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C05FDC" w:rsidRPr="001C3E0B" w14:paraId="7DE8D537" w14:textId="77777777" w:rsidTr="1B89F29B">
        <w:trPr>
          <w:trHeight w:val="851"/>
        </w:trPr>
        <w:tc>
          <w:tcPr>
            <w:tcW w:w="2552" w:type="dxa"/>
            <w:shd w:val="clear" w:color="auto" w:fill="auto"/>
          </w:tcPr>
          <w:p w14:paraId="58BE2370" w14:textId="645444AB" w:rsidR="000B1B97" w:rsidRPr="0074568B" w:rsidRDefault="003A5F18" w:rsidP="1B89F29B">
            <w:pPr>
              <w:pStyle w:val="M8"/>
              <w:framePr w:wrap="auto" w:vAnchor="margin" w:hAnchor="text" w:xAlign="left" w:yAlign="inline"/>
              <w:suppressOverlap w:val="0"/>
              <w:rPr>
                <w:sz w:val="18"/>
                <w:szCs w:val="18"/>
                <w:lang w:val="de-DE"/>
              </w:rPr>
            </w:pPr>
            <w:r w:rsidRPr="0074568B">
              <w:rPr>
                <w:sz w:val="18"/>
                <w:lang w:val="de-DE"/>
              </w:rPr>
              <w:t>May 11, 2022</w:t>
            </w:r>
          </w:p>
          <w:p w14:paraId="11626C43" w14:textId="77777777" w:rsidR="000B1B97" w:rsidRPr="0074568B" w:rsidRDefault="000B1B97" w:rsidP="000B1B97">
            <w:pPr>
              <w:pStyle w:val="M8"/>
              <w:framePr w:wrap="auto" w:vAnchor="margin" w:hAnchor="text" w:xAlign="left" w:yAlign="inline"/>
              <w:suppressOverlap w:val="0"/>
              <w:rPr>
                <w:b/>
                <w:lang w:val="de-DE"/>
              </w:rPr>
            </w:pPr>
          </w:p>
          <w:p w14:paraId="07E00163" w14:textId="77777777" w:rsidR="000B1B97" w:rsidRPr="0074568B" w:rsidRDefault="000B1B97" w:rsidP="000B1B97">
            <w:pPr>
              <w:pStyle w:val="M8"/>
              <w:framePr w:wrap="auto" w:vAnchor="margin" w:hAnchor="text" w:xAlign="left" w:yAlign="inline"/>
              <w:suppressOverlap w:val="0"/>
              <w:rPr>
                <w:b/>
                <w:lang w:val="de-DE"/>
              </w:rPr>
            </w:pPr>
          </w:p>
          <w:p w14:paraId="741FD1C9" w14:textId="77777777" w:rsidR="000A79C6" w:rsidRDefault="000A79C6" w:rsidP="000D33DF">
            <w:pPr>
              <w:pStyle w:val="M8"/>
              <w:framePr w:wrap="auto" w:vAnchor="margin" w:hAnchor="text" w:xAlign="left" w:yAlign="inline"/>
              <w:suppressOverlap w:val="0"/>
              <w:rPr>
                <w:b/>
                <w:lang w:val="de-DE"/>
              </w:rPr>
            </w:pPr>
          </w:p>
          <w:p w14:paraId="2A9C1BDA" w14:textId="1F434E4E" w:rsidR="000A79C6" w:rsidRDefault="000A79C6" w:rsidP="000D33DF">
            <w:pPr>
              <w:pStyle w:val="M8"/>
              <w:framePr w:wrap="auto" w:vAnchor="margin" w:hAnchor="text" w:xAlign="left" w:yAlign="inline"/>
              <w:suppressOverlap w:val="0"/>
              <w:rPr>
                <w:b/>
                <w:lang w:val="de-DE"/>
              </w:rPr>
            </w:pPr>
            <w:r>
              <w:rPr>
                <w:b/>
                <w:lang w:val="de-DE"/>
              </w:rPr>
              <w:t>Contact:</w:t>
            </w:r>
          </w:p>
          <w:p w14:paraId="415B6087" w14:textId="77777777" w:rsidR="000A79C6" w:rsidRDefault="000A79C6" w:rsidP="000D33DF">
            <w:pPr>
              <w:pStyle w:val="M8"/>
              <w:framePr w:wrap="auto" w:vAnchor="margin" w:hAnchor="text" w:xAlign="left" w:yAlign="inline"/>
              <w:suppressOverlap w:val="0"/>
              <w:rPr>
                <w:b/>
                <w:lang w:val="de-DE"/>
              </w:rPr>
            </w:pPr>
            <w:r>
              <w:rPr>
                <w:b/>
                <w:lang w:val="de-DE"/>
              </w:rPr>
              <w:t>Matthias Ruch</w:t>
            </w:r>
          </w:p>
          <w:p w14:paraId="513DEBB0" w14:textId="77777777" w:rsidR="000A79C6" w:rsidRDefault="000A79C6" w:rsidP="000D33DF">
            <w:pPr>
              <w:pStyle w:val="M8"/>
              <w:framePr w:wrap="auto" w:vAnchor="margin" w:hAnchor="text" w:xAlign="left" w:yAlign="inline"/>
              <w:suppressOverlap w:val="0"/>
              <w:rPr>
                <w:b/>
                <w:lang w:val="de-DE"/>
              </w:rPr>
            </w:pPr>
            <w:r>
              <w:rPr>
                <w:b/>
                <w:lang w:val="de-DE"/>
              </w:rPr>
              <w:t>Head of External Communications</w:t>
            </w:r>
          </w:p>
          <w:p w14:paraId="53535EC2" w14:textId="1F49D19B" w:rsidR="000A79C6" w:rsidRPr="000A79C6" w:rsidRDefault="000A79C6" w:rsidP="000D33DF">
            <w:pPr>
              <w:pStyle w:val="M8"/>
              <w:framePr w:wrap="auto" w:vAnchor="margin" w:hAnchor="text" w:xAlign="left" w:yAlign="inline"/>
              <w:suppressOverlap w:val="0"/>
              <w:rPr>
                <w:bCs/>
                <w:lang w:val="de-DE"/>
              </w:rPr>
            </w:pPr>
            <w:r w:rsidRPr="000A79C6">
              <w:rPr>
                <w:bCs/>
                <w:lang w:val="de-DE"/>
              </w:rPr>
              <w:t xml:space="preserve">Phone </w:t>
            </w:r>
            <w:r w:rsidR="00CF7996">
              <w:rPr>
                <w:bCs/>
                <w:lang w:val="de-DE"/>
              </w:rPr>
              <w:t xml:space="preserve">  </w:t>
            </w:r>
            <w:r w:rsidRPr="000A79C6">
              <w:rPr>
                <w:bCs/>
                <w:lang w:val="de-DE"/>
              </w:rPr>
              <w:t>+49 201 177</w:t>
            </w:r>
            <w:r w:rsidR="00CF7996">
              <w:rPr>
                <w:bCs/>
                <w:lang w:val="de-DE"/>
              </w:rPr>
              <w:t xml:space="preserve"> </w:t>
            </w:r>
            <w:r w:rsidRPr="000A79C6">
              <w:rPr>
                <w:bCs/>
                <w:lang w:val="de-DE"/>
              </w:rPr>
              <w:t>3348</w:t>
            </w:r>
          </w:p>
          <w:p w14:paraId="63866C0B" w14:textId="2D1ED9CA" w:rsidR="000A79C6" w:rsidRDefault="000A79C6" w:rsidP="000D33DF">
            <w:pPr>
              <w:pStyle w:val="M8"/>
              <w:framePr w:wrap="auto" w:vAnchor="margin" w:hAnchor="text" w:xAlign="left" w:yAlign="inline"/>
              <w:suppressOverlap w:val="0"/>
              <w:rPr>
                <w:bCs/>
                <w:lang w:val="de-DE"/>
              </w:rPr>
            </w:pPr>
            <w:r w:rsidRPr="000A79C6">
              <w:rPr>
                <w:bCs/>
                <w:lang w:val="de-DE"/>
              </w:rPr>
              <w:t>Mobile   +49 174</w:t>
            </w:r>
            <w:r w:rsidR="00CF7996">
              <w:rPr>
                <w:bCs/>
                <w:lang w:val="de-DE"/>
              </w:rPr>
              <w:t xml:space="preserve"> </w:t>
            </w:r>
            <w:r w:rsidRPr="000A79C6">
              <w:rPr>
                <w:bCs/>
                <w:lang w:val="de-DE"/>
              </w:rPr>
              <w:t>325</w:t>
            </w:r>
            <w:r w:rsidR="00CF7996">
              <w:rPr>
                <w:bCs/>
                <w:lang w:val="de-DE"/>
              </w:rPr>
              <w:t xml:space="preserve"> </w:t>
            </w:r>
            <w:r w:rsidRPr="000A79C6">
              <w:rPr>
                <w:bCs/>
                <w:lang w:val="de-DE"/>
              </w:rPr>
              <w:t>9942</w:t>
            </w:r>
          </w:p>
          <w:p w14:paraId="1395D308" w14:textId="59181854" w:rsidR="0014796D" w:rsidRPr="000A79C6" w:rsidRDefault="0014796D" w:rsidP="000D33DF">
            <w:pPr>
              <w:pStyle w:val="M8"/>
              <w:framePr w:wrap="auto" w:vAnchor="margin" w:hAnchor="text" w:xAlign="left" w:yAlign="inline"/>
              <w:suppressOverlap w:val="0"/>
              <w:rPr>
                <w:bCs/>
                <w:lang w:val="de-DE"/>
              </w:rPr>
            </w:pPr>
            <w:r>
              <w:rPr>
                <w:bCs/>
                <w:lang w:val="de-DE"/>
              </w:rPr>
              <w:t>Matthias.Ruch@evonik.com</w:t>
            </w:r>
          </w:p>
          <w:p w14:paraId="0D63A8FA" w14:textId="77777777" w:rsidR="000A79C6" w:rsidRDefault="000A79C6" w:rsidP="000D33DF">
            <w:pPr>
              <w:pStyle w:val="M8"/>
              <w:framePr w:wrap="auto" w:vAnchor="margin" w:hAnchor="text" w:xAlign="left" w:yAlign="inline"/>
              <w:suppressOverlap w:val="0"/>
              <w:rPr>
                <w:b/>
                <w:lang w:val="de-DE"/>
              </w:rPr>
            </w:pPr>
          </w:p>
          <w:p w14:paraId="4524C586" w14:textId="7CF76323" w:rsidR="000D33DF" w:rsidRPr="0074568B" w:rsidRDefault="004419FD" w:rsidP="000D33DF">
            <w:pPr>
              <w:pStyle w:val="M8"/>
              <w:framePr w:wrap="auto" w:vAnchor="margin" w:hAnchor="text" w:xAlign="left" w:yAlign="inline"/>
              <w:suppressOverlap w:val="0"/>
              <w:rPr>
                <w:b/>
                <w:lang w:val="de-DE"/>
              </w:rPr>
            </w:pPr>
            <w:r w:rsidRPr="0074568B">
              <w:rPr>
                <w:b/>
                <w:lang w:val="de-DE"/>
              </w:rPr>
              <w:t>Deborah Lippmann</w:t>
            </w:r>
          </w:p>
          <w:p w14:paraId="2EBA9147" w14:textId="74B1E69C" w:rsidR="000D33DF" w:rsidRPr="0074568B" w:rsidRDefault="000D33DF" w:rsidP="000D33DF">
            <w:pPr>
              <w:pStyle w:val="M8"/>
              <w:framePr w:wrap="auto" w:vAnchor="margin" w:hAnchor="text" w:xAlign="left" w:yAlign="inline"/>
              <w:suppressOverlap w:val="0"/>
              <w:rPr>
                <w:b/>
                <w:lang w:val="de-DE"/>
              </w:rPr>
            </w:pPr>
            <w:r w:rsidRPr="0074568B">
              <w:rPr>
                <w:b/>
                <w:lang w:val="de-DE"/>
              </w:rPr>
              <w:t>Extern</w:t>
            </w:r>
            <w:r w:rsidR="000A79C6">
              <w:rPr>
                <w:b/>
                <w:lang w:val="de-DE"/>
              </w:rPr>
              <w:t>al Communications</w:t>
            </w:r>
          </w:p>
          <w:p w14:paraId="16598262" w14:textId="2EB50EA8" w:rsidR="000D33DF" w:rsidRPr="0074568B" w:rsidRDefault="000A79C6" w:rsidP="000D33DF">
            <w:pPr>
              <w:pStyle w:val="M9"/>
              <w:framePr w:wrap="auto" w:vAnchor="margin" w:hAnchor="text" w:xAlign="left" w:yAlign="inline"/>
              <w:suppressOverlap w:val="0"/>
              <w:rPr>
                <w:lang w:val="de-DE"/>
              </w:rPr>
            </w:pPr>
            <w:r>
              <w:rPr>
                <w:lang w:val="de-DE"/>
              </w:rPr>
              <w:t>Phone</w:t>
            </w:r>
            <w:r w:rsidR="000D33DF" w:rsidRPr="0074568B">
              <w:rPr>
                <w:lang w:val="de-DE"/>
              </w:rPr>
              <w:t xml:space="preserve"> </w:t>
            </w:r>
            <w:r w:rsidR="00CF7996">
              <w:rPr>
                <w:lang w:val="de-DE"/>
              </w:rPr>
              <w:t xml:space="preserve">   </w:t>
            </w:r>
            <w:r w:rsidR="000D33DF" w:rsidRPr="0074568B">
              <w:rPr>
                <w:lang w:val="de-DE"/>
              </w:rPr>
              <w:t>+49 201 177</w:t>
            </w:r>
            <w:r w:rsidR="00CF7996">
              <w:rPr>
                <w:lang w:val="de-DE"/>
              </w:rPr>
              <w:t xml:space="preserve"> </w:t>
            </w:r>
            <w:r w:rsidR="000D33DF" w:rsidRPr="0074568B">
              <w:rPr>
                <w:lang w:val="de-DE"/>
              </w:rPr>
              <w:t>4086</w:t>
            </w:r>
          </w:p>
          <w:p w14:paraId="02EBB582" w14:textId="4DE4A8D2" w:rsidR="000D33DF" w:rsidRPr="0074568B" w:rsidRDefault="000D33DF" w:rsidP="000D33DF">
            <w:pPr>
              <w:pStyle w:val="M9"/>
              <w:framePr w:wrap="auto" w:vAnchor="margin" w:hAnchor="text" w:xAlign="left" w:yAlign="inline"/>
              <w:suppressOverlap w:val="0"/>
              <w:rPr>
                <w:lang w:val="de-DE"/>
              </w:rPr>
            </w:pPr>
            <w:r w:rsidRPr="0074568B">
              <w:rPr>
                <w:lang w:val="de-DE"/>
              </w:rPr>
              <w:t>Mobil</w:t>
            </w:r>
            <w:r w:rsidR="000A79C6">
              <w:rPr>
                <w:lang w:val="de-DE"/>
              </w:rPr>
              <w:t>e</w:t>
            </w:r>
            <w:r w:rsidRPr="0074568B">
              <w:rPr>
                <w:lang w:val="de-DE"/>
              </w:rPr>
              <w:t xml:space="preserve"> </w:t>
            </w:r>
            <w:r w:rsidR="00CF7996">
              <w:rPr>
                <w:lang w:val="de-DE"/>
              </w:rPr>
              <w:t xml:space="preserve"> </w:t>
            </w:r>
            <w:r w:rsidRPr="0074568B">
              <w:rPr>
                <w:lang w:val="de-DE"/>
              </w:rPr>
              <w:t xml:space="preserve"> +49 171 171 64 89</w:t>
            </w:r>
          </w:p>
          <w:p w14:paraId="349ABF77" w14:textId="159DC3DB" w:rsidR="002A37BD" w:rsidRPr="0074568B" w:rsidRDefault="00C603C5" w:rsidP="002A37BD">
            <w:pPr>
              <w:pStyle w:val="M1"/>
              <w:framePr w:wrap="auto" w:vAnchor="margin" w:hAnchor="text" w:xAlign="left" w:yAlign="inline"/>
              <w:suppressOverlap w:val="0"/>
              <w:rPr>
                <w:b w:val="0"/>
                <w:lang w:val="de-DE"/>
              </w:rPr>
            </w:pPr>
            <w:r w:rsidRPr="0074568B">
              <w:rPr>
                <w:b w:val="0"/>
                <w:lang w:val="de-DE"/>
              </w:rPr>
              <w:t>Deborah.Lippmann@evonik.com</w:t>
            </w:r>
          </w:p>
          <w:p w14:paraId="7E64D914" w14:textId="77777777" w:rsidR="000B1B97" w:rsidRPr="0074568B" w:rsidRDefault="000B1B97" w:rsidP="000B1B97">
            <w:pPr>
              <w:pStyle w:val="M10"/>
              <w:framePr w:wrap="auto" w:vAnchor="margin" w:hAnchor="text" w:xAlign="left" w:yAlign="inline"/>
              <w:suppressOverlap w:val="0"/>
              <w:rPr>
                <w:lang w:val="de-DE"/>
              </w:rPr>
            </w:pPr>
          </w:p>
        </w:tc>
      </w:tr>
      <w:tr w:rsidR="00C05FDC" w:rsidRPr="001C3E0B" w14:paraId="7FE38DBB" w14:textId="77777777" w:rsidTr="1B89F29B">
        <w:trPr>
          <w:trHeight w:val="851"/>
        </w:trPr>
        <w:tc>
          <w:tcPr>
            <w:tcW w:w="2552" w:type="dxa"/>
            <w:shd w:val="clear" w:color="auto" w:fill="auto"/>
          </w:tcPr>
          <w:p w14:paraId="42CAF9F2" w14:textId="77777777" w:rsidR="000B1B97" w:rsidRPr="0074568B" w:rsidRDefault="000B1B97" w:rsidP="00110640">
            <w:pPr>
              <w:pStyle w:val="M10"/>
              <w:framePr w:wrap="auto" w:vAnchor="margin" w:hAnchor="text" w:xAlign="left" w:yAlign="inline"/>
              <w:suppressOverlap w:val="0"/>
              <w:rPr>
                <w:lang w:val="de-DE"/>
              </w:rPr>
            </w:pPr>
          </w:p>
        </w:tc>
      </w:tr>
    </w:tbl>
    <w:p w14:paraId="7EBE8886" w14:textId="77777777" w:rsidR="00FD1CA0" w:rsidRPr="0074568B" w:rsidRDefault="00FD1CA0" w:rsidP="00FD1CA0">
      <w:pPr>
        <w:framePr w:w="2824" w:wrap="around" w:vAnchor="page" w:hAnchor="page" w:x="8824" w:y="12435" w:anchorLock="1"/>
        <w:spacing w:line="180" w:lineRule="exact"/>
        <w:rPr>
          <w:noProof/>
          <w:sz w:val="13"/>
          <w:szCs w:val="13"/>
          <w:lang w:val="de-DE"/>
        </w:rPr>
      </w:pPr>
      <w:r w:rsidRPr="0074568B">
        <w:rPr>
          <w:b/>
          <w:sz w:val="13"/>
          <w:lang w:val="de-DE"/>
        </w:rPr>
        <w:t>Evonik Industries AG</w:t>
      </w:r>
    </w:p>
    <w:p w14:paraId="6E887370" w14:textId="77777777" w:rsidR="00FD1CA0" w:rsidRPr="0074568B" w:rsidRDefault="00FD1CA0" w:rsidP="00FD1CA0">
      <w:pPr>
        <w:framePr w:w="2824" w:wrap="around" w:vAnchor="page" w:hAnchor="page" w:x="8824" w:y="12435" w:anchorLock="1"/>
        <w:spacing w:line="180" w:lineRule="exact"/>
        <w:rPr>
          <w:noProof/>
          <w:sz w:val="13"/>
          <w:szCs w:val="13"/>
          <w:lang w:val="de-DE"/>
        </w:rPr>
      </w:pPr>
      <w:r w:rsidRPr="0074568B">
        <w:rPr>
          <w:sz w:val="13"/>
          <w:lang w:val="de-DE"/>
        </w:rPr>
        <w:t>Rellinghauser Straße 1-11</w:t>
      </w:r>
    </w:p>
    <w:p w14:paraId="03C18C26" w14:textId="77777777" w:rsidR="00FD1CA0" w:rsidRPr="0074568B" w:rsidRDefault="00FD1CA0" w:rsidP="00FD1CA0">
      <w:pPr>
        <w:framePr w:w="2824" w:wrap="around" w:vAnchor="page" w:hAnchor="page" w:x="8824" w:y="12435" w:anchorLock="1"/>
        <w:spacing w:line="180" w:lineRule="exact"/>
        <w:rPr>
          <w:noProof/>
          <w:sz w:val="13"/>
          <w:szCs w:val="13"/>
          <w:lang w:val="de-DE"/>
        </w:rPr>
      </w:pPr>
      <w:r w:rsidRPr="0074568B">
        <w:rPr>
          <w:sz w:val="13"/>
          <w:lang w:val="de-DE"/>
        </w:rPr>
        <w:t>45128 Essen</w:t>
      </w:r>
    </w:p>
    <w:p w14:paraId="332A360B" w14:textId="77777777" w:rsidR="00FD1CA0" w:rsidRPr="0074568B" w:rsidRDefault="00FD1CA0" w:rsidP="00FD1CA0">
      <w:pPr>
        <w:framePr w:w="2824" w:wrap="around" w:vAnchor="page" w:hAnchor="page" w:x="8824" w:y="12435" w:anchorLock="1"/>
        <w:spacing w:line="180" w:lineRule="exact"/>
        <w:rPr>
          <w:noProof/>
          <w:sz w:val="13"/>
          <w:szCs w:val="13"/>
          <w:lang w:val="de-DE"/>
        </w:rPr>
      </w:pPr>
      <w:r w:rsidRPr="0074568B">
        <w:rPr>
          <w:sz w:val="13"/>
          <w:lang w:val="de-DE"/>
        </w:rPr>
        <w:t>Telefon +49 201 177-01</w:t>
      </w:r>
    </w:p>
    <w:p w14:paraId="33A9EACF" w14:textId="77777777" w:rsidR="00FD1CA0" w:rsidRPr="0074568B" w:rsidRDefault="00FD1CA0" w:rsidP="00FD1CA0">
      <w:pPr>
        <w:framePr w:w="2824" w:wrap="around" w:vAnchor="page" w:hAnchor="page" w:x="8824" w:y="12435" w:anchorLock="1"/>
        <w:spacing w:line="180" w:lineRule="exact"/>
        <w:rPr>
          <w:noProof/>
          <w:sz w:val="13"/>
          <w:szCs w:val="13"/>
          <w:lang w:val="de-DE"/>
        </w:rPr>
      </w:pPr>
      <w:r w:rsidRPr="0074568B">
        <w:rPr>
          <w:sz w:val="13"/>
          <w:lang w:val="de-DE"/>
        </w:rPr>
        <w:t>www.evonik.de</w:t>
      </w:r>
    </w:p>
    <w:p w14:paraId="18A1C3AB" w14:textId="77777777" w:rsidR="00FD1CA0" w:rsidRPr="0074568B" w:rsidRDefault="00FD1CA0" w:rsidP="00FD1CA0">
      <w:pPr>
        <w:framePr w:w="2824" w:wrap="around" w:vAnchor="page" w:hAnchor="page" w:x="8824" w:y="12435" w:anchorLock="1"/>
        <w:spacing w:line="180" w:lineRule="exact"/>
        <w:rPr>
          <w:noProof/>
          <w:sz w:val="13"/>
          <w:szCs w:val="13"/>
          <w:lang w:val="de-DE"/>
        </w:rPr>
      </w:pPr>
    </w:p>
    <w:p w14:paraId="10DC4101" w14:textId="77777777" w:rsidR="00FD1CA0" w:rsidRPr="0074568B" w:rsidRDefault="00FD1CA0" w:rsidP="00FD1CA0">
      <w:pPr>
        <w:framePr w:w="2824" w:wrap="around" w:vAnchor="page" w:hAnchor="page" w:x="8824" w:y="12435" w:anchorLock="1"/>
        <w:spacing w:line="180" w:lineRule="exact"/>
        <w:rPr>
          <w:noProof/>
          <w:sz w:val="13"/>
          <w:szCs w:val="13"/>
          <w:lang w:val="de-DE"/>
        </w:rPr>
      </w:pPr>
      <w:r w:rsidRPr="0074568B">
        <w:rPr>
          <w:sz w:val="13"/>
          <w:lang w:val="de-DE"/>
        </w:rPr>
        <w:t>Aufsichtsrat</w:t>
      </w:r>
      <w:r w:rsidRPr="0074568B">
        <w:rPr>
          <w:sz w:val="13"/>
          <w:lang w:val="de-DE"/>
        </w:rPr>
        <w:br/>
        <w:t>Bernd Tönjes, Vorsitzender</w:t>
      </w:r>
      <w:r w:rsidRPr="0074568B">
        <w:rPr>
          <w:sz w:val="13"/>
          <w:lang w:val="de-DE"/>
        </w:rPr>
        <w:br/>
        <w:t>Vorstand</w:t>
      </w:r>
      <w:r w:rsidRPr="0074568B">
        <w:rPr>
          <w:sz w:val="13"/>
          <w:lang w:val="de-DE"/>
        </w:rPr>
        <w:br/>
        <w:t>Christian Kullmann, Vorsitzender</w:t>
      </w:r>
      <w:r w:rsidRPr="0074568B">
        <w:rPr>
          <w:sz w:val="13"/>
          <w:lang w:val="de-DE"/>
        </w:rPr>
        <w:br/>
        <w:t>Dr. Harald Schwager, Stellv. Vorsitzender</w:t>
      </w:r>
      <w:r w:rsidRPr="0074568B">
        <w:rPr>
          <w:sz w:val="13"/>
          <w:lang w:val="de-DE"/>
        </w:rPr>
        <w:br/>
        <w:t>Thomas Wessel, Ute Wolf</w:t>
      </w:r>
      <w:r w:rsidRPr="0074568B">
        <w:rPr>
          <w:sz w:val="13"/>
          <w:lang w:val="de-DE"/>
        </w:rPr>
        <w:br/>
      </w:r>
    </w:p>
    <w:p w14:paraId="6CB67A95" w14:textId="77777777" w:rsidR="00FD1CA0" w:rsidRPr="0074568B" w:rsidRDefault="00FD1CA0" w:rsidP="00FD1CA0">
      <w:pPr>
        <w:framePr w:w="2824" w:wrap="around" w:vAnchor="page" w:hAnchor="page" w:x="8824" w:y="12435" w:anchorLock="1"/>
        <w:spacing w:line="180" w:lineRule="exact"/>
        <w:rPr>
          <w:noProof/>
          <w:sz w:val="13"/>
          <w:szCs w:val="13"/>
          <w:lang w:val="de-DE"/>
        </w:rPr>
      </w:pPr>
    </w:p>
    <w:p w14:paraId="2F89A150" w14:textId="77777777" w:rsidR="00FD1CA0" w:rsidRPr="0074568B" w:rsidRDefault="00FD1CA0" w:rsidP="00FD1CA0">
      <w:pPr>
        <w:framePr w:w="2824" w:wrap="around" w:vAnchor="page" w:hAnchor="page" w:x="8824" w:y="12435" w:anchorLock="1"/>
        <w:spacing w:line="180" w:lineRule="exact"/>
        <w:rPr>
          <w:noProof/>
          <w:sz w:val="13"/>
          <w:szCs w:val="13"/>
          <w:lang w:val="de-DE"/>
        </w:rPr>
      </w:pPr>
      <w:r w:rsidRPr="0074568B">
        <w:rPr>
          <w:sz w:val="13"/>
          <w:lang w:val="de-DE"/>
        </w:rPr>
        <w:t>Sitz der Gesellschaft ist Essen</w:t>
      </w:r>
    </w:p>
    <w:p w14:paraId="4DFE4537" w14:textId="77777777" w:rsidR="00FD1CA0" w:rsidRPr="0074568B" w:rsidRDefault="00FD1CA0" w:rsidP="00FD1CA0">
      <w:pPr>
        <w:framePr w:w="2824" w:wrap="around" w:vAnchor="page" w:hAnchor="page" w:x="8824" w:y="12435" w:anchorLock="1"/>
        <w:spacing w:line="180" w:lineRule="exact"/>
        <w:rPr>
          <w:noProof/>
          <w:sz w:val="13"/>
          <w:szCs w:val="13"/>
          <w:lang w:val="de-DE"/>
        </w:rPr>
      </w:pPr>
      <w:r w:rsidRPr="0074568B">
        <w:rPr>
          <w:sz w:val="13"/>
          <w:lang w:val="de-DE"/>
        </w:rPr>
        <w:t>Registergericht Amtsgericht Essen</w:t>
      </w:r>
    </w:p>
    <w:p w14:paraId="2EB22FF0" w14:textId="77777777" w:rsidR="00FD1CA0" w:rsidRPr="00C05FDC" w:rsidRDefault="00FD1CA0" w:rsidP="00FD1CA0">
      <w:pPr>
        <w:framePr w:w="2824" w:wrap="around" w:vAnchor="page" w:hAnchor="page" w:x="8824" w:y="12435" w:anchorLock="1"/>
        <w:spacing w:line="180" w:lineRule="exact"/>
        <w:rPr>
          <w:noProof/>
          <w:sz w:val="13"/>
          <w:szCs w:val="13"/>
        </w:rPr>
      </w:pPr>
      <w:r>
        <w:rPr>
          <w:sz w:val="13"/>
        </w:rPr>
        <w:t>Handelsregister B 19474</w:t>
      </w:r>
    </w:p>
    <w:p w14:paraId="04E00B29" w14:textId="68FFD217" w:rsidR="00C421AD" w:rsidRPr="00C05FDC" w:rsidRDefault="00AC6F07" w:rsidP="00011698">
      <w:pPr>
        <w:pStyle w:val="Titel"/>
        <w:rPr>
          <w:rFonts w:cs="Times New Roman"/>
          <w:kern w:val="0"/>
          <w:sz w:val="22"/>
          <w:szCs w:val="24"/>
        </w:rPr>
      </w:pPr>
      <w:r>
        <w:rPr>
          <w:sz w:val="22"/>
        </w:rPr>
        <w:t>Next Generation Evonik: Next phase of the strategic transformation</w:t>
      </w:r>
    </w:p>
    <w:p w14:paraId="3C655AD8" w14:textId="77777777" w:rsidR="008D52A6" w:rsidRPr="00C05FDC" w:rsidRDefault="008D52A6" w:rsidP="00880682">
      <w:pPr>
        <w:pStyle w:val="Titel"/>
        <w:jc w:val="both"/>
      </w:pPr>
    </w:p>
    <w:p w14:paraId="62035B62" w14:textId="5EDDF2B2" w:rsidR="00836F18" w:rsidRPr="00C05FDC" w:rsidRDefault="00836F18" w:rsidP="00836F18">
      <w:pPr>
        <w:numPr>
          <w:ilvl w:val="0"/>
          <w:numId w:val="32"/>
        </w:numPr>
        <w:ind w:right="85"/>
      </w:pPr>
      <w:r>
        <w:t xml:space="preserve">Systematic alignment of portfolio to growth divisions </w:t>
      </w:r>
    </w:p>
    <w:p w14:paraId="3042BF83" w14:textId="73F57A94" w:rsidR="00836F18" w:rsidRPr="00C05FDC" w:rsidRDefault="008822A6" w:rsidP="00836F18">
      <w:pPr>
        <w:numPr>
          <w:ilvl w:val="0"/>
          <w:numId w:val="32"/>
        </w:numPr>
        <w:ind w:right="85"/>
      </w:pPr>
      <w:r>
        <w:t>Strongly i</w:t>
      </w:r>
      <w:r w:rsidR="00836F18">
        <w:t>nvesting in green growth</w:t>
      </w:r>
    </w:p>
    <w:p w14:paraId="5CC01AEE" w14:textId="77777777" w:rsidR="001E070F" w:rsidRPr="00C05FDC" w:rsidRDefault="001E070F" w:rsidP="001E070F">
      <w:pPr>
        <w:numPr>
          <w:ilvl w:val="0"/>
          <w:numId w:val="32"/>
        </w:numPr>
        <w:ind w:right="85"/>
      </w:pPr>
      <w:r>
        <w:t>Ambitious sustainability targets</w:t>
      </w:r>
    </w:p>
    <w:p w14:paraId="7624A1B3" w14:textId="77777777" w:rsidR="000C6AAF" w:rsidRPr="00C05FDC" w:rsidRDefault="000C6AAF" w:rsidP="000C6AAF">
      <w:pPr>
        <w:ind w:left="360" w:right="85"/>
      </w:pPr>
    </w:p>
    <w:p w14:paraId="13162B6A" w14:textId="746BCF6B" w:rsidR="00623F2D" w:rsidRPr="00C05FDC" w:rsidRDefault="00880682" w:rsidP="00623F2D">
      <w:r>
        <w:rPr>
          <w:b/>
        </w:rPr>
        <w:t>Essen</w:t>
      </w:r>
      <w:r w:rsidR="00BD7F7D">
        <w:rPr>
          <w:b/>
        </w:rPr>
        <w:t>, Germany</w:t>
      </w:r>
      <w:r>
        <w:t xml:space="preserve">. Evonik is </w:t>
      </w:r>
      <w:r w:rsidR="00A94824">
        <w:t>embarking on</w:t>
      </w:r>
      <w:r>
        <w:t xml:space="preserve"> the next phase of its strategic transformation. Sustainability is being integrated </w:t>
      </w:r>
      <w:r w:rsidR="00F927E5">
        <w:t xml:space="preserve">fully and </w:t>
      </w:r>
      <w:r>
        <w:t xml:space="preserve">systematically into all elements of </w:t>
      </w:r>
      <w:r w:rsidR="0069000A">
        <w:t xml:space="preserve">the </w:t>
      </w:r>
      <w:r>
        <w:t xml:space="preserve">strategy: portfolio management, innovation, corporate culture. “Driven by our purpose, </w:t>
      </w:r>
      <w:r>
        <w:rPr>
          <w:i/>
          <w:iCs/>
        </w:rPr>
        <w:t>Leading Beyond Chemistry,</w:t>
      </w:r>
      <w:r>
        <w:t xml:space="preserve"> in recent years we have made good progress both strategically and financially,” Christian Kullmann, chairman of Evonik's executive board, told </w:t>
      </w:r>
      <w:r w:rsidR="007D4827">
        <w:t xml:space="preserve">investors and </w:t>
      </w:r>
      <w:r>
        <w:t xml:space="preserve">analysts at the </w:t>
      </w:r>
      <w:r w:rsidR="00BD7F7D">
        <w:t>company</w:t>
      </w:r>
      <w:r>
        <w:t xml:space="preserve">'s Capital Markets Day. “In the next phase of our transformation, we are </w:t>
      </w:r>
      <w:r w:rsidR="00B36A4F">
        <w:t xml:space="preserve">executing targeted and </w:t>
      </w:r>
      <w:r w:rsidR="00BD7F7D">
        <w:t>massive</w:t>
      </w:r>
      <w:r w:rsidR="00B36A4F">
        <w:t xml:space="preserve"> </w:t>
      </w:r>
      <w:r>
        <w:t>invest</w:t>
      </w:r>
      <w:r w:rsidR="00B36A4F">
        <w:t xml:space="preserve">ments </w:t>
      </w:r>
      <w:r>
        <w:t>in green growth and making sustainability our central innovation driver.”</w:t>
      </w:r>
    </w:p>
    <w:p w14:paraId="19286283" w14:textId="3D580612" w:rsidR="00B0607C" w:rsidRPr="00C05FDC" w:rsidRDefault="00B0607C" w:rsidP="00623F2D"/>
    <w:p w14:paraId="59E4B4E2" w14:textId="286EE618" w:rsidR="00731DAA" w:rsidRPr="00C05FDC" w:rsidRDefault="00A317B5" w:rsidP="00846C47">
      <w:r>
        <w:t xml:space="preserve">Evonik is aligning its portfolio completely to its three growth divisions: Specialty Additives, Nutrition &amp; Care, and Smart Materials. “The businesses we are withdrawing from on strategic grounds are being </w:t>
      </w:r>
      <w:r w:rsidR="00660313">
        <w:t xml:space="preserve">optimally </w:t>
      </w:r>
      <w:r w:rsidR="00FE31B0">
        <w:t>set up</w:t>
      </w:r>
      <w:r w:rsidR="00B03458">
        <w:t xml:space="preserve"> </w:t>
      </w:r>
      <w:r>
        <w:t xml:space="preserve">to give them a responsible route to a good future,” said Kullmann. Preparations are already under way for the </w:t>
      </w:r>
      <w:r w:rsidR="00396B51">
        <w:t>exit</w:t>
      </w:r>
      <w:r>
        <w:t xml:space="preserve"> of all three </w:t>
      </w:r>
      <w:r w:rsidR="00814808">
        <w:t>businesses</w:t>
      </w:r>
      <w:r w:rsidR="00FB46E9">
        <w:t xml:space="preserve"> of </w:t>
      </w:r>
      <w:r>
        <w:t>Performance Materials</w:t>
      </w:r>
      <w:r w:rsidR="00FB46E9">
        <w:t xml:space="preserve"> </w:t>
      </w:r>
      <w:r w:rsidR="009C47DD">
        <w:t xml:space="preserve">- </w:t>
      </w:r>
      <w:r>
        <w:t xml:space="preserve">Superabsorbents, Functional Solutions and Performance Intermediates. Evonik aims to find new owners or partners for each of these three businesses in </w:t>
      </w:r>
      <w:r w:rsidR="001024E8">
        <w:t xml:space="preserve">the course of </w:t>
      </w:r>
      <w:r>
        <w:t>2023.</w:t>
      </w:r>
    </w:p>
    <w:p w14:paraId="267AB630" w14:textId="77777777" w:rsidR="00731DAA" w:rsidRPr="00C05FDC" w:rsidRDefault="00731DAA" w:rsidP="00846C47"/>
    <w:p w14:paraId="70D4163B" w14:textId="77777777" w:rsidR="00176089" w:rsidRDefault="00B0607C" w:rsidP="00846C47">
      <w:r>
        <w:t xml:space="preserve">The proceeds from the divestment of the Performance Materials businesses and the operating cash flow in the coming years will be channeled to the green transformation. By 2030, Evonik aims to invest more than €3 billion in </w:t>
      </w:r>
      <w:r>
        <w:rPr>
          <w:i/>
          <w:iCs/>
        </w:rPr>
        <w:t>Next Generation Solutions</w:t>
      </w:r>
      <w:r w:rsidR="00052816">
        <w:t xml:space="preserve"> - </w:t>
      </w:r>
      <w:r>
        <w:t>products with superior sustainability benefits. That is around</w:t>
      </w:r>
    </w:p>
    <w:p w14:paraId="41B7D09A" w14:textId="4CEE6636" w:rsidR="00C4171E" w:rsidRPr="00C05FDC" w:rsidRDefault="00B0607C" w:rsidP="00846C47">
      <w:r>
        <w:t xml:space="preserve">80 percent of annual </w:t>
      </w:r>
      <w:r w:rsidR="00F85906">
        <w:t xml:space="preserve">growth </w:t>
      </w:r>
      <w:r>
        <w:t>investment</w:t>
      </w:r>
      <w:r w:rsidR="00F85906">
        <w:t>s</w:t>
      </w:r>
      <w:r>
        <w:t xml:space="preserve">. </w:t>
      </w:r>
      <w:r w:rsidR="007714D4">
        <w:t>In the same period, a</w:t>
      </w:r>
      <w:r>
        <w:t xml:space="preserve"> further €700 million will be invested in </w:t>
      </w:r>
      <w:r>
        <w:rPr>
          <w:i/>
          <w:iCs/>
        </w:rPr>
        <w:t>Next Generation Technologies,</w:t>
      </w:r>
      <w:r>
        <w:t xml:space="preserve"> i.e., the </w:t>
      </w:r>
      <w:r w:rsidR="00BF1B62">
        <w:t>optimization</w:t>
      </w:r>
      <w:r>
        <w:t xml:space="preserve"> of production processes and infrastructure to avoid CO</w:t>
      </w:r>
      <w:r>
        <w:rPr>
          <w:vertAlign w:val="subscript"/>
        </w:rPr>
        <w:t>2</w:t>
      </w:r>
      <w:r>
        <w:t xml:space="preserve"> emissions. </w:t>
      </w:r>
    </w:p>
    <w:p w14:paraId="74EDA924" w14:textId="1368544E" w:rsidR="00B0607C" w:rsidRPr="00C05FDC" w:rsidRDefault="00B0607C" w:rsidP="00623F2D"/>
    <w:p w14:paraId="1DF89E45" w14:textId="77777777" w:rsidR="00176089" w:rsidRDefault="00350155" w:rsidP="001931AA">
      <w:r>
        <w:lastRenderedPageBreak/>
        <w:t xml:space="preserve">“We are greatly increasing our handprint and reducing our footprint at the same time,” said Thomas Wessel, the executive board member responsible for sustainability. “Translated into KPIs: We will substantially increase the sales </w:t>
      </w:r>
      <w:r w:rsidR="002E6217">
        <w:t>share of</w:t>
      </w:r>
      <w:r>
        <w:t xml:space="preserve"> our </w:t>
      </w:r>
      <w:r>
        <w:rPr>
          <w:i/>
          <w:iCs/>
        </w:rPr>
        <w:t>Next Generation Solutions</w:t>
      </w:r>
      <w:r>
        <w:t xml:space="preserve"> from 37 percent at present to over</w:t>
      </w:r>
    </w:p>
    <w:p w14:paraId="4FE3242C" w14:textId="44CA3FA6" w:rsidR="001931AA" w:rsidRPr="00C05FDC" w:rsidRDefault="00350155" w:rsidP="001931AA">
      <w:r>
        <w:t xml:space="preserve">50 percent by 2030.” That includes, for example, </w:t>
      </w:r>
      <w:r w:rsidR="00EA755C">
        <w:t xml:space="preserve">drug delivery </w:t>
      </w:r>
      <w:r>
        <w:t xml:space="preserve">technologies for controlled release of pharmaceutical active ingredients, gas separation membranes for biogas and hydrogen, </w:t>
      </w:r>
      <w:r w:rsidR="00432FF9">
        <w:t>as well as</w:t>
      </w:r>
      <w:r>
        <w:t xml:space="preserve"> natur</w:t>
      </w:r>
      <w:r w:rsidR="00467A32">
        <w:t>al</w:t>
      </w:r>
      <w:r>
        <w:t xml:space="preserve">-based active ingredients for cosmetics. “Our innovations help our customers make their products more sustainable and improve their climate performance,” said Wessel. The dynamic rise in demand for </w:t>
      </w:r>
      <w:r>
        <w:rPr>
          <w:i/>
          <w:iCs/>
        </w:rPr>
        <w:t>Next Generation Solutions</w:t>
      </w:r>
      <w:r>
        <w:t xml:space="preserve"> is evidence of their importance and offers Evonik above-average growth potential.</w:t>
      </w:r>
    </w:p>
    <w:p w14:paraId="43D6359A" w14:textId="0BD32EDD" w:rsidR="00391BB9" w:rsidRPr="00C05FDC" w:rsidRDefault="00391BB9" w:rsidP="001931AA"/>
    <w:p w14:paraId="27E3273A" w14:textId="2267EDCC" w:rsidR="00BA4165" w:rsidRPr="00C05FDC" w:rsidRDefault="00391BB9" w:rsidP="00BA4165">
      <w:r>
        <w:t>Evonik aims to reduce its footprint by significantly cutting both direct and indirect greenhouse gas emissions from production and processing.</w:t>
      </w:r>
      <w:r w:rsidR="00264C33">
        <w:t xml:space="preserve"> With the </w:t>
      </w:r>
      <w:r w:rsidR="00E606BF">
        <w:t>support</w:t>
      </w:r>
      <w:r w:rsidR="00264C33">
        <w:t xml:space="preserve"> of</w:t>
      </w:r>
      <w:r>
        <w:t xml:space="preserve"> </w:t>
      </w:r>
      <w:r>
        <w:rPr>
          <w:i/>
          <w:iCs/>
        </w:rPr>
        <w:t>Next Generation Technologies</w:t>
      </w:r>
      <w:r w:rsidR="00264C33" w:rsidRPr="004B5FF6">
        <w:t>,</w:t>
      </w:r>
      <w:r w:rsidRPr="00264C33">
        <w:t xml:space="preserve"> </w:t>
      </w:r>
      <w:r>
        <w:t xml:space="preserve">Evonik </w:t>
      </w:r>
      <w:r w:rsidR="00FF2930">
        <w:t xml:space="preserve">will </w:t>
      </w:r>
      <w:r>
        <w:t xml:space="preserve">reduce its scope 1 and 2 emissions by 25 percent, from 6.5 million metric tons at present to 4.9 million metric tons by 2030. This goal is fully consistent with the requirements of the Science Based Targets (SBTi) initiative, which Evonik is committed to. At the same time, </w:t>
      </w:r>
      <w:r w:rsidR="00FC000E">
        <w:t xml:space="preserve">the </w:t>
      </w:r>
      <w:r>
        <w:t>inves</w:t>
      </w:r>
      <w:r w:rsidR="006F39B5">
        <w:t>tments</w:t>
      </w:r>
      <w:r>
        <w:t xml:space="preserve"> in sustainability </w:t>
      </w:r>
      <w:r w:rsidR="006F39B5">
        <w:t xml:space="preserve">are </w:t>
      </w:r>
      <w:r>
        <w:t>profitable</w:t>
      </w:r>
      <w:r w:rsidR="006F086D">
        <w:t>:</w:t>
      </w:r>
      <w:r>
        <w:t xml:space="preserve"> By investing €700 million in </w:t>
      </w:r>
      <w:r>
        <w:rPr>
          <w:i/>
          <w:iCs/>
        </w:rPr>
        <w:t>Next Generation Technologies</w:t>
      </w:r>
      <w:r>
        <w:t xml:space="preserve">, Evonik will cut its operating costs by more than €100 million </w:t>
      </w:r>
      <w:r w:rsidR="004A7F0B">
        <w:t>a year</w:t>
      </w:r>
      <w:r>
        <w:t xml:space="preserve"> up to 2030.</w:t>
      </w:r>
    </w:p>
    <w:p w14:paraId="3FB98690" w14:textId="5064AF77" w:rsidR="00391BB9" w:rsidRPr="00C05FDC" w:rsidRDefault="00391BB9" w:rsidP="001931AA"/>
    <w:p w14:paraId="58C5114A" w14:textId="4037BE7A" w:rsidR="008578D3" w:rsidRPr="00C05FDC" w:rsidRDefault="00DD5C27" w:rsidP="008578D3">
      <w:r>
        <w:t xml:space="preserve">The </w:t>
      </w:r>
      <w:r w:rsidR="00DE63A1">
        <w:t>re</w:t>
      </w:r>
      <w:r w:rsidR="00E77E34">
        <w:t>positioned</w:t>
      </w:r>
      <w:r w:rsidR="00DE63A1">
        <w:t xml:space="preserve"> </w:t>
      </w:r>
      <w:r>
        <w:t xml:space="preserve">Research, Development &amp; Innovation unit is also </w:t>
      </w:r>
      <w:r w:rsidR="00293F28">
        <w:t xml:space="preserve">fully </w:t>
      </w:r>
      <w:r w:rsidR="005670CB">
        <w:t xml:space="preserve">integrating </w:t>
      </w:r>
      <w:r>
        <w:t>sustainability in</w:t>
      </w:r>
      <w:r w:rsidR="005670CB">
        <w:t>to</w:t>
      </w:r>
      <w:r>
        <w:t xml:space="preserve"> the management of </w:t>
      </w:r>
      <w:r w:rsidR="008A7ED2">
        <w:t xml:space="preserve">Evonik’s </w:t>
      </w:r>
      <w:r w:rsidR="00344C67">
        <w:t xml:space="preserve">innovation </w:t>
      </w:r>
      <w:r>
        <w:t>activities. “Our RD&amp;I targets are right on track to generate additional sales of more than €1 billion with our innovation growth fields by 2030,” said Harald Schwager, the executive board member responsible for innovation. “Our innovative capability is a key factor in leveraging green and profitable growth.”</w:t>
      </w:r>
    </w:p>
    <w:p w14:paraId="3BB3F3CB" w14:textId="1B353ACC" w:rsidR="00391BB9" w:rsidRPr="00C05FDC" w:rsidRDefault="00391BB9" w:rsidP="001931AA"/>
    <w:p w14:paraId="6A79A6F8" w14:textId="75D313CC" w:rsidR="00F401EA" w:rsidRDefault="009F1BCB" w:rsidP="00F26864">
      <w:r>
        <w:t xml:space="preserve">Evonik’s aspirations are supported by its venture capital </w:t>
      </w:r>
      <w:r w:rsidR="00B66D83">
        <w:t>activities</w:t>
      </w:r>
      <w:r>
        <w:t xml:space="preserve">. A new </w:t>
      </w:r>
      <w:r w:rsidR="00BD48EE">
        <w:t>S</w:t>
      </w:r>
      <w:r>
        <w:t xml:space="preserve">ustainability </w:t>
      </w:r>
      <w:r w:rsidR="00BD48EE">
        <w:t>T</w:t>
      </w:r>
      <w:r>
        <w:t xml:space="preserve">ech </w:t>
      </w:r>
      <w:r w:rsidR="00BD48EE">
        <w:t>F</w:t>
      </w:r>
      <w:r>
        <w:t xml:space="preserve">und with </w:t>
      </w:r>
      <w:r w:rsidR="002950EB">
        <w:t xml:space="preserve">a </w:t>
      </w:r>
      <w:r>
        <w:t xml:space="preserve">total investment </w:t>
      </w:r>
      <w:r w:rsidR="007D6C89">
        <w:t xml:space="preserve">volume </w:t>
      </w:r>
      <w:r>
        <w:t>of €150 million will strengthen the sustainability targets by investing in</w:t>
      </w:r>
      <w:r w:rsidR="00354F1B">
        <w:t>to</w:t>
      </w:r>
      <w:r>
        <w:t xml:space="preserve"> innovative </w:t>
      </w:r>
      <w:r w:rsidR="00354F1B">
        <w:t>technologies and business models</w:t>
      </w:r>
      <w:r>
        <w:t xml:space="preserve">. The focus is on </w:t>
      </w:r>
      <w:r>
        <w:lastRenderedPageBreak/>
        <w:t xml:space="preserve">new technologies that will reduce emissions as well as </w:t>
      </w:r>
      <w:r w:rsidR="00CB4169">
        <w:t xml:space="preserve">on </w:t>
      </w:r>
      <w:r>
        <w:t xml:space="preserve">innovations that </w:t>
      </w:r>
      <w:r w:rsidR="007A1A67">
        <w:t xml:space="preserve">have </w:t>
      </w:r>
      <w:r>
        <w:t xml:space="preserve">a </w:t>
      </w:r>
      <w:r w:rsidR="007A1A67">
        <w:t xml:space="preserve">high </w:t>
      </w:r>
      <w:r>
        <w:t xml:space="preserve">technological fit with the </w:t>
      </w:r>
      <w:r>
        <w:rPr>
          <w:i/>
          <w:iCs/>
        </w:rPr>
        <w:t>Next Generation Solutions</w:t>
      </w:r>
      <w:r>
        <w:t>.</w:t>
      </w:r>
    </w:p>
    <w:p w14:paraId="5A278FE8" w14:textId="65DC842C" w:rsidR="00F26864" w:rsidRPr="00C05FDC" w:rsidRDefault="00F26864" w:rsidP="00F26864">
      <w:pPr>
        <w:rPr>
          <w:i/>
          <w:iCs/>
        </w:rPr>
      </w:pPr>
    </w:p>
    <w:p w14:paraId="32131B71" w14:textId="38F53FA4" w:rsidR="00176089" w:rsidRDefault="00B02E4D" w:rsidP="00BA4165">
      <w:r>
        <w:t xml:space="preserve">As part of its strategic </w:t>
      </w:r>
      <w:r w:rsidR="002303E8">
        <w:t>transformation</w:t>
      </w:r>
      <w:r>
        <w:t>, Evonik has also reviewed its mid-term financial targets. “Despite the current challenging environment, we are confirming our core targets: an</w:t>
      </w:r>
      <w:r w:rsidR="002318C9">
        <w:t xml:space="preserve"> adjusted</w:t>
      </w:r>
      <w:r>
        <w:t xml:space="preserve"> EBITDA margin of between 18 and 20 percent, a cash conversion rate of over 40 percent, and ROCE of </w:t>
      </w:r>
      <w:r w:rsidR="00304006">
        <w:t>around</w:t>
      </w:r>
      <w:r>
        <w:t xml:space="preserve"> 11 percent,” said Evonik’s chief financial officer, Ute Wolf. In line with the full alignment to high-growth, less cyclical specialty chemicals, Evonik now aims to achieve </w:t>
      </w:r>
      <w:r w:rsidR="003110AE">
        <w:t xml:space="preserve">an </w:t>
      </w:r>
      <w:r>
        <w:t xml:space="preserve">organic sales </w:t>
      </w:r>
      <w:r w:rsidR="003110AE">
        <w:t xml:space="preserve">CAGR </w:t>
      </w:r>
      <w:r>
        <w:t>of over 4 percent. Up to now, the target was volume growth of over 3 percent.</w:t>
      </w:r>
      <w:r w:rsidR="001C3E0B">
        <w:t xml:space="preserve"> </w:t>
      </w:r>
      <w:r w:rsidR="001C3E0B" w:rsidRPr="001C3E0B">
        <w:t xml:space="preserve">The annual </w:t>
      </w:r>
      <w:r w:rsidR="001C3E0B">
        <w:t xml:space="preserve">capex </w:t>
      </w:r>
      <w:r w:rsidR="001C3E0B" w:rsidRPr="001C3E0B">
        <w:t xml:space="preserve">budget increases successively from the current level of around €900 million to </w:t>
      </w:r>
      <w:r w:rsidR="00293883">
        <w:t xml:space="preserve">a level </w:t>
      </w:r>
      <w:r w:rsidR="001C3E0B" w:rsidRPr="001C3E0B">
        <w:t>between €900 million and</w:t>
      </w:r>
    </w:p>
    <w:p w14:paraId="279F9531" w14:textId="19C4E85E" w:rsidR="000F2A54" w:rsidRPr="00C05FDC" w:rsidRDefault="001C3E0B" w:rsidP="00BA4165">
      <w:r w:rsidRPr="001C3E0B">
        <w:t xml:space="preserve">€1 billion </w:t>
      </w:r>
      <w:r w:rsidR="00A01E73">
        <w:t>over</w:t>
      </w:r>
      <w:r w:rsidR="0063279A">
        <w:t xml:space="preserve"> the next years</w:t>
      </w:r>
      <w:r w:rsidRPr="001C3E0B">
        <w:t xml:space="preserve"> </w:t>
      </w:r>
      <w:r w:rsidR="008576CA">
        <w:t xml:space="preserve">- </w:t>
      </w:r>
      <w:r w:rsidRPr="001C3E0B">
        <w:t xml:space="preserve">as a result of investments in </w:t>
      </w:r>
      <w:r w:rsidR="003B613E">
        <w:rPr>
          <w:i/>
          <w:iCs/>
        </w:rPr>
        <w:t>Next Generation Technologies</w:t>
      </w:r>
      <w:r w:rsidR="003B613E">
        <w:t xml:space="preserve"> </w:t>
      </w:r>
      <w:r w:rsidRPr="001C3E0B">
        <w:t>to save CO</w:t>
      </w:r>
      <w:r w:rsidR="003B613E">
        <w:rPr>
          <w:vertAlign w:val="subscript"/>
        </w:rPr>
        <w:t xml:space="preserve">2 </w:t>
      </w:r>
      <w:r w:rsidRPr="001C3E0B">
        <w:t>emissions.</w:t>
      </w:r>
    </w:p>
    <w:p w14:paraId="2E2E62A6" w14:textId="64E35C5C" w:rsidR="00A757F9" w:rsidRPr="00C05FDC" w:rsidRDefault="00A757F9" w:rsidP="00BA4165"/>
    <w:p w14:paraId="015B0F31" w14:textId="6786D496" w:rsidR="00C0048E" w:rsidRPr="00C05FDC" w:rsidRDefault="002C03BB" w:rsidP="00BA4165">
      <w:r>
        <w:t xml:space="preserve">In addition to these ambitious financial targets, the updated sustainability targets for Evonik's handprint and footprint will be integrated into the executive board's long-term </w:t>
      </w:r>
      <w:r w:rsidR="00A97665">
        <w:t>compensation scheme</w:t>
      </w:r>
      <w:r w:rsidR="003953E6">
        <w:t xml:space="preserve"> from next year</w:t>
      </w:r>
      <w:r>
        <w:t xml:space="preserve">. </w:t>
      </w:r>
    </w:p>
    <w:p w14:paraId="038ACEC1" w14:textId="77777777" w:rsidR="000F2A54" w:rsidRPr="00C05FDC" w:rsidRDefault="000F2A54" w:rsidP="00BA4165"/>
    <w:p w14:paraId="19A962AA" w14:textId="582AF3F2" w:rsidR="008578D3" w:rsidRPr="00C05FDC" w:rsidRDefault="008578D3" w:rsidP="00BA4165">
      <w:r>
        <w:t>Evonik assumes responsibility</w:t>
      </w:r>
      <w:r w:rsidR="00EF7B25">
        <w:t xml:space="preserve"> - </w:t>
      </w:r>
      <w:r>
        <w:t>for its business, its employees, the environment, and society. The green transformation does not simply future-proof Evonik and safeguard its profitability, it also plays a key role in shaping its corporate culture. Responsibility and economic success are inseparable at Evonik.</w:t>
      </w:r>
    </w:p>
    <w:p w14:paraId="7572B76A" w14:textId="77777777" w:rsidR="00F72952" w:rsidRPr="00C05FDC" w:rsidRDefault="00F72952" w:rsidP="008D52A6">
      <w:pPr>
        <w:autoSpaceDE w:val="0"/>
        <w:autoSpaceDN w:val="0"/>
        <w:adjustRightInd w:val="0"/>
        <w:spacing w:line="220" w:lineRule="exact"/>
        <w:rPr>
          <w:rFonts w:cs="Lucida Sans Unicode"/>
          <w:b/>
          <w:bCs/>
          <w:sz w:val="18"/>
          <w:szCs w:val="18"/>
        </w:rPr>
      </w:pPr>
    </w:p>
    <w:p w14:paraId="2DFD50B3" w14:textId="77777777" w:rsidR="00F72952" w:rsidRPr="00C05FDC" w:rsidRDefault="00F72952" w:rsidP="008D52A6">
      <w:pPr>
        <w:autoSpaceDE w:val="0"/>
        <w:autoSpaceDN w:val="0"/>
        <w:adjustRightInd w:val="0"/>
        <w:spacing w:line="220" w:lineRule="exact"/>
        <w:rPr>
          <w:rFonts w:cs="Lucida Sans Unicode"/>
          <w:b/>
          <w:bCs/>
          <w:sz w:val="18"/>
          <w:szCs w:val="18"/>
        </w:rPr>
      </w:pPr>
    </w:p>
    <w:p w14:paraId="258E41A8" w14:textId="77777777" w:rsidR="00EB0DB0" w:rsidRPr="00C05FDC" w:rsidRDefault="00EB0DB0">
      <w:pPr>
        <w:spacing w:line="240" w:lineRule="auto"/>
        <w:rPr>
          <w:rFonts w:cs="Lucida Sans Unicode"/>
          <w:b/>
          <w:bCs/>
          <w:sz w:val="18"/>
          <w:szCs w:val="18"/>
        </w:rPr>
      </w:pPr>
      <w:r>
        <w:br w:type="page"/>
      </w:r>
    </w:p>
    <w:p w14:paraId="3B78B289" w14:textId="77777777" w:rsidR="00176089" w:rsidRDefault="00176089" w:rsidP="00176089">
      <w:pPr>
        <w:spacing w:line="220" w:lineRule="exact"/>
        <w:outlineLvl w:val="0"/>
        <w:rPr>
          <w:rFonts w:cs="Lucida Sans Unicode"/>
          <w:b/>
          <w:bCs/>
          <w:color w:val="000000"/>
          <w:sz w:val="18"/>
          <w:szCs w:val="18"/>
        </w:rPr>
      </w:pPr>
      <w:r>
        <w:rPr>
          <w:b/>
          <w:bCs/>
          <w:color w:val="000000"/>
          <w:sz w:val="18"/>
          <w:szCs w:val="18"/>
        </w:rPr>
        <w:lastRenderedPageBreak/>
        <w:t xml:space="preserve">Company information </w:t>
      </w:r>
    </w:p>
    <w:p w14:paraId="206612E1" w14:textId="77777777" w:rsidR="00176089" w:rsidRDefault="00176089" w:rsidP="00176089">
      <w:pPr>
        <w:spacing w:line="220" w:lineRule="exact"/>
        <w:rPr>
          <w:sz w:val="18"/>
          <w:szCs w:val="18"/>
        </w:rPr>
      </w:pPr>
      <w:r w:rsidRPr="009A7CFD">
        <w:rPr>
          <w:sz w:val="18"/>
          <w:szCs w:val="18"/>
        </w:rPr>
        <w:t>Evonik is one of the world leaders in specialty chemicals. The company is active in more than 100 countries around the world and generated sales of €1</w:t>
      </w:r>
      <w:r>
        <w:rPr>
          <w:sz w:val="18"/>
          <w:szCs w:val="18"/>
        </w:rPr>
        <w:t>5</w:t>
      </w:r>
      <w:r w:rsidRPr="009A7CFD">
        <w:rPr>
          <w:sz w:val="18"/>
          <w:szCs w:val="18"/>
        </w:rPr>
        <w:t xml:space="preserve"> billion and an operating profit (adjusted EBITDA) of €</w:t>
      </w:r>
      <w:r>
        <w:rPr>
          <w:sz w:val="18"/>
          <w:szCs w:val="18"/>
        </w:rPr>
        <w:t>2.38</w:t>
      </w:r>
      <w:r w:rsidRPr="009A7CFD">
        <w:rPr>
          <w:sz w:val="18"/>
          <w:szCs w:val="18"/>
        </w:rPr>
        <w:t xml:space="preserve"> billion in 20</w:t>
      </w:r>
      <w:r>
        <w:rPr>
          <w:sz w:val="18"/>
          <w:szCs w:val="18"/>
        </w:rPr>
        <w:t>21</w:t>
      </w:r>
      <w:r w:rsidRPr="009A7CFD">
        <w:rPr>
          <w:sz w:val="18"/>
          <w:szCs w:val="18"/>
        </w:rPr>
        <w:t xml:space="preserve">. Evonik goes far beyond chemistry to create innovative, profitable and sustainable solutions for customers. </w:t>
      </w:r>
      <w:r w:rsidRPr="003C7EB2">
        <w:rPr>
          <w:sz w:val="18"/>
          <w:szCs w:val="18"/>
        </w:rPr>
        <w:t>About 33,000 employees</w:t>
      </w:r>
      <w:r w:rsidRPr="009A7CFD">
        <w:rPr>
          <w:sz w:val="18"/>
          <w:szCs w:val="18"/>
        </w:rPr>
        <w:t xml:space="preserve"> work together for a common purpose: We want to improve life </w:t>
      </w:r>
      <w:r>
        <w:rPr>
          <w:sz w:val="18"/>
          <w:szCs w:val="18"/>
        </w:rPr>
        <w:t>today and tomorrow</w:t>
      </w:r>
      <w:r w:rsidRPr="009A7CFD">
        <w:rPr>
          <w:sz w:val="18"/>
          <w:szCs w:val="18"/>
        </w:rPr>
        <w:t>.</w:t>
      </w:r>
    </w:p>
    <w:p w14:paraId="06EF04CE" w14:textId="77777777" w:rsidR="00176089" w:rsidRDefault="00176089" w:rsidP="00176089">
      <w:pPr>
        <w:spacing w:line="220" w:lineRule="exact"/>
        <w:rPr>
          <w:sz w:val="18"/>
          <w:szCs w:val="18"/>
        </w:rPr>
      </w:pPr>
    </w:p>
    <w:p w14:paraId="1A97F5C1" w14:textId="77777777" w:rsidR="00176089" w:rsidRDefault="00176089" w:rsidP="00176089">
      <w:pPr>
        <w:spacing w:line="220" w:lineRule="exact"/>
        <w:outlineLvl w:val="0"/>
        <w:rPr>
          <w:b/>
          <w:bCs/>
          <w:color w:val="000000"/>
          <w:sz w:val="18"/>
          <w:szCs w:val="18"/>
        </w:rPr>
      </w:pPr>
    </w:p>
    <w:p w14:paraId="52BBB951" w14:textId="77777777" w:rsidR="00176089" w:rsidRDefault="00176089" w:rsidP="00176089">
      <w:pPr>
        <w:spacing w:line="220" w:lineRule="exact"/>
        <w:outlineLvl w:val="0"/>
        <w:rPr>
          <w:rFonts w:cs="Lucida Sans Unicode"/>
          <w:b/>
          <w:bCs/>
          <w:color w:val="000000"/>
          <w:sz w:val="18"/>
          <w:szCs w:val="18"/>
        </w:rPr>
      </w:pPr>
      <w:r>
        <w:rPr>
          <w:b/>
          <w:bCs/>
          <w:color w:val="000000"/>
          <w:sz w:val="18"/>
          <w:szCs w:val="18"/>
        </w:rPr>
        <w:t>Disclaimer</w:t>
      </w:r>
    </w:p>
    <w:p w14:paraId="06C127DB" w14:textId="77777777" w:rsidR="00176089" w:rsidRDefault="00176089" w:rsidP="00176089">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D9BA162" w14:textId="1779ECA8" w:rsidR="000B1B97" w:rsidRPr="0074568B" w:rsidRDefault="000B1B97" w:rsidP="00176089">
      <w:pPr>
        <w:autoSpaceDE w:val="0"/>
        <w:autoSpaceDN w:val="0"/>
        <w:adjustRightInd w:val="0"/>
        <w:spacing w:line="220" w:lineRule="exact"/>
        <w:rPr>
          <w:rFonts w:cs="Lucida Sans Unicode"/>
          <w:sz w:val="18"/>
          <w:szCs w:val="18"/>
          <w:lang w:val="de-DE"/>
        </w:rPr>
      </w:pPr>
    </w:p>
    <w:sectPr w:rsidR="000B1B97" w:rsidRPr="0074568B" w:rsidSect="00A712C6">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4757" w14:textId="77777777" w:rsidR="00886F1A" w:rsidRDefault="00886F1A" w:rsidP="00FD1184">
      <w:r>
        <w:separator/>
      </w:r>
    </w:p>
  </w:endnote>
  <w:endnote w:type="continuationSeparator" w:id="0">
    <w:p w14:paraId="4A1D5715" w14:textId="77777777" w:rsidR="00886F1A" w:rsidRDefault="00886F1A" w:rsidP="00FD1184">
      <w:r>
        <w:continuationSeparator/>
      </w:r>
    </w:p>
  </w:endnote>
  <w:endnote w:type="continuationNotice" w:id="1">
    <w:p w14:paraId="10A2BB13" w14:textId="77777777" w:rsidR="00886F1A" w:rsidRDefault="00886F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030" w14:textId="5F485B31" w:rsidR="00DB55BC" w:rsidRDefault="00DB55BC">
    <w:pPr>
      <w:pStyle w:val="Fuzeile"/>
    </w:pPr>
  </w:p>
  <w:p w14:paraId="0C98278A" w14:textId="77777777" w:rsidR="00DB55BC" w:rsidRDefault="00DB55BC">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09A8" w14:textId="77777777" w:rsidR="00DB55BC" w:rsidRDefault="00DB55BC" w:rsidP="00316EC0">
    <w:pPr>
      <w:pStyle w:val="Fuzeile"/>
    </w:pPr>
  </w:p>
  <w:p w14:paraId="28591F5D" w14:textId="77777777" w:rsidR="00DB55BC" w:rsidRPr="005225EC" w:rsidRDefault="00DB55BC" w:rsidP="00316EC0">
    <w:pPr>
      <w:pStyle w:val="Fuzeile"/>
      <w:rPr>
        <w:szCs w:val="18"/>
      </w:rPr>
    </w:pPr>
    <w:r>
      <w:t xml:space="preserve">Page </w:t>
    </w:r>
    <w:r w:rsidRPr="005225EC">
      <w:rPr>
        <w:rStyle w:val="Seitenzahl"/>
      </w:rPr>
      <w:fldChar w:fldCharType="begin"/>
    </w:r>
    <w:r w:rsidRPr="005225EC">
      <w:rPr>
        <w:rStyle w:val="Seitenzahl"/>
      </w:rPr>
      <w:instrText xml:space="preserve"> PAGE </w:instrText>
    </w:r>
    <w:r w:rsidRPr="005225EC">
      <w:rPr>
        <w:rStyle w:val="Seitenzahl"/>
      </w:rPr>
      <w:fldChar w:fldCharType="separate"/>
    </w:r>
    <w:r>
      <w:rPr>
        <w:rStyle w:val="Seitenzahl"/>
      </w:rPr>
      <w:t>1</w:t>
    </w:r>
    <w:r w:rsidRPr="005225EC">
      <w:rPr>
        <w:rStyle w:val="Seitenzahl"/>
      </w:rPr>
      <w:fldChar w:fldCharType="end"/>
    </w:r>
    <w:r>
      <w:rPr>
        <w:rStyle w:val="Seitenzahl"/>
      </w:rPr>
      <w:t xml:space="preserve"> of  </w:t>
    </w:r>
    <w:r w:rsidRPr="005225EC">
      <w:rPr>
        <w:rStyle w:val="Seitenzahl"/>
      </w:rPr>
      <w:fldChar w:fldCharType="begin"/>
    </w:r>
    <w:r w:rsidRPr="005225EC">
      <w:rPr>
        <w:rStyle w:val="Seitenzahl"/>
      </w:rPr>
      <w:instrText xml:space="preserve"> NUMPAGES </w:instrText>
    </w:r>
    <w:r w:rsidRPr="005225EC">
      <w:rPr>
        <w:rStyle w:val="Seitenzahl"/>
      </w:rPr>
      <w:fldChar w:fldCharType="separate"/>
    </w:r>
    <w:r>
      <w:rPr>
        <w:rStyle w:val="Seitenzahl"/>
      </w:rPr>
      <w:t>1</w:t>
    </w:r>
    <w:r w:rsidRPr="005225EC">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9260" w14:textId="77777777" w:rsidR="00886F1A" w:rsidRDefault="00886F1A" w:rsidP="00FD1184">
      <w:r>
        <w:separator/>
      </w:r>
    </w:p>
  </w:footnote>
  <w:footnote w:type="continuationSeparator" w:id="0">
    <w:p w14:paraId="789D6FEA" w14:textId="77777777" w:rsidR="00886F1A" w:rsidRDefault="00886F1A" w:rsidP="00FD1184">
      <w:r>
        <w:continuationSeparator/>
      </w:r>
    </w:p>
  </w:footnote>
  <w:footnote w:type="continuationNotice" w:id="1">
    <w:p w14:paraId="5F386B00" w14:textId="77777777" w:rsidR="00886F1A" w:rsidRDefault="00886F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9218" w14:textId="77777777" w:rsidR="00DB55BC" w:rsidRPr="006C35A6" w:rsidRDefault="00DB55BC" w:rsidP="00316EC0">
    <w:pPr>
      <w:pStyle w:val="Kopfzeile"/>
      <w:spacing w:after="1880"/>
      <w:rPr>
        <w:sz w:val="2"/>
        <w:szCs w:val="2"/>
      </w:rPr>
    </w:pPr>
    <w:r>
      <w:rPr>
        <w:noProof/>
      </w:rPr>
      <w:drawing>
        <wp:anchor distT="0" distB="0" distL="114300" distR="114300" simplePos="0" relativeHeight="251656192" behindDoc="0" locked="0" layoutInCell="1" allowOverlap="1" wp14:anchorId="38ECD697" wp14:editId="70F11F71">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rPr>
      <w:drawing>
        <wp:anchor distT="0" distB="0" distL="114300" distR="114300" simplePos="0" relativeHeight="251660288" behindDoc="0" locked="0" layoutInCell="1" allowOverlap="1" wp14:anchorId="6D5021EB" wp14:editId="3632158E">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C4C6" w14:textId="77777777" w:rsidR="00DB55BC" w:rsidRPr="006C35A6" w:rsidRDefault="00DB55BC">
    <w:pPr>
      <w:pStyle w:val="Kopfzeile"/>
      <w:rPr>
        <w:b/>
        <w:sz w:val="2"/>
        <w:szCs w:val="2"/>
      </w:rPr>
    </w:pPr>
    <w:r>
      <w:rPr>
        <w:noProof/>
      </w:rPr>
      <w:drawing>
        <wp:anchor distT="0" distB="0" distL="114300" distR="114300" simplePos="0" relativeHeight="251658240"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4336D522">
      <w:start w:val="1"/>
      <w:numFmt w:val="bullet"/>
      <w:lvlText w:val=""/>
      <w:lvlJc w:val="left"/>
      <w:pPr>
        <w:tabs>
          <w:tab w:val="num" w:pos="227"/>
        </w:tabs>
        <w:ind w:left="227" w:hanging="227"/>
      </w:pPr>
      <w:rPr>
        <w:rFonts w:ascii="Symbol" w:hAnsi="Symbol" w:hint="default"/>
        <w:color w:val="auto"/>
      </w:rPr>
    </w:lvl>
    <w:lvl w:ilvl="1" w:tplc="31E8058A">
      <w:start w:val="1"/>
      <w:numFmt w:val="bullet"/>
      <w:lvlText w:val="o"/>
      <w:lvlJc w:val="left"/>
      <w:pPr>
        <w:tabs>
          <w:tab w:val="num" w:pos="1440"/>
        </w:tabs>
        <w:ind w:left="1440" w:hanging="360"/>
      </w:pPr>
      <w:rPr>
        <w:rFonts w:ascii="Courier New" w:hAnsi="Courier New" w:cs="Courier New" w:hint="default"/>
      </w:rPr>
    </w:lvl>
    <w:lvl w:ilvl="2" w:tplc="F2343F30">
      <w:start w:val="1"/>
      <w:numFmt w:val="bullet"/>
      <w:lvlText w:val=""/>
      <w:lvlJc w:val="left"/>
      <w:pPr>
        <w:tabs>
          <w:tab w:val="num" w:pos="2160"/>
        </w:tabs>
        <w:ind w:left="2160" w:hanging="360"/>
      </w:pPr>
      <w:rPr>
        <w:rFonts w:ascii="Wingdings" w:hAnsi="Wingdings" w:hint="default"/>
      </w:rPr>
    </w:lvl>
    <w:lvl w:ilvl="3" w:tplc="9B3026B6">
      <w:start w:val="1"/>
      <w:numFmt w:val="bullet"/>
      <w:lvlText w:val=""/>
      <w:lvlJc w:val="left"/>
      <w:pPr>
        <w:tabs>
          <w:tab w:val="num" w:pos="2880"/>
        </w:tabs>
        <w:ind w:left="2880" w:hanging="360"/>
      </w:pPr>
      <w:rPr>
        <w:rFonts w:ascii="Symbol" w:hAnsi="Symbol" w:hint="default"/>
      </w:rPr>
    </w:lvl>
    <w:lvl w:ilvl="4" w:tplc="8E7A69B2">
      <w:start w:val="1"/>
      <w:numFmt w:val="bullet"/>
      <w:lvlText w:val="o"/>
      <w:lvlJc w:val="left"/>
      <w:pPr>
        <w:tabs>
          <w:tab w:val="num" w:pos="3600"/>
        </w:tabs>
        <w:ind w:left="3600" w:hanging="360"/>
      </w:pPr>
      <w:rPr>
        <w:rFonts w:ascii="Courier New" w:hAnsi="Courier New" w:cs="Courier New" w:hint="default"/>
      </w:rPr>
    </w:lvl>
    <w:lvl w:ilvl="5" w:tplc="3B6E6140">
      <w:start w:val="1"/>
      <w:numFmt w:val="bullet"/>
      <w:lvlText w:val=""/>
      <w:lvlJc w:val="left"/>
      <w:pPr>
        <w:tabs>
          <w:tab w:val="num" w:pos="4320"/>
        </w:tabs>
        <w:ind w:left="4320" w:hanging="360"/>
      </w:pPr>
      <w:rPr>
        <w:rFonts w:ascii="Wingdings" w:hAnsi="Wingdings" w:hint="default"/>
      </w:rPr>
    </w:lvl>
    <w:lvl w:ilvl="6" w:tplc="504E2748">
      <w:start w:val="1"/>
      <w:numFmt w:val="bullet"/>
      <w:lvlText w:val=""/>
      <w:lvlJc w:val="left"/>
      <w:pPr>
        <w:tabs>
          <w:tab w:val="num" w:pos="5040"/>
        </w:tabs>
        <w:ind w:left="5040" w:hanging="360"/>
      </w:pPr>
      <w:rPr>
        <w:rFonts w:ascii="Symbol" w:hAnsi="Symbol" w:hint="default"/>
      </w:rPr>
    </w:lvl>
    <w:lvl w:ilvl="7" w:tplc="4DEE28F8">
      <w:start w:val="1"/>
      <w:numFmt w:val="bullet"/>
      <w:lvlText w:val="o"/>
      <w:lvlJc w:val="left"/>
      <w:pPr>
        <w:tabs>
          <w:tab w:val="num" w:pos="5760"/>
        </w:tabs>
        <w:ind w:left="5760" w:hanging="360"/>
      </w:pPr>
      <w:rPr>
        <w:rFonts w:ascii="Courier New" w:hAnsi="Courier New" w:cs="Courier New" w:hint="default"/>
      </w:rPr>
    </w:lvl>
    <w:lvl w:ilvl="8" w:tplc="3D4CED7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DE5D7F"/>
    <w:multiLevelType w:val="hybridMultilevel"/>
    <w:tmpl w:val="3862788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C54707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7484AEA"/>
    <w:multiLevelType w:val="hybridMultilevel"/>
    <w:tmpl w:val="57E45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3D0641"/>
    <w:multiLevelType w:val="hybridMultilevel"/>
    <w:tmpl w:val="9BDE08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4A18CE"/>
    <w:multiLevelType w:val="multilevel"/>
    <w:tmpl w:val="C68CA41E"/>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CC74C4F"/>
    <w:multiLevelType w:val="hybridMultilevel"/>
    <w:tmpl w:val="0407001D"/>
    <w:styleLink w:val="1ai"/>
    <w:lvl w:ilvl="0" w:tplc="79C05E18">
      <w:start w:val="1"/>
      <w:numFmt w:val="decimal"/>
      <w:lvlText w:val="%1)"/>
      <w:lvlJc w:val="left"/>
      <w:pPr>
        <w:tabs>
          <w:tab w:val="num" w:pos="360"/>
        </w:tabs>
        <w:ind w:left="360" w:hanging="360"/>
      </w:pPr>
    </w:lvl>
    <w:lvl w:ilvl="1" w:tplc="25080508">
      <w:start w:val="1"/>
      <w:numFmt w:val="lowerLetter"/>
      <w:lvlText w:val="%2)"/>
      <w:lvlJc w:val="left"/>
      <w:pPr>
        <w:tabs>
          <w:tab w:val="num" w:pos="720"/>
        </w:tabs>
        <w:ind w:left="720" w:hanging="360"/>
      </w:pPr>
    </w:lvl>
    <w:lvl w:ilvl="2" w:tplc="4F54A24A">
      <w:start w:val="1"/>
      <w:numFmt w:val="lowerRoman"/>
      <w:lvlText w:val="%3)"/>
      <w:lvlJc w:val="left"/>
      <w:pPr>
        <w:tabs>
          <w:tab w:val="num" w:pos="1080"/>
        </w:tabs>
        <w:ind w:left="1080" w:hanging="360"/>
      </w:pPr>
    </w:lvl>
    <w:lvl w:ilvl="3" w:tplc="7ABAB298">
      <w:start w:val="1"/>
      <w:numFmt w:val="decimal"/>
      <w:lvlText w:val="(%4)"/>
      <w:lvlJc w:val="left"/>
      <w:pPr>
        <w:tabs>
          <w:tab w:val="num" w:pos="1440"/>
        </w:tabs>
        <w:ind w:left="1440" w:hanging="360"/>
      </w:pPr>
    </w:lvl>
    <w:lvl w:ilvl="4" w:tplc="E92E4CAC">
      <w:start w:val="1"/>
      <w:numFmt w:val="lowerLetter"/>
      <w:lvlText w:val="(%5)"/>
      <w:lvlJc w:val="left"/>
      <w:pPr>
        <w:tabs>
          <w:tab w:val="num" w:pos="1800"/>
        </w:tabs>
        <w:ind w:left="1800" w:hanging="360"/>
      </w:pPr>
    </w:lvl>
    <w:lvl w:ilvl="5" w:tplc="DFD2031A">
      <w:start w:val="1"/>
      <w:numFmt w:val="lowerRoman"/>
      <w:lvlText w:val="(%6)"/>
      <w:lvlJc w:val="left"/>
      <w:pPr>
        <w:tabs>
          <w:tab w:val="num" w:pos="2160"/>
        </w:tabs>
        <w:ind w:left="2160" w:hanging="360"/>
      </w:pPr>
    </w:lvl>
    <w:lvl w:ilvl="6" w:tplc="5130039C">
      <w:start w:val="1"/>
      <w:numFmt w:val="decimal"/>
      <w:lvlText w:val="%7."/>
      <w:lvlJc w:val="left"/>
      <w:pPr>
        <w:tabs>
          <w:tab w:val="num" w:pos="2520"/>
        </w:tabs>
        <w:ind w:left="2520" w:hanging="360"/>
      </w:pPr>
    </w:lvl>
    <w:lvl w:ilvl="7" w:tplc="BD2482B8">
      <w:start w:val="1"/>
      <w:numFmt w:val="lowerLetter"/>
      <w:lvlText w:val="%8."/>
      <w:lvlJc w:val="left"/>
      <w:pPr>
        <w:tabs>
          <w:tab w:val="num" w:pos="2880"/>
        </w:tabs>
        <w:ind w:left="2880" w:hanging="360"/>
      </w:pPr>
    </w:lvl>
    <w:lvl w:ilvl="8" w:tplc="61BE0BF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6B322708"/>
    <w:multiLevelType w:val="hybridMultilevel"/>
    <w:tmpl w:val="CE4E2C70"/>
    <w:lvl w:ilvl="0" w:tplc="3A367D0C">
      <w:start w:val="1"/>
      <w:numFmt w:val="bullet"/>
      <w:lvlText w:val=""/>
      <w:lvlJc w:val="left"/>
      <w:pPr>
        <w:tabs>
          <w:tab w:val="num" w:pos="284"/>
        </w:tabs>
        <w:ind w:left="284" w:hanging="284"/>
      </w:pPr>
      <w:rPr>
        <w:rFonts w:ascii="Symbol" w:hAnsi="Symbol" w:hint="default"/>
        <w:color w:val="auto"/>
      </w:rPr>
    </w:lvl>
    <w:lvl w:ilvl="1" w:tplc="9E501290">
      <w:start w:val="1"/>
      <w:numFmt w:val="bullet"/>
      <w:lvlText w:val="o"/>
      <w:lvlJc w:val="left"/>
      <w:pPr>
        <w:tabs>
          <w:tab w:val="num" w:pos="1440"/>
        </w:tabs>
        <w:ind w:left="1440" w:hanging="360"/>
      </w:pPr>
      <w:rPr>
        <w:rFonts w:ascii="Courier New" w:hAnsi="Courier New" w:cs="Courier New" w:hint="default"/>
      </w:rPr>
    </w:lvl>
    <w:lvl w:ilvl="2" w:tplc="7B0851C4">
      <w:start w:val="1"/>
      <w:numFmt w:val="bullet"/>
      <w:lvlText w:val=""/>
      <w:lvlJc w:val="left"/>
      <w:pPr>
        <w:tabs>
          <w:tab w:val="num" w:pos="2160"/>
        </w:tabs>
        <w:ind w:left="2160" w:hanging="360"/>
      </w:pPr>
      <w:rPr>
        <w:rFonts w:ascii="Wingdings" w:hAnsi="Wingdings" w:hint="default"/>
      </w:rPr>
    </w:lvl>
    <w:lvl w:ilvl="3" w:tplc="2FDA0BB0">
      <w:start w:val="1"/>
      <w:numFmt w:val="bullet"/>
      <w:lvlText w:val=""/>
      <w:lvlJc w:val="left"/>
      <w:pPr>
        <w:tabs>
          <w:tab w:val="num" w:pos="2880"/>
        </w:tabs>
        <w:ind w:left="2880" w:hanging="360"/>
      </w:pPr>
      <w:rPr>
        <w:rFonts w:ascii="Symbol" w:hAnsi="Symbol" w:hint="default"/>
      </w:rPr>
    </w:lvl>
    <w:lvl w:ilvl="4" w:tplc="A13AD412">
      <w:start w:val="1"/>
      <w:numFmt w:val="bullet"/>
      <w:lvlText w:val="o"/>
      <w:lvlJc w:val="left"/>
      <w:pPr>
        <w:tabs>
          <w:tab w:val="num" w:pos="3600"/>
        </w:tabs>
        <w:ind w:left="3600" w:hanging="360"/>
      </w:pPr>
      <w:rPr>
        <w:rFonts w:ascii="Courier New" w:hAnsi="Courier New" w:cs="Courier New" w:hint="default"/>
      </w:rPr>
    </w:lvl>
    <w:lvl w:ilvl="5" w:tplc="330E2A6A">
      <w:start w:val="1"/>
      <w:numFmt w:val="bullet"/>
      <w:lvlText w:val=""/>
      <w:lvlJc w:val="left"/>
      <w:pPr>
        <w:tabs>
          <w:tab w:val="num" w:pos="4320"/>
        </w:tabs>
        <w:ind w:left="4320" w:hanging="360"/>
      </w:pPr>
      <w:rPr>
        <w:rFonts w:ascii="Wingdings" w:hAnsi="Wingdings" w:hint="default"/>
      </w:rPr>
    </w:lvl>
    <w:lvl w:ilvl="6" w:tplc="7CECF6EE">
      <w:start w:val="1"/>
      <w:numFmt w:val="bullet"/>
      <w:lvlText w:val=""/>
      <w:lvlJc w:val="left"/>
      <w:pPr>
        <w:tabs>
          <w:tab w:val="num" w:pos="5040"/>
        </w:tabs>
        <w:ind w:left="5040" w:hanging="360"/>
      </w:pPr>
      <w:rPr>
        <w:rFonts w:ascii="Symbol" w:hAnsi="Symbol" w:hint="default"/>
      </w:rPr>
    </w:lvl>
    <w:lvl w:ilvl="7" w:tplc="D4B473E6">
      <w:start w:val="1"/>
      <w:numFmt w:val="bullet"/>
      <w:lvlText w:val="o"/>
      <w:lvlJc w:val="left"/>
      <w:pPr>
        <w:tabs>
          <w:tab w:val="num" w:pos="5760"/>
        </w:tabs>
        <w:ind w:left="5760" w:hanging="360"/>
      </w:pPr>
      <w:rPr>
        <w:rFonts w:ascii="Courier New" w:hAnsi="Courier New" w:cs="Courier New" w:hint="default"/>
      </w:rPr>
    </w:lvl>
    <w:lvl w:ilvl="8" w:tplc="A392972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hybridMultilevel"/>
    <w:tmpl w:val="2C20382C"/>
    <w:lvl w:ilvl="0" w:tplc="C3B0AC58">
      <w:start w:val="1"/>
      <w:numFmt w:val="bullet"/>
      <w:lvlText w:val=""/>
      <w:lvlJc w:val="left"/>
      <w:pPr>
        <w:tabs>
          <w:tab w:val="num" w:pos="397"/>
        </w:tabs>
        <w:ind w:left="397" w:hanging="397"/>
      </w:pPr>
      <w:rPr>
        <w:rFonts w:ascii="Symbol" w:hAnsi="Symbol" w:hint="default"/>
        <w:color w:val="auto"/>
      </w:rPr>
    </w:lvl>
    <w:lvl w:ilvl="1" w:tplc="4AE0C766">
      <w:start w:val="1"/>
      <w:numFmt w:val="bullet"/>
      <w:lvlText w:val="o"/>
      <w:lvlJc w:val="left"/>
      <w:pPr>
        <w:tabs>
          <w:tab w:val="num" w:pos="1440"/>
        </w:tabs>
        <w:ind w:left="1440" w:hanging="360"/>
      </w:pPr>
      <w:rPr>
        <w:rFonts w:ascii="Courier New" w:hAnsi="Courier New" w:cs="Courier New" w:hint="default"/>
      </w:rPr>
    </w:lvl>
    <w:lvl w:ilvl="2" w:tplc="4D88C7C6">
      <w:start w:val="1"/>
      <w:numFmt w:val="bullet"/>
      <w:lvlText w:val=""/>
      <w:lvlJc w:val="left"/>
      <w:pPr>
        <w:tabs>
          <w:tab w:val="num" w:pos="2160"/>
        </w:tabs>
        <w:ind w:left="2160" w:hanging="360"/>
      </w:pPr>
      <w:rPr>
        <w:rFonts w:ascii="Wingdings" w:hAnsi="Wingdings" w:hint="default"/>
      </w:rPr>
    </w:lvl>
    <w:lvl w:ilvl="3" w:tplc="690C7018">
      <w:start w:val="1"/>
      <w:numFmt w:val="bullet"/>
      <w:lvlText w:val=""/>
      <w:lvlJc w:val="left"/>
      <w:pPr>
        <w:tabs>
          <w:tab w:val="num" w:pos="2880"/>
        </w:tabs>
        <w:ind w:left="2880" w:hanging="360"/>
      </w:pPr>
      <w:rPr>
        <w:rFonts w:ascii="Symbol" w:hAnsi="Symbol" w:hint="default"/>
      </w:rPr>
    </w:lvl>
    <w:lvl w:ilvl="4" w:tplc="E8E67DAC">
      <w:start w:val="1"/>
      <w:numFmt w:val="bullet"/>
      <w:lvlText w:val="o"/>
      <w:lvlJc w:val="left"/>
      <w:pPr>
        <w:tabs>
          <w:tab w:val="num" w:pos="3600"/>
        </w:tabs>
        <w:ind w:left="3600" w:hanging="360"/>
      </w:pPr>
      <w:rPr>
        <w:rFonts w:ascii="Courier New" w:hAnsi="Courier New" w:cs="Courier New" w:hint="default"/>
      </w:rPr>
    </w:lvl>
    <w:lvl w:ilvl="5" w:tplc="C49C05FA">
      <w:start w:val="1"/>
      <w:numFmt w:val="bullet"/>
      <w:lvlText w:val=""/>
      <w:lvlJc w:val="left"/>
      <w:pPr>
        <w:tabs>
          <w:tab w:val="num" w:pos="4320"/>
        </w:tabs>
        <w:ind w:left="4320" w:hanging="360"/>
      </w:pPr>
      <w:rPr>
        <w:rFonts w:ascii="Wingdings" w:hAnsi="Wingdings" w:hint="default"/>
      </w:rPr>
    </w:lvl>
    <w:lvl w:ilvl="6" w:tplc="CAA22582">
      <w:start w:val="1"/>
      <w:numFmt w:val="bullet"/>
      <w:lvlText w:val=""/>
      <w:lvlJc w:val="left"/>
      <w:pPr>
        <w:tabs>
          <w:tab w:val="num" w:pos="5040"/>
        </w:tabs>
        <w:ind w:left="5040" w:hanging="360"/>
      </w:pPr>
      <w:rPr>
        <w:rFonts w:ascii="Symbol" w:hAnsi="Symbol" w:hint="default"/>
      </w:rPr>
    </w:lvl>
    <w:lvl w:ilvl="7" w:tplc="33CC602A">
      <w:start w:val="1"/>
      <w:numFmt w:val="bullet"/>
      <w:lvlText w:val="o"/>
      <w:lvlJc w:val="left"/>
      <w:pPr>
        <w:tabs>
          <w:tab w:val="num" w:pos="5760"/>
        </w:tabs>
        <w:ind w:left="5760" w:hanging="360"/>
      </w:pPr>
      <w:rPr>
        <w:rFonts w:ascii="Courier New" w:hAnsi="Courier New" w:cs="Courier New" w:hint="default"/>
      </w:rPr>
    </w:lvl>
    <w:lvl w:ilvl="8" w:tplc="B0706F36">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6"/>
  </w:num>
  <w:num w:numId="14">
    <w:abstractNumId w:val="10"/>
  </w:num>
  <w:num w:numId="15">
    <w:abstractNumId w:val="20"/>
  </w:num>
  <w:num w:numId="16">
    <w:abstractNumId w:val="19"/>
  </w:num>
  <w:num w:numId="17">
    <w:abstractNumId w:val="11"/>
  </w:num>
  <w:num w:numId="18">
    <w:abstractNumId w:val="13"/>
  </w:num>
  <w:num w:numId="19">
    <w:abstractNumId w:val="17"/>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4"/>
  </w:num>
  <w:num w:numId="34">
    <w:abstractNumId w:val="1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11698"/>
    <w:rsid w:val="00022628"/>
    <w:rsid w:val="00025AAB"/>
    <w:rsid w:val="000279A3"/>
    <w:rsid w:val="00030E53"/>
    <w:rsid w:val="00035360"/>
    <w:rsid w:val="00044EB8"/>
    <w:rsid w:val="00045257"/>
    <w:rsid w:val="000460D3"/>
    <w:rsid w:val="00046D8D"/>
    <w:rsid w:val="00047E57"/>
    <w:rsid w:val="00052816"/>
    <w:rsid w:val="00052FB1"/>
    <w:rsid w:val="00054981"/>
    <w:rsid w:val="0005596E"/>
    <w:rsid w:val="0006177F"/>
    <w:rsid w:val="00062C35"/>
    <w:rsid w:val="00063C21"/>
    <w:rsid w:val="00073856"/>
    <w:rsid w:val="000840AE"/>
    <w:rsid w:val="00084555"/>
    <w:rsid w:val="000846DA"/>
    <w:rsid w:val="00084844"/>
    <w:rsid w:val="00086556"/>
    <w:rsid w:val="00086A7F"/>
    <w:rsid w:val="000902FA"/>
    <w:rsid w:val="00092F83"/>
    <w:rsid w:val="000961C4"/>
    <w:rsid w:val="000A0640"/>
    <w:rsid w:val="000A0DDB"/>
    <w:rsid w:val="000A383E"/>
    <w:rsid w:val="000A44C9"/>
    <w:rsid w:val="000A57F9"/>
    <w:rsid w:val="000A7091"/>
    <w:rsid w:val="000A79C6"/>
    <w:rsid w:val="000B1B97"/>
    <w:rsid w:val="000B2F3E"/>
    <w:rsid w:val="000B356C"/>
    <w:rsid w:val="000B3804"/>
    <w:rsid w:val="000B4D73"/>
    <w:rsid w:val="000C4ADA"/>
    <w:rsid w:val="000C6AAF"/>
    <w:rsid w:val="000D1DD8"/>
    <w:rsid w:val="000D33DF"/>
    <w:rsid w:val="000D6D97"/>
    <w:rsid w:val="000E06AB"/>
    <w:rsid w:val="000E4C78"/>
    <w:rsid w:val="000E4D70"/>
    <w:rsid w:val="000F1368"/>
    <w:rsid w:val="000F2A54"/>
    <w:rsid w:val="000F70A3"/>
    <w:rsid w:val="0010038B"/>
    <w:rsid w:val="00101E89"/>
    <w:rsid w:val="001024E8"/>
    <w:rsid w:val="00102E05"/>
    <w:rsid w:val="00110640"/>
    <w:rsid w:val="00115769"/>
    <w:rsid w:val="001175D3"/>
    <w:rsid w:val="00117A27"/>
    <w:rsid w:val="00124443"/>
    <w:rsid w:val="00125B97"/>
    <w:rsid w:val="00127D87"/>
    <w:rsid w:val="00130512"/>
    <w:rsid w:val="0013102A"/>
    <w:rsid w:val="0013284E"/>
    <w:rsid w:val="00137BF9"/>
    <w:rsid w:val="00141B2B"/>
    <w:rsid w:val="0014796D"/>
    <w:rsid w:val="00147D83"/>
    <w:rsid w:val="00150B52"/>
    <w:rsid w:val="00152ACF"/>
    <w:rsid w:val="00161A8E"/>
    <w:rsid w:val="001625AF"/>
    <w:rsid w:val="001631E8"/>
    <w:rsid w:val="00165932"/>
    <w:rsid w:val="0017414F"/>
    <w:rsid w:val="00176089"/>
    <w:rsid w:val="0018668F"/>
    <w:rsid w:val="00187C6B"/>
    <w:rsid w:val="00190630"/>
    <w:rsid w:val="00191FC2"/>
    <w:rsid w:val="001931AA"/>
    <w:rsid w:val="00196518"/>
    <w:rsid w:val="001978A8"/>
    <w:rsid w:val="001A4BCB"/>
    <w:rsid w:val="001A75C3"/>
    <w:rsid w:val="001B206A"/>
    <w:rsid w:val="001C2569"/>
    <w:rsid w:val="001C3E0B"/>
    <w:rsid w:val="001D40C0"/>
    <w:rsid w:val="001E070F"/>
    <w:rsid w:val="001F00B7"/>
    <w:rsid w:val="001F7C26"/>
    <w:rsid w:val="002004D8"/>
    <w:rsid w:val="002060AA"/>
    <w:rsid w:val="002159BA"/>
    <w:rsid w:val="00221C32"/>
    <w:rsid w:val="0022399B"/>
    <w:rsid w:val="002303E8"/>
    <w:rsid w:val="00231394"/>
    <w:rsid w:val="002318C9"/>
    <w:rsid w:val="0023466C"/>
    <w:rsid w:val="00235132"/>
    <w:rsid w:val="00235908"/>
    <w:rsid w:val="00242A50"/>
    <w:rsid w:val="0024351A"/>
    <w:rsid w:val="0024351E"/>
    <w:rsid w:val="002465EB"/>
    <w:rsid w:val="00247D5A"/>
    <w:rsid w:val="00252FAB"/>
    <w:rsid w:val="00262EE6"/>
    <w:rsid w:val="00264C33"/>
    <w:rsid w:val="00266B39"/>
    <w:rsid w:val="00267C58"/>
    <w:rsid w:val="00270D53"/>
    <w:rsid w:val="00275CCB"/>
    <w:rsid w:val="00276C89"/>
    <w:rsid w:val="002771D9"/>
    <w:rsid w:val="00287090"/>
    <w:rsid w:val="00290F07"/>
    <w:rsid w:val="00291F1C"/>
    <w:rsid w:val="002922C1"/>
    <w:rsid w:val="00293883"/>
    <w:rsid w:val="00293F28"/>
    <w:rsid w:val="002950EB"/>
    <w:rsid w:val="00297A8E"/>
    <w:rsid w:val="002A37BD"/>
    <w:rsid w:val="002B3F15"/>
    <w:rsid w:val="002B5BC9"/>
    <w:rsid w:val="002B6293"/>
    <w:rsid w:val="002B645E"/>
    <w:rsid w:val="002B6B13"/>
    <w:rsid w:val="002C03BB"/>
    <w:rsid w:val="002C10C6"/>
    <w:rsid w:val="002C12A0"/>
    <w:rsid w:val="002C46E5"/>
    <w:rsid w:val="002D1FD1"/>
    <w:rsid w:val="002D206A"/>
    <w:rsid w:val="002D2769"/>
    <w:rsid w:val="002D2996"/>
    <w:rsid w:val="002D464B"/>
    <w:rsid w:val="002E4368"/>
    <w:rsid w:val="002E538D"/>
    <w:rsid w:val="002E6217"/>
    <w:rsid w:val="002E698A"/>
    <w:rsid w:val="002F7869"/>
    <w:rsid w:val="002F7DDE"/>
    <w:rsid w:val="00301998"/>
    <w:rsid w:val="00304006"/>
    <w:rsid w:val="003067D4"/>
    <w:rsid w:val="0031021F"/>
    <w:rsid w:val="003110AE"/>
    <w:rsid w:val="00316E90"/>
    <w:rsid w:val="00316EC0"/>
    <w:rsid w:val="00317BB5"/>
    <w:rsid w:val="0032190C"/>
    <w:rsid w:val="00326BDC"/>
    <w:rsid w:val="003319F5"/>
    <w:rsid w:val="00337CD6"/>
    <w:rsid w:val="003401DB"/>
    <w:rsid w:val="003402B9"/>
    <w:rsid w:val="00340B4C"/>
    <w:rsid w:val="003449DC"/>
    <w:rsid w:val="00344C67"/>
    <w:rsid w:val="00344E3B"/>
    <w:rsid w:val="00350155"/>
    <w:rsid w:val="003508E4"/>
    <w:rsid w:val="00354F1B"/>
    <w:rsid w:val="003613A3"/>
    <w:rsid w:val="00367974"/>
    <w:rsid w:val="003721A2"/>
    <w:rsid w:val="00380845"/>
    <w:rsid w:val="00384C52"/>
    <w:rsid w:val="00391BB9"/>
    <w:rsid w:val="003953E6"/>
    <w:rsid w:val="00396B51"/>
    <w:rsid w:val="003A023D"/>
    <w:rsid w:val="003A0AE1"/>
    <w:rsid w:val="003A169A"/>
    <w:rsid w:val="003A1BB1"/>
    <w:rsid w:val="003A4CED"/>
    <w:rsid w:val="003A5192"/>
    <w:rsid w:val="003A5F18"/>
    <w:rsid w:val="003B0938"/>
    <w:rsid w:val="003B613E"/>
    <w:rsid w:val="003B6F8E"/>
    <w:rsid w:val="003C0198"/>
    <w:rsid w:val="003D02B5"/>
    <w:rsid w:val="003D3C20"/>
    <w:rsid w:val="003D41EF"/>
    <w:rsid w:val="003D4270"/>
    <w:rsid w:val="003D6969"/>
    <w:rsid w:val="003D69D1"/>
    <w:rsid w:val="003D6E84"/>
    <w:rsid w:val="003E4161"/>
    <w:rsid w:val="003F01FD"/>
    <w:rsid w:val="003F7E8E"/>
    <w:rsid w:val="00400834"/>
    <w:rsid w:val="004016F5"/>
    <w:rsid w:val="00405275"/>
    <w:rsid w:val="00413FE8"/>
    <w:rsid w:val="004146D3"/>
    <w:rsid w:val="004148CF"/>
    <w:rsid w:val="00421971"/>
    <w:rsid w:val="00422338"/>
    <w:rsid w:val="00425650"/>
    <w:rsid w:val="00432732"/>
    <w:rsid w:val="00432FF9"/>
    <w:rsid w:val="00434CB3"/>
    <w:rsid w:val="004419FD"/>
    <w:rsid w:val="004445BC"/>
    <w:rsid w:val="00461198"/>
    <w:rsid w:val="004612F3"/>
    <w:rsid w:val="004627E0"/>
    <w:rsid w:val="00463E59"/>
    <w:rsid w:val="00467A32"/>
    <w:rsid w:val="0047018A"/>
    <w:rsid w:val="004750DB"/>
    <w:rsid w:val="00476F6F"/>
    <w:rsid w:val="0047761E"/>
    <w:rsid w:val="00480AD1"/>
    <w:rsid w:val="0048125C"/>
    <w:rsid w:val="004815AA"/>
    <w:rsid w:val="004820F9"/>
    <w:rsid w:val="00486A88"/>
    <w:rsid w:val="00486B0B"/>
    <w:rsid w:val="00491C7E"/>
    <w:rsid w:val="00492450"/>
    <w:rsid w:val="0049367A"/>
    <w:rsid w:val="004A0E64"/>
    <w:rsid w:val="004A28CF"/>
    <w:rsid w:val="004A5E45"/>
    <w:rsid w:val="004A7F0B"/>
    <w:rsid w:val="004B11A2"/>
    <w:rsid w:val="004B2BCE"/>
    <w:rsid w:val="004B5FF6"/>
    <w:rsid w:val="004C1AC2"/>
    <w:rsid w:val="004C28A5"/>
    <w:rsid w:val="004C520C"/>
    <w:rsid w:val="004C5E53"/>
    <w:rsid w:val="004D6D56"/>
    <w:rsid w:val="004E04B2"/>
    <w:rsid w:val="004E11AC"/>
    <w:rsid w:val="004E1DCE"/>
    <w:rsid w:val="004E27F6"/>
    <w:rsid w:val="004E3505"/>
    <w:rsid w:val="004E4D41"/>
    <w:rsid w:val="004F0B24"/>
    <w:rsid w:val="004F1444"/>
    <w:rsid w:val="004F577E"/>
    <w:rsid w:val="004F5C4F"/>
    <w:rsid w:val="004F6283"/>
    <w:rsid w:val="00500E89"/>
    <w:rsid w:val="005012E5"/>
    <w:rsid w:val="005020EF"/>
    <w:rsid w:val="0050463B"/>
    <w:rsid w:val="00511DAC"/>
    <w:rsid w:val="00515343"/>
    <w:rsid w:val="00520D1E"/>
    <w:rsid w:val="005225EC"/>
    <w:rsid w:val="005264D7"/>
    <w:rsid w:val="005337DD"/>
    <w:rsid w:val="005351A8"/>
    <w:rsid w:val="005373B0"/>
    <w:rsid w:val="00545FDC"/>
    <w:rsid w:val="00552ADA"/>
    <w:rsid w:val="00554C5A"/>
    <w:rsid w:val="00554F8D"/>
    <w:rsid w:val="00555AD4"/>
    <w:rsid w:val="005670CB"/>
    <w:rsid w:val="0057548A"/>
    <w:rsid w:val="00582643"/>
    <w:rsid w:val="00582C0E"/>
    <w:rsid w:val="00587C52"/>
    <w:rsid w:val="005923D6"/>
    <w:rsid w:val="005A119C"/>
    <w:rsid w:val="005A1707"/>
    <w:rsid w:val="005A1CB1"/>
    <w:rsid w:val="005A73EC"/>
    <w:rsid w:val="005A799D"/>
    <w:rsid w:val="005B3BD7"/>
    <w:rsid w:val="005C0518"/>
    <w:rsid w:val="005D602F"/>
    <w:rsid w:val="005D6C0E"/>
    <w:rsid w:val="005E0397"/>
    <w:rsid w:val="005E3D9F"/>
    <w:rsid w:val="005E799F"/>
    <w:rsid w:val="005F0CB1"/>
    <w:rsid w:val="005F234C"/>
    <w:rsid w:val="005F23CD"/>
    <w:rsid w:val="005F50D9"/>
    <w:rsid w:val="005F525D"/>
    <w:rsid w:val="00605C02"/>
    <w:rsid w:val="00606A38"/>
    <w:rsid w:val="00606ED0"/>
    <w:rsid w:val="00620B93"/>
    <w:rsid w:val="006229F3"/>
    <w:rsid w:val="00623460"/>
    <w:rsid w:val="006239E9"/>
    <w:rsid w:val="00623F2D"/>
    <w:rsid w:val="0063279A"/>
    <w:rsid w:val="00636C35"/>
    <w:rsid w:val="006418E2"/>
    <w:rsid w:val="00645D6D"/>
    <w:rsid w:val="00645F2F"/>
    <w:rsid w:val="00647919"/>
    <w:rsid w:val="00647ED2"/>
    <w:rsid w:val="006502F1"/>
    <w:rsid w:val="00651F1E"/>
    <w:rsid w:val="00652A75"/>
    <w:rsid w:val="00654B89"/>
    <w:rsid w:val="00660313"/>
    <w:rsid w:val="006651E2"/>
    <w:rsid w:val="00666171"/>
    <w:rsid w:val="006729D2"/>
    <w:rsid w:val="00673818"/>
    <w:rsid w:val="00676F5B"/>
    <w:rsid w:val="00681E2A"/>
    <w:rsid w:val="006841C7"/>
    <w:rsid w:val="00684372"/>
    <w:rsid w:val="0069000A"/>
    <w:rsid w:val="00696594"/>
    <w:rsid w:val="00697644"/>
    <w:rsid w:val="006A1832"/>
    <w:rsid w:val="006A3891"/>
    <w:rsid w:val="006A581A"/>
    <w:rsid w:val="006A68ED"/>
    <w:rsid w:val="006A7134"/>
    <w:rsid w:val="006B00A5"/>
    <w:rsid w:val="006C35A6"/>
    <w:rsid w:val="006C388A"/>
    <w:rsid w:val="006C3B94"/>
    <w:rsid w:val="006C627F"/>
    <w:rsid w:val="006D3944"/>
    <w:rsid w:val="006D601A"/>
    <w:rsid w:val="006D765C"/>
    <w:rsid w:val="006E2710"/>
    <w:rsid w:val="006E2F15"/>
    <w:rsid w:val="006E5B66"/>
    <w:rsid w:val="006E719E"/>
    <w:rsid w:val="006E72B8"/>
    <w:rsid w:val="006F086D"/>
    <w:rsid w:val="006F0AA6"/>
    <w:rsid w:val="006F1BE4"/>
    <w:rsid w:val="006F39B5"/>
    <w:rsid w:val="006F3AB9"/>
    <w:rsid w:val="007003DE"/>
    <w:rsid w:val="00702D4A"/>
    <w:rsid w:val="00703C9D"/>
    <w:rsid w:val="00717EDA"/>
    <w:rsid w:val="007224E8"/>
    <w:rsid w:val="00722B8D"/>
    <w:rsid w:val="0072366D"/>
    <w:rsid w:val="00730FF5"/>
    <w:rsid w:val="00731495"/>
    <w:rsid w:val="00731DAA"/>
    <w:rsid w:val="007341A3"/>
    <w:rsid w:val="007443DE"/>
    <w:rsid w:val="00744FA6"/>
    <w:rsid w:val="0074568B"/>
    <w:rsid w:val="00751E3D"/>
    <w:rsid w:val="00763004"/>
    <w:rsid w:val="00770879"/>
    <w:rsid w:val="007714D4"/>
    <w:rsid w:val="007722CF"/>
    <w:rsid w:val="00774C6F"/>
    <w:rsid w:val="00775D2E"/>
    <w:rsid w:val="0077685F"/>
    <w:rsid w:val="00784360"/>
    <w:rsid w:val="007851CE"/>
    <w:rsid w:val="007A19E6"/>
    <w:rsid w:val="007A1A67"/>
    <w:rsid w:val="007A2C47"/>
    <w:rsid w:val="007A435F"/>
    <w:rsid w:val="007B096F"/>
    <w:rsid w:val="007B7144"/>
    <w:rsid w:val="007C377B"/>
    <w:rsid w:val="007C42FA"/>
    <w:rsid w:val="007C4451"/>
    <w:rsid w:val="007C4BEF"/>
    <w:rsid w:val="007D4827"/>
    <w:rsid w:val="007D5A10"/>
    <w:rsid w:val="007D6C89"/>
    <w:rsid w:val="007E025C"/>
    <w:rsid w:val="007E5237"/>
    <w:rsid w:val="007E5896"/>
    <w:rsid w:val="007E5A2B"/>
    <w:rsid w:val="007E7C76"/>
    <w:rsid w:val="007F1506"/>
    <w:rsid w:val="007F1557"/>
    <w:rsid w:val="007F200A"/>
    <w:rsid w:val="007F37D3"/>
    <w:rsid w:val="00800AA9"/>
    <w:rsid w:val="0080325B"/>
    <w:rsid w:val="00810DE6"/>
    <w:rsid w:val="00812858"/>
    <w:rsid w:val="00814808"/>
    <w:rsid w:val="0081772E"/>
    <w:rsid w:val="0082192E"/>
    <w:rsid w:val="00824918"/>
    <w:rsid w:val="00826AB1"/>
    <w:rsid w:val="00832CD6"/>
    <w:rsid w:val="00834E44"/>
    <w:rsid w:val="00836B9A"/>
    <w:rsid w:val="00836F18"/>
    <w:rsid w:val="00841A62"/>
    <w:rsid w:val="008420F0"/>
    <w:rsid w:val="00842A93"/>
    <w:rsid w:val="0084389E"/>
    <w:rsid w:val="00843D61"/>
    <w:rsid w:val="00846AC8"/>
    <w:rsid w:val="00846C47"/>
    <w:rsid w:val="00846E59"/>
    <w:rsid w:val="008576CA"/>
    <w:rsid w:val="008578D3"/>
    <w:rsid w:val="00860A6B"/>
    <w:rsid w:val="00864BA7"/>
    <w:rsid w:val="0086643C"/>
    <w:rsid w:val="00870ABC"/>
    <w:rsid w:val="008766FF"/>
    <w:rsid w:val="00880682"/>
    <w:rsid w:val="008822A6"/>
    <w:rsid w:val="00884767"/>
    <w:rsid w:val="00885442"/>
    <w:rsid w:val="0088686F"/>
    <w:rsid w:val="00886F1A"/>
    <w:rsid w:val="008926A6"/>
    <w:rsid w:val="00894378"/>
    <w:rsid w:val="008A0A7A"/>
    <w:rsid w:val="008A0D35"/>
    <w:rsid w:val="008A7ED2"/>
    <w:rsid w:val="008B03E0"/>
    <w:rsid w:val="008B76CE"/>
    <w:rsid w:val="008B7AFE"/>
    <w:rsid w:val="008B7E41"/>
    <w:rsid w:val="008C00D3"/>
    <w:rsid w:val="008C06FF"/>
    <w:rsid w:val="008C2187"/>
    <w:rsid w:val="008D2373"/>
    <w:rsid w:val="008D52A6"/>
    <w:rsid w:val="008D5A15"/>
    <w:rsid w:val="008E0D9A"/>
    <w:rsid w:val="008E28F6"/>
    <w:rsid w:val="008E5763"/>
    <w:rsid w:val="008E5B60"/>
    <w:rsid w:val="008E7921"/>
    <w:rsid w:val="008F49C5"/>
    <w:rsid w:val="008F4A69"/>
    <w:rsid w:val="008F73A7"/>
    <w:rsid w:val="009031FF"/>
    <w:rsid w:val="0090621C"/>
    <w:rsid w:val="00913248"/>
    <w:rsid w:val="00915301"/>
    <w:rsid w:val="00915982"/>
    <w:rsid w:val="00920640"/>
    <w:rsid w:val="00921EF8"/>
    <w:rsid w:val="00922A0A"/>
    <w:rsid w:val="0092698C"/>
    <w:rsid w:val="0092775B"/>
    <w:rsid w:val="00934DE5"/>
    <w:rsid w:val="009352CA"/>
    <w:rsid w:val="00935881"/>
    <w:rsid w:val="00945204"/>
    <w:rsid w:val="009511E1"/>
    <w:rsid w:val="00952668"/>
    <w:rsid w:val="0095445B"/>
    <w:rsid w:val="009560C1"/>
    <w:rsid w:val="009561F8"/>
    <w:rsid w:val="009564CB"/>
    <w:rsid w:val="009577A8"/>
    <w:rsid w:val="009640F4"/>
    <w:rsid w:val="00966112"/>
    <w:rsid w:val="00971345"/>
    <w:rsid w:val="009734A0"/>
    <w:rsid w:val="009752DC"/>
    <w:rsid w:val="0097547F"/>
    <w:rsid w:val="00977987"/>
    <w:rsid w:val="00982C68"/>
    <w:rsid w:val="00984FD7"/>
    <w:rsid w:val="00991465"/>
    <w:rsid w:val="00992553"/>
    <w:rsid w:val="00992BA1"/>
    <w:rsid w:val="0099325F"/>
    <w:rsid w:val="009939C4"/>
    <w:rsid w:val="009A2F60"/>
    <w:rsid w:val="009A30AC"/>
    <w:rsid w:val="009A30D5"/>
    <w:rsid w:val="009A7CDC"/>
    <w:rsid w:val="009B1AD8"/>
    <w:rsid w:val="009B235A"/>
    <w:rsid w:val="009B4921"/>
    <w:rsid w:val="009B759E"/>
    <w:rsid w:val="009C40DA"/>
    <w:rsid w:val="009C47DD"/>
    <w:rsid w:val="009C5F4B"/>
    <w:rsid w:val="009D1003"/>
    <w:rsid w:val="009E20CA"/>
    <w:rsid w:val="009E3938"/>
    <w:rsid w:val="009E3A1C"/>
    <w:rsid w:val="009F05F2"/>
    <w:rsid w:val="009F07B1"/>
    <w:rsid w:val="009F1B13"/>
    <w:rsid w:val="009F1BCB"/>
    <w:rsid w:val="009F45D9"/>
    <w:rsid w:val="00A01E73"/>
    <w:rsid w:val="00A138AE"/>
    <w:rsid w:val="00A1593C"/>
    <w:rsid w:val="00A16154"/>
    <w:rsid w:val="00A17BFB"/>
    <w:rsid w:val="00A30BD0"/>
    <w:rsid w:val="00A317B5"/>
    <w:rsid w:val="00A325CC"/>
    <w:rsid w:val="00A333FB"/>
    <w:rsid w:val="00A3644E"/>
    <w:rsid w:val="00A41C88"/>
    <w:rsid w:val="00A50E56"/>
    <w:rsid w:val="00A50F5A"/>
    <w:rsid w:val="00A5157B"/>
    <w:rsid w:val="00A6056D"/>
    <w:rsid w:val="00A60CE5"/>
    <w:rsid w:val="00A66182"/>
    <w:rsid w:val="00A70135"/>
    <w:rsid w:val="00A70C5E"/>
    <w:rsid w:val="00A712B8"/>
    <w:rsid w:val="00A712C6"/>
    <w:rsid w:val="00A71833"/>
    <w:rsid w:val="00A72A23"/>
    <w:rsid w:val="00A73CD3"/>
    <w:rsid w:val="00A757F9"/>
    <w:rsid w:val="00A777B7"/>
    <w:rsid w:val="00A77FD3"/>
    <w:rsid w:val="00A80704"/>
    <w:rsid w:val="00A8101D"/>
    <w:rsid w:val="00A81F2D"/>
    <w:rsid w:val="00A82F9D"/>
    <w:rsid w:val="00A863A9"/>
    <w:rsid w:val="00A91882"/>
    <w:rsid w:val="00A9268A"/>
    <w:rsid w:val="00A94824"/>
    <w:rsid w:val="00A97665"/>
    <w:rsid w:val="00AA1A0A"/>
    <w:rsid w:val="00AB6169"/>
    <w:rsid w:val="00AC1B85"/>
    <w:rsid w:val="00AC6F07"/>
    <w:rsid w:val="00AD1FA7"/>
    <w:rsid w:val="00AD29AD"/>
    <w:rsid w:val="00AD3A24"/>
    <w:rsid w:val="00AE117A"/>
    <w:rsid w:val="00AE3848"/>
    <w:rsid w:val="00AF00B1"/>
    <w:rsid w:val="00AF0606"/>
    <w:rsid w:val="00AF287C"/>
    <w:rsid w:val="00B02E4D"/>
    <w:rsid w:val="00B03458"/>
    <w:rsid w:val="00B0607C"/>
    <w:rsid w:val="00B128FD"/>
    <w:rsid w:val="00B201E5"/>
    <w:rsid w:val="00B2025B"/>
    <w:rsid w:val="00B2500C"/>
    <w:rsid w:val="00B300C4"/>
    <w:rsid w:val="00B30423"/>
    <w:rsid w:val="00B31D5A"/>
    <w:rsid w:val="00B351EC"/>
    <w:rsid w:val="00B36A4F"/>
    <w:rsid w:val="00B405E6"/>
    <w:rsid w:val="00B46BD0"/>
    <w:rsid w:val="00B50494"/>
    <w:rsid w:val="00B5110B"/>
    <w:rsid w:val="00B52D59"/>
    <w:rsid w:val="00B60613"/>
    <w:rsid w:val="00B60925"/>
    <w:rsid w:val="00B657D4"/>
    <w:rsid w:val="00B66D83"/>
    <w:rsid w:val="00B7322C"/>
    <w:rsid w:val="00B747BC"/>
    <w:rsid w:val="00B77964"/>
    <w:rsid w:val="00B804E9"/>
    <w:rsid w:val="00B811DE"/>
    <w:rsid w:val="00B85905"/>
    <w:rsid w:val="00BA4165"/>
    <w:rsid w:val="00BA41A7"/>
    <w:rsid w:val="00BA4EB5"/>
    <w:rsid w:val="00BA584D"/>
    <w:rsid w:val="00BA6649"/>
    <w:rsid w:val="00BB1350"/>
    <w:rsid w:val="00BB2E1C"/>
    <w:rsid w:val="00BB4C62"/>
    <w:rsid w:val="00BB55FC"/>
    <w:rsid w:val="00BC1D7E"/>
    <w:rsid w:val="00BD10E1"/>
    <w:rsid w:val="00BD48EE"/>
    <w:rsid w:val="00BD7099"/>
    <w:rsid w:val="00BD7F7D"/>
    <w:rsid w:val="00BE1628"/>
    <w:rsid w:val="00BE6603"/>
    <w:rsid w:val="00BE682B"/>
    <w:rsid w:val="00BE72A5"/>
    <w:rsid w:val="00BF0F5C"/>
    <w:rsid w:val="00BF1B62"/>
    <w:rsid w:val="00BF1ECD"/>
    <w:rsid w:val="00BF2CEC"/>
    <w:rsid w:val="00BF30BC"/>
    <w:rsid w:val="00BF5452"/>
    <w:rsid w:val="00BF588F"/>
    <w:rsid w:val="00BF70B0"/>
    <w:rsid w:val="00BF7733"/>
    <w:rsid w:val="00C0048E"/>
    <w:rsid w:val="00C020EC"/>
    <w:rsid w:val="00C05FDC"/>
    <w:rsid w:val="00C14003"/>
    <w:rsid w:val="00C144BC"/>
    <w:rsid w:val="00C167F9"/>
    <w:rsid w:val="00C21DEA"/>
    <w:rsid w:val="00C21FFE"/>
    <w:rsid w:val="00C2259A"/>
    <w:rsid w:val="00C22A64"/>
    <w:rsid w:val="00C242F2"/>
    <w:rsid w:val="00C251AD"/>
    <w:rsid w:val="00C310A2"/>
    <w:rsid w:val="00C33407"/>
    <w:rsid w:val="00C40E5D"/>
    <w:rsid w:val="00C4171E"/>
    <w:rsid w:val="00C421AD"/>
    <w:rsid w:val="00C4228E"/>
    <w:rsid w:val="00C4300F"/>
    <w:rsid w:val="00C50C75"/>
    <w:rsid w:val="00C57381"/>
    <w:rsid w:val="00C603C5"/>
    <w:rsid w:val="00C60F15"/>
    <w:rsid w:val="00C62002"/>
    <w:rsid w:val="00C76154"/>
    <w:rsid w:val="00C8671F"/>
    <w:rsid w:val="00C86A9B"/>
    <w:rsid w:val="00C8794D"/>
    <w:rsid w:val="00C92897"/>
    <w:rsid w:val="00C930F0"/>
    <w:rsid w:val="00C94502"/>
    <w:rsid w:val="00CA7251"/>
    <w:rsid w:val="00CB09C1"/>
    <w:rsid w:val="00CB3A53"/>
    <w:rsid w:val="00CB4169"/>
    <w:rsid w:val="00CC242B"/>
    <w:rsid w:val="00CC24B9"/>
    <w:rsid w:val="00CC4633"/>
    <w:rsid w:val="00CC69A5"/>
    <w:rsid w:val="00CD18DB"/>
    <w:rsid w:val="00CD35A3"/>
    <w:rsid w:val="00CD3A52"/>
    <w:rsid w:val="00CD4619"/>
    <w:rsid w:val="00CE2E92"/>
    <w:rsid w:val="00CF2E07"/>
    <w:rsid w:val="00CF3942"/>
    <w:rsid w:val="00CF7996"/>
    <w:rsid w:val="00D00671"/>
    <w:rsid w:val="00D04E78"/>
    <w:rsid w:val="00D129CF"/>
    <w:rsid w:val="00D21A86"/>
    <w:rsid w:val="00D26874"/>
    <w:rsid w:val="00D272A3"/>
    <w:rsid w:val="00D32AEC"/>
    <w:rsid w:val="00D333AA"/>
    <w:rsid w:val="00D34727"/>
    <w:rsid w:val="00D35567"/>
    <w:rsid w:val="00D3676A"/>
    <w:rsid w:val="00D37C4B"/>
    <w:rsid w:val="00D418FB"/>
    <w:rsid w:val="00D422B6"/>
    <w:rsid w:val="00D44A77"/>
    <w:rsid w:val="00D46695"/>
    <w:rsid w:val="00D46DAB"/>
    <w:rsid w:val="00D50B3E"/>
    <w:rsid w:val="00D55961"/>
    <w:rsid w:val="00D579CC"/>
    <w:rsid w:val="00D6016A"/>
    <w:rsid w:val="00D60C11"/>
    <w:rsid w:val="00D60EE3"/>
    <w:rsid w:val="00D6491C"/>
    <w:rsid w:val="00D66403"/>
    <w:rsid w:val="00D67640"/>
    <w:rsid w:val="00D72A07"/>
    <w:rsid w:val="00D81FE9"/>
    <w:rsid w:val="00D8328F"/>
    <w:rsid w:val="00D84239"/>
    <w:rsid w:val="00D90774"/>
    <w:rsid w:val="00D93E73"/>
    <w:rsid w:val="00D95388"/>
    <w:rsid w:val="00D96E15"/>
    <w:rsid w:val="00DA17A6"/>
    <w:rsid w:val="00DA3668"/>
    <w:rsid w:val="00DA639C"/>
    <w:rsid w:val="00DA7C32"/>
    <w:rsid w:val="00DB3E3C"/>
    <w:rsid w:val="00DB55BC"/>
    <w:rsid w:val="00DB5AF3"/>
    <w:rsid w:val="00DB6482"/>
    <w:rsid w:val="00DB75DF"/>
    <w:rsid w:val="00DC3E2D"/>
    <w:rsid w:val="00DD310A"/>
    <w:rsid w:val="00DD3173"/>
    <w:rsid w:val="00DD5C27"/>
    <w:rsid w:val="00DE047B"/>
    <w:rsid w:val="00DE188F"/>
    <w:rsid w:val="00DE534A"/>
    <w:rsid w:val="00DE63A1"/>
    <w:rsid w:val="00DE7067"/>
    <w:rsid w:val="00DE7850"/>
    <w:rsid w:val="00DE79ED"/>
    <w:rsid w:val="00DF2242"/>
    <w:rsid w:val="00E05BB2"/>
    <w:rsid w:val="00E11341"/>
    <w:rsid w:val="00E116DE"/>
    <w:rsid w:val="00E120CF"/>
    <w:rsid w:val="00E13506"/>
    <w:rsid w:val="00E172A1"/>
    <w:rsid w:val="00E206EC"/>
    <w:rsid w:val="00E363F0"/>
    <w:rsid w:val="00E40015"/>
    <w:rsid w:val="00E430EA"/>
    <w:rsid w:val="00E4438F"/>
    <w:rsid w:val="00E44B62"/>
    <w:rsid w:val="00E47703"/>
    <w:rsid w:val="00E536B4"/>
    <w:rsid w:val="00E541EA"/>
    <w:rsid w:val="00E542F3"/>
    <w:rsid w:val="00E568F5"/>
    <w:rsid w:val="00E57D54"/>
    <w:rsid w:val="00E606BF"/>
    <w:rsid w:val="00E63A5A"/>
    <w:rsid w:val="00E67709"/>
    <w:rsid w:val="00E73DA9"/>
    <w:rsid w:val="00E76358"/>
    <w:rsid w:val="00E76ED8"/>
    <w:rsid w:val="00E77545"/>
    <w:rsid w:val="00E77E34"/>
    <w:rsid w:val="00E84A1F"/>
    <w:rsid w:val="00E8576B"/>
    <w:rsid w:val="00E90DEC"/>
    <w:rsid w:val="00E9211A"/>
    <w:rsid w:val="00E97290"/>
    <w:rsid w:val="00EA1C9E"/>
    <w:rsid w:val="00EA254B"/>
    <w:rsid w:val="00EA5DF0"/>
    <w:rsid w:val="00EA755C"/>
    <w:rsid w:val="00EB0C3E"/>
    <w:rsid w:val="00EB0DB0"/>
    <w:rsid w:val="00EC012C"/>
    <w:rsid w:val="00EC1013"/>
    <w:rsid w:val="00EC21AF"/>
    <w:rsid w:val="00EC2C4D"/>
    <w:rsid w:val="00EC4834"/>
    <w:rsid w:val="00EC6986"/>
    <w:rsid w:val="00EC6C59"/>
    <w:rsid w:val="00EC6DAB"/>
    <w:rsid w:val="00ED0292"/>
    <w:rsid w:val="00ED119A"/>
    <w:rsid w:val="00EE7945"/>
    <w:rsid w:val="00EF20C0"/>
    <w:rsid w:val="00EF353E"/>
    <w:rsid w:val="00EF3929"/>
    <w:rsid w:val="00EF7B25"/>
    <w:rsid w:val="00EF7CED"/>
    <w:rsid w:val="00EF7EB3"/>
    <w:rsid w:val="00F02BAF"/>
    <w:rsid w:val="00F07F0E"/>
    <w:rsid w:val="00F149CC"/>
    <w:rsid w:val="00F1755D"/>
    <w:rsid w:val="00F175FF"/>
    <w:rsid w:val="00F21642"/>
    <w:rsid w:val="00F24D2F"/>
    <w:rsid w:val="00F25CB9"/>
    <w:rsid w:val="00F26864"/>
    <w:rsid w:val="00F348B8"/>
    <w:rsid w:val="00F353D6"/>
    <w:rsid w:val="00F35A04"/>
    <w:rsid w:val="00F35F06"/>
    <w:rsid w:val="00F36529"/>
    <w:rsid w:val="00F401EA"/>
    <w:rsid w:val="00F439A2"/>
    <w:rsid w:val="00F43DC6"/>
    <w:rsid w:val="00F45458"/>
    <w:rsid w:val="00F47702"/>
    <w:rsid w:val="00F47EA8"/>
    <w:rsid w:val="00F50F16"/>
    <w:rsid w:val="00F5602B"/>
    <w:rsid w:val="00F5608E"/>
    <w:rsid w:val="00F668B6"/>
    <w:rsid w:val="00F66FEE"/>
    <w:rsid w:val="00F708E8"/>
    <w:rsid w:val="00F72952"/>
    <w:rsid w:val="00F74E57"/>
    <w:rsid w:val="00F770EC"/>
    <w:rsid w:val="00F77541"/>
    <w:rsid w:val="00F830F3"/>
    <w:rsid w:val="00F84CE4"/>
    <w:rsid w:val="00F85906"/>
    <w:rsid w:val="00F86754"/>
    <w:rsid w:val="00F87DB6"/>
    <w:rsid w:val="00F927E5"/>
    <w:rsid w:val="00F94E80"/>
    <w:rsid w:val="00FA151A"/>
    <w:rsid w:val="00FA30D7"/>
    <w:rsid w:val="00FA5164"/>
    <w:rsid w:val="00FA5F5C"/>
    <w:rsid w:val="00FA6612"/>
    <w:rsid w:val="00FB27D6"/>
    <w:rsid w:val="00FB36F7"/>
    <w:rsid w:val="00FB46E9"/>
    <w:rsid w:val="00FB67C2"/>
    <w:rsid w:val="00FC000E"/>
    <w:rsid w:val="00FC788B"/>
    <w:rsid w:val="00FD0461"/>
    <w:rsid w:val="00FD1184"/>
    <w:rsid w:val="00FD1CA0"/>
    <w:rsid w:val="00FE1D4E"/>
    <w:rsid w:val="00FE1F44"/>
    <w:rsid w:val="00FE31B0"/>
    <w:rsid w:val="00FE676A"/>
    <w:rsid w:val="00FE6F62"/>
    <w:rsid w:val="00FF2930"/>
    <w:rsid w:val="00FF5C61"/>
    <w:rsid w:val="036B0402"/>
    <w:rsid w:val="0D0B0857"/>
    <w:rsid w:val="10052793"/>
    <w:rsid w:val="16883E3C"/>
    <w:rsid w:val="18C446DE"/>
    <w:rsid w:val="1B4ED581"/>
    <w:rsid w:val="1B89F29B"/>
    <w:rsid w:val="1E951689"/>
    <w:rsid w:val="20F02768"/>
    <w:rsid w:val="387B65F0"/>
    <w:rsid w:val="3B9D7325"/>
    <w:rsid w:val="3FB0E7EE"/>
    <w:rsid w:val="4323C820"/>
    <w:rsid w:val="5DEBAED4"/>
    <w:rsid w:val="716AE06A"/>
    <w:rsid w:val="75AB5A9E"/>
    <w:rsid w:val="75AF6C7C"/>
    <w:rsid w:val="760EDB76"/>
    <w:rsid w:val="79BAF9A8"/>
    <w:rsid w:val="7DE797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ADDD4D"/>
  <w15:docId w15:val="{67C61008-F1C2-479A-AA72-B1140D24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V1">
    <w:name w:val="V1"/>
    <w:basedOn w:val="Standard"/>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8E0D9A"/>
    <w:pPr>
      <w:framePr w:wrap="around" w:vAnchor="page" w:hAnchor="page" w:x="8971" w:y="3222"/>
      <w:tabs>
        <w:tab w:val="left" w:pos="518"/>
      </w:tabs>
      <w:spacing w:line="180" w:lineRule="exact"/>
      <w:suppressOverlap/>
    </w:pPr>
    <w:rPr>
      <w:sz w:val="13"/>
    </w:rPr>
  </w:style>
  <w:style w:type="paragraph" w:customStyle="1" w:styleId="V3">
    <w:name w:val="V3"/>
    <w:basedOn w:val="Standard"/>
    <w:rsid w:val="008E0D9A"/>
    <w:pPr>
      <w:framePr w:wrap="around" w:vAnchor="page" w:hAnchor="page" w:x="8971" w:y="3222"/>
      <w:tabs>
        <w:tab w:val="left" w:pos="518"/>
      </w:tabs>
      <w:spacing w:line="180" w:lineRule="exact"/>
      <w:suppressOverlap/>
    </w:pPr>
    <w:rPr>
      <w:sz w:val="13"/>
    </w:rPr>
  </w:style>
  <w:style w:type="paragraph" w:customStyle="1" w:styleId="V4">
    <w:name w:val="V4"/>
    <w:basedOn w:val="Standard"/>
    <w:rsid w:val="008E0D9A"/>
    <w:pPr>
      <w:framePr w:wrap="around" w:vAnchor="page" w:hAnchor="page" w:x="8971" w:y="3222"/>
      <w:tabs>
        <w:tab w:val="left" w:pos="518"/>
      </w:tabs>
      <w:spacing w:line="180" w:lineRule="exact"/>
      <w:suppressOverlap/>
    </w:pPr>
    <w:rPr>
      <w:sz w:val="13"/>
    </w:rPr>
  </w:style>
  <w:style w:type="paragraph" w:customStyle="1" w:styleId="V5">
    <w:name w:val="V5"/>
    <w:basedOn w:val="Standard"/>
    <w:rsid w:val="008E0D9A"/>
    <w:pPr>
      <w:framePr w:wrap="around" w:vAnchor="page" w:hAnchor="page" w:x="8971" w:y="3222"/>
      <w:tabs>
        <w:tab w:val="left" w:pos="518"/>
      </w:tabs>
      <w:spacing w:line="180" w:lineRule="exact"/>
      <w:suppressOverlap/>
    </w:pPr>
    <w:rPr>
      <w:sz w:val="13"/>
    </w:rPr>
  </w:style>
  <w:style w:type="paragraph" w:customStyle="1" w:styleId="V6">
    <w:name w:val="V6"/>
    <w:basedOn w:val="Standard"/>
    <w:rsid w:val="008E0D9A"/>
    <w:pPr>
      <w:framePr w:wrap="around" w:vAnchor="page" w:hAnchor="page" w:x="8971" w:y="3222"/>
      <w:tabs>
        <w:tab w:val="left" w:pos="518"/>
      </w:tabs>
      <w:spacing w:line="180" w:lineRule="exact"/>
      <w:suppressOverlap/>
    </w:pPr>
    <w:rPr>
      <w:sz w:val="13"/>
    </w:rPr>
  </w:style>
  <w:style w:type="paragraph" w:customStyle="1" w:styleId="V9">
    <w:name w:val="V9"/>
    <w:basedOn w:val="Standard"/>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Standard"/>
    <w:rsid w:val="008E0D9A"/>
    <w:pPr>
      <w:framePr w:wrap="auto" w:vAnchor="page" w:hAnchor="page" w:x="8971" w:y="3222"/>
      <w:tabs>
        <w:tab w:val="left" w:pos="518"/>
      </w:tabs>
      <w:spacing w:line="180" w:lineRule="exact"/>
      <w:suppressOverlap/>
    </w:pPr>
    <w:rPr>
      <w:sz w:val="13"/>
    </w:rPr>
  </w:style>
  <w:style w:type="paragraph" w:customStyle="1" w:styleId="V15">
    <w:name w:val="V15"/>
    <w:basedOn w:val="Standard"/>
    <w:rsid w:val="008E0D9A"/>
    <w:pPr>
      <w:framePr w:wrap="auto" w:vAnchor="page" w:hAnchor="page" w:x="8971" w:y="3222"/>
      <w:tabs>
        <w:tab w:val="left" w:pos="518"/>
      </w:tabs>
      <w:spacing w:line="180" w:lineRule="exact"/>
      <w:suppressOverlap/>
    </w:pPr>
    <w:rPr>
      <w:sz w:val="13"/>
    </w:rPr>
  </w:style>
  <w:style w:type="paragraph" w:customStyle="1" w:styleId="V16">
    <w:name w:val="V16"/>
    <w:basedOn w:val="Standard"/>
    <w:rsid w:val="008E0D9A"/>
    <w:pPr>
      <w:framePr w:wrap="auto" w:vAnchor="page" w:hAnchor="page" w:x="8971" w:y="3222"/>
      <w:tabs>
        <w:tab w:val="left" w:pos="518"/>
      </w:tabs>
      <w:spacing w:line="180" w:lineRule="exact"/>
      <w:suppressOverlap/>
    </w:pPr>
    <w:rPr>
      <w:sz w:val="13"/>
    </w:rPr>
  </w:style>
  <w:style w:type="paragraph" w:customStyle="1" w:styleId="V17">
    <w:name w:val="V17"/>
    <w:basedOn w:val="Standard"/>
    <w:rsid w:val="008E0D9A"/>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880682"/>
    <w:pPr>
      <w:spacing w:after="160" w:line="259" w:lineRule="auto"/>
      <w:ind w:left="720"/>
      <w:contextualSpacing/>
    </w:pPr>
    <w:rPr>
      <w:rFonts w:asciiTheme="minorHAnsi" w:eastAsiaTheme="minorHAnsi" w:hAnsiTheme="minorHAnsi" w:cstheme="minorBidi"/>
      <w:szCs w:val="22"/>
      <w:lang w:eastAsia="en-US"/>
    </w:rPr>
  </w:style>
  <w:style w:type="character" w:styleId="Kommentarzeichen">
    <w:name w:val="annotation reference"/>
    <w:basedOn w:val="Absatz-Standardschriftart"/>
    <w:semiHidden/>
    <w:unhideWhenUsed/>
    <w:rsid w:val="00A66182"/>
    <w:rPr>
      <w:sz w:val="16"/>
      <w:szCs w:val="16"/>
    </w:rPr>
  </w:style>
  <w:style w:type="paragraph" w:styleId="Kommentartext">
    <w:name w:val="annotation text"/>
    <w:basedOn w:val="Standard"/>
    <w:link w:val="KommentartextZchn"/>
    <w:semiHidden/>
    <w:unhideWhenUsed/>
    <w:rsid w:val="00A66182"/>
    <w:pPr>
      <w:spacing w:line="240" w:lineRule="auto"/>
    </w:pPr>
    <w:rPr>
      <w:sz w:val="20"/>
      <w:szCs w:val="20"/>
    </w:rPr>
  </w:style>
  <w:style w:type="character" w:customStyle="1" w:styleId="KommentartextZchn">
    <w:name w:val="Kommentartext Zchn"/>
    <w:basedOn w:val="Absatz-Standardschriftart"/>
    <w:link w:val="Kommentartext"/>
    <w:semiHidden/>
    <w:rsid w:val="00A66182"/>
    <w:rPr>
      <w:rFonts w:ascii="Lucida Sans Unicode" w:hAnsi="Lucida Sans Unicode"/>
    </w:rPr>
  </w:style>
  <w:style w:type="paragraph" w:styleId="Kommentarthema">
    <w:name w:val="annotation subject"/>
    <w:basedOn w:val="Kommentartext"/>
    <w:next w:val="Kommentartext"/>
    <w:link w:val="KommentarthemaZchn"/>
    <w:semiHidden/>
    <w:unhideWhenUsed/>
    <w:rsid w:val="00A66182"/>
    <w:rPr>
      <w:b/>
      <w:bCs/>
    </w:rPr>
  </w:style>
  <w:style w:type="character" w:customStyle="1" w:styleId="KommentarthemaZchn">
    <w:name w:val="Kommentarthema Zchn"/>
    <w:basedOn w:val="KommentartextZchn"/>
    <w:link w:val="Kommentarthema"/>
    <w:semiHidden/>
    <w:rsid w:val="00A66182"/>
    <w:rPr>
      <w:rFonts w:ascii="Lucida Sans Unicode" w:hAnsi="Lucida Sans Unicode"/>
      <w:b/>
      <w:bCs/>
    </w:rPr>
  </w:style>
  <w:style w:type="character" w:styleId="NichtaufgelsteErwhnung">
    <w:name w:val="Unresolved Mention"/>
    <w:basedOn w:val="Absatz-Standardschriftart"/>
    <w:uiPriority w:val="99"/>
    <w:unhideWhenUsed/>
    <w:rsid w:val="0077685F"/>
    <w:rPr>
      <w:color w:val="605E5C"/>
      <w:shd w:val="clear" w:color="auto" w:fill="E1DFDD"/>
    </w:rPr>
  </w:style>
  <w:style w:type="character" w:styleId="Erwhnung">
    <w:name w:val="Mention"/>
    <w:basedOn w:val="Absatz-Standardschriftart"/>
    <w:uiPriority w:val="99"/>
    <w:unhideWhenUsed/>
    <w:rsid w:val="007768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8891">
      <w:bodyDiv w:val="1"/>
      <w:marLeft w:val="0"/>
      <w:marRight w:val="0"/>
      <w:marTop w:val="0"/>
      <w:marBottom w:val="0"/>
      <w:divBdr>
        <w:top w:val="none" w:sz="0" w:space="0" w:color="auto"/>
        <w:left w:val="none" w:sz="0" w:space="0" w:color="auto"/>
        <w:bottom w:val="none" w:sz="0" w:space="0" w:color="auto"/>
        <w:right w:val="none" w:sz="0" w:space="0" w:color="auto"/>
      </w:divBdr>
      <w:divsChild>
        <w:div w:id="1229341900">
          <w:marLeft w:val="0"/>
          <w:marRight w:val="0"/>
          <w:marTop w:val="0"/>
          <w:marBottom w:val="0"/>
          <w:divBdr>
            <w:top w:val="none" w:sz="0" w:space="0" w:color="auto"/>
            <w:left w:val="none" w:sz="0" w:space="0" w:color="auto"/>
            <w:bottom w:val="none" w:sz="0" w:space="0" w:color="auto"/>
            <w:right w:val="none" w:sz="0" w:space="0" w:color="auto"/>
          </w:divBdr>
          <w:divsChild>
            <w:div w:id="1124428259">
              <w:marLeft w:val="0"/>
              <w:marRight w:val="0"/>
              <w:marTop w:val="0"/>
              <w:marBottom w:val="0"/>
              <w:divBdr>
                <w:top w:val="none" w:sz="0" w:space="0" w:color="auto"/>
                <w:left w:val="none" w:sz="0" w:space="0" w:color="auto"/>
                <w:bottom w:val="none" w:sz="0" w:space="0" w:color="auto"/>
                <w:right w:val="none" w:sz="0" w:space="0" w:color="auto"/>
              </w:divBdr>
            </w:div>
          </w:divsChild>
        </w:div>
        <w:div w:id="515584477">
          <w:marLeft w:val="0"/>
          <w:marRight w:val="0"/>
          <w:marTop w:val="0"/>
          <w:marBottom w:val="0"/>
          <w:divBdr>
            <w:top w:val="none" w:sz="0" w:space="0" w:color="auto"/>
            <w:left w:val="none" w:sz="0" w:space="0" w:color="auto"/>
            <w:bottom w:val="none" w:sz="0" w:space="0" w:color="auto"/>
            <w:right w:val="none" w:sz="0" w:space="0" w:color="auto"/>
          </w:divBdr>
          <w:divsChild>
            <w:div w:id="1440098441">
              <w:marLeft w:val="0"/>
              <w:marRight w:val="0"/>
              <w:marTop w:val="0"/>
              <w:marBottom w:val="0"/>
              <w:divBdr>
                <w:top w:val="none" w:sz="0" w:space="0" w:color="auto"/>
                <w:left w:val="none" w:sz="0" w:space="0" w:color="auto"/>
                <w:bottom w:val="none" w:sz="0" w:space="0" w:color="auto"/>
                <w:right w:val="none" w:sz="0" w:space="0" w:color="auto"/>
              </w:divBdr>
              <w:divsChild>
                <w:div w:id="695739030">
                  <w:marLeft w:val="0"/>
                  <w:marRight w:val="0"/>
                  <w:marTop w:val="0"/>
                  <w:marBottom w:val="0"/>
                  <w:divBdr>
                    <w:top w:val="none" w:sz="0" w:space="0" w:color="auto"/>
                    <w:left w:val="none" w:sz="0" w:space="0" w:color="auto"/>
                    <w:bottom w:val="none" w:sz="0" w:space="0" w:color="auto"/>
                    <w:right w:val="none" w:sz="0" w:space="0" w:color="auto"/>
                  </w:divBdr>
                  <w:divsChild>
                    <w:div w:id="15217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87528279">
      <w:bodyDiv w:val="1"/>
      <w:marLeft w:val="0"/>
      <w:marRight w:val="0"/>
      <w:marTop w:val="0"/>
      <w:marBottom w:val="0"/>
      <w:divBdr>
        <w:top w:val="none" w:sz="0" w:space="0" w:color="auto"/>
        <w:left w:val="none" w:sz="0" w:space="0" w:color="auto"/>
        <w:bottom w:val="none" w:sz="0" w:space="0" w:color="auto"/>
        <w:right w:val="none" w:sz="0" w:space="0" w:color="auto"/>
      </w:divBdr>
    </w:div>
    <w:div w:id="213006533">
      <w:bodyDiv w:val="1"/>
      <w:marLeft w:val="0"/>
      <w:marRight w:val="0"/>
      <w:marTop w:val="0"/>
      <w:marBottom w:val="0"/>
      <w:divBdr>
        <w:top w:val="none" w:sz="0" w:space="0" w:color="auto"/>
        <w:left w:val="none" w:sz="0" w:space="0" w:color="auto"/>
        <w:bottom w:val="none" w:sz="0" w:space="0" w:color="auto"/>
        <w:right w:val="none" w:sz="0" w:space="0" w:color="auto"/>
      </w:divBdr>
      <w:divsChild>
        <w:div w:id="48500687">
          <w:marLeft w:val="0"/>
          <w:marRight w:val="0"/>
          <w:marTop w:val="0"/>
          <w:marBottom w:val="0"/>
          <w:divBdr>
            <w:top w:val="none" w:sz="0" w:space="0" w:color="auto"/>
            <w:left w:val="none" w:sz="0" w:space="0" w:color="auto"/>
            <w:bottom w:val="none" w:sz="0" w:space="0" w:color="auto"/>
            <w:right w:val="none" w:sz="0" w:space="0" w:color="auto"/>
          </w:divBdr>
        </w:div>
      </w:divsChild>
    </w:div>
    <w:div w:id="346061704">
      <w:bodyDiv w:val="1"/>
      <w:marLeft w:val="0"/>
      <w:marRight w:val="0"/>
      <w:marTop w:val="0"/>
      <w:marBottom w:val="0"/>
      <w:divBdr>
        <w:top w:val="none" w:sz="0" w:space="0" w:color="auto"/>
        <w:left w:val="none" w:sz="0" w:space="0" w:color="auto"/>
        <w:bottom w:val="none" w:sz="0" w:space="0" w:color="auto"/>
        <w:right w:val="none" w:sz="0" w:space="0" w:color="auto"/>
      </w:divBdr>
      <w:divsChild>
        <w:div w:id="1567834555">
          <w:marLeft w:val="0"/>
          <w:marRight w:val="0"/>
          <w:marTop w:val="0"/>
          <w:marBottom w:val="0"/>
          <w:divBdr>
            <w:top w:val="none" w:sz="0" w:space="0" w:color="auto"/>
            <w:left w:val="none" w:sz="0" w:space="0" w:color="auto"/>
            <w:bottom w:val="none" w:sz="0" w:space="0" w:color="auto"/>
            <w:right w:val="none" w:sz="0" w:space="0" w:color="auto"/>
          </w:divBdr>
          <w:divsChild>
            <w:div w:id="1876579226">
              <w:marLeft w:val="0"/>
              <w:marRight w:val="0"/>
              <w:marTop w:val="0"/>
              <w:marBottom w:val="0"/>
              <w:divBdr>
                <w:top w:val="none" w:sz="0" w:space="0" w:color="auto"/>
                <w:left w:val="none" w:sz="0" w:space="0" w:color="auto"/>
                <w:bottom w:val="none" w:sz="0" w:space="0" w:color="auto"/>
                <w:right w:val="none" w:sz="0" w:space="0" w:color="auto"/>
              </w:divBdr>
            </w:div>
          </w:divsChild>
        </w:div>
        <w:div w:id="175733933">
          <w:marLeft w:val="0"/>
          <w:marRight w:val="0"/>
          <w:marTop w:val="0"/>
          <w:marBottom w:val="0"/>
          <w:divBdr>
            <w:top w:val="none" w:sz="0" w:space="0" w:color="auto"/>
            <w:left w:val="none" w:sz="0" w:space="0" w:color="auto"/>
            <w:bottom w:val="none" w:sz="0" w:space="0" w:color="auto"/>
            <w:right w:val="none" w:sz="0" w:space="0" w:color="auto"/>
          </w:divBdr>
          <w:divsChild>
            <w:div w:id="671642509">
              <w:marLeft w:val="0"/>
              <w:marRight w:val="0"/>
              <w:marTop w:val="0"/>
              <w:marBottom w:val="0"/>
              <w:divBdr>
                <w:top w:val="none" w:sz="0" w:space="0" w:color="auto"/>
                <w:left w:val="none" w:sz="0" w:space="0" w:color="auto"/>
                <w:bottom w:val="none" w:sz="0" w:space="0" w:color="auto"/>
                <w:right w:val="none" w:sz="0" w:space="0" w:color="auto"/>
              </w:divBdr>
              <w:divsChild>
                <w:div w:id="151604671">
                  <w:marLeft w:val="0"/>
                  <w:marRight w:val="0"/>
                  <w:marTop w:val="0"/>
                  <w:marBottom w:val="0"/>
                  <w:divBdr>
                    <w:top w:val="none" w:sz="0" w:space="0" w:color="auto"/>
                    <w:left w:val="none" w:sz="0" w:space="0" w:color="auto"/>
                    <w:bottom w:val="none" w:sz="0" w:space="0" w:color="auto"/>
                    <w:right w:val="none" w:sz="0" w:space="0" w:color="auto"/>
                  </w:divBdr>
                  <w:divsChild>
                    <w:div w:id="8072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78531">
      <w:bodyDiv w:val="1"/>
      <w:marLeft w:val="0"/>
      <w:marRight w:val="0"/>
      <w:marTop w:val="0"/>
      <w:marBottom w:val="0"/>
      <w:divBdr>
        <w:top w:val="none" w:sz="0" w:space="0" w:color="auto"/>
        <w:left w:val="none" w:sz="0" w:space="0" w:color="auto"/>
        <w:bottom w:val="none" w:sz="0" w:space="0" w:color="auto"/>
        <w:right w:val="none" w:sz="0" w:space="0" w:color="auto"/>
      </w:divBdr>
      <w:divsChild>
        <w:div w:id="369115501">
          <w:marLeft w:val="0"/>
          <w:marRight w:val="0"/>
          <w:marTop w:val="0"/>
          <w:marBottom w:val="0"/>
          <w:divBdr>
            <w:top w:val="none" w:sz="0" w:space="0" w:color="auto"/>
            <w:left w:val="none" w:sz="0" w:space="0" w:color="auto"/>
            <w:bottom w:val="none" w:sz="0" w:space="0" w:color="auto"/>
            <w:right w:val="none" w:sz="0" w:space="0" w:color="auto"/>
          </w:divBdr>
        </w:div>
      </w:divsChild>
    </w:div>
    <w:div w:id="485247757">
      <w:bodyDiv w:val="1"/>
      <w:marLeft w:val="0"/>
      <w:marRight w:val="0"/>
      <w:marTop w:val="0"/>
      <w:marBottom w:val="0"/>
      <w:divBdr>
        <w:top w:val="none" w:sz="0" w:space="0" w:color="auto"/>
        <w:left w:val="none" w:sz="0" w:space="0" w:color="auto"/>
        <w:bottom w:val="none" w:sz="0" w:space="0" w:color="auto"/>
        <w:right w:val="none" w:sz="0" w:space="0" w:color="auto"/>
      </w:divBdr>
    </w:div>
    <w:div w:id="612171959">
      <w:bodyDiv w:val="1"/>
      <w:marLeft w:val="0"/>
      <w:marRight w:val="0"/>
      <w:marTop w:val="0"/>
      <w:marBottom w:val="0"/>
      <w:divBdr>
        <w:top w:val="none" w:sz="0" w:space="0" w:color="auto"/>
        <w:left w:val="none" w:sz="0" w:space="0" w:color="auto"/>
        <w:bottom w:val="none" w:sz="0" w:space="0" w:color="auto"/>
        <w:right w:val="none" w:sz="0" w:space="0" w:color="auto"/>
      </w:divBdr>
      <w:divsChild>
        <w:div w:id="1277906143">
          <w:marLeft w:val="0"/>
          <w:marRight w:val="0"/>
          <w:marTop w:val="0"/>
          <w:marBottom w:val="0"/>
          <w:divBdr>
            <w:top w:val="none" w:sz="0" w:space="0" w:color="auto"/>
            <w:left w:val="none" w:sz="0" w:space="0" w:color="auto"/>
            <w:bottom w:val="none" w:sz="0" w:space="0" w:color="auto"/>
            <w:right w:val="none" w:sz="0" w:space="0" w:color="auto"/>
          </w:divBdr>
        </w:div>
      </w:divsChild>
    </w:div>
    <w:div w:id="739988733">
      <w:bodyDiv w:val="1"/>
      <w:marLeft w:val="0"/>
      <w:marRight w:val="0"/>
      <w:marTop w:val="0"/>
      <w:marBottom w:val="0"/>
      <w:divBdr>
        <w:top w:val="none" w:sz="0" w:space="0" w:color="auto"/>
        <w:left w:val="none" w:sz="0" w:space="0" w:color="auto"/>
        <w:bottom w:val="none" w:sz="0" w:space="0" w:color="auto"/>
        <w:right w:val="none" w:sz="0" w:space="0" w:color="auto"/>
      </w:divBdr>
    </w:div>
    <w:div w:id="89844445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474827522">
      <w:bodyDiv w:val="1"/>
      <w:marLeft w:val="0"/>
      <w:marRight w:val="0"/>
      <w:marTop w:val="0"/>
      <w:marBottom w:val="0"/>
      <w:divBdr>
        <w:top w:val="none" w:sz="0" w:space="0" w:color="auto"/>
        <w:left w:val="none" w:sz="0" w:space="0" w:color="auto"/>
        <w:bottom w:val="none" w:sz="0" w:space="0" w:color="auto"/>
        <w:right w:val="none" w:sz="0" w:space="0" w:color="auto"/>
      </w:divBdr>
    </w:div>
    <w:div w:id="1762919384">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35091401">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043702008">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25831360">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40823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2022-05-12T22:00:00+00:00</Date>
    <Website xmlns="15ce2d31-04c3-48cb-bf76-e52371868153">
      <Value>Current</Value>
    </Website>
    <Description0 xmlns="15ce2d31-04c3-48cb-bf76-e52371868153" xsi:nil="true"/>
    <DocumentLanguage xmlns="15ce2d31-04c3-48cb-bf76-e52371868153">EN</DocumentLanguage>
    <SourceID xmlns="15ce2d31-04c3-48cb-bf76-e52371868153" xsi:nil="true"/>
    <LanguageTree xmlns="15ce2d31-04c3-48cb-bf76-e52371868153">
      <Value>EN</Value>
    </LanguageTree>
    <FirstCategoryGroup xmlns="15ce2d31-04c3-48cb-bf76-e52371868153">Documents</FirstCategoryGroup>
    <ThumbnailLinkUrl xmlns="15ce2d31-04c3-48cb-bf76-e52371868153" xsi:nil="true"/>
    <DocumentTitle xmlns="15ce2d31-04c3-48cb-bf76-e52371868153">PR Capital Markets Day</DocumentTitle>
  </documentManagement>
</p:properties>
</file>

<file path=customXml/itemProps1.xml><?xml version="1.0" encoding="utf-8"?>
<ds:datastoreItem xmlns:ds="http://schemas.openxmlformats.org/officeDocument/2006/customXml" ds:itemID="{484C362C-A9A2-4227-B6CF-71CF2120791D}">
  <ds:schemaRefs>
    <ds:schemaRef ds:uri="http://schemas.openxmlformats.org/officeDocument/2006/bibliography"/>
  </ds:schemaRefs>
</ds:datastoreItem>
</file>

<file path=customXml/itemProps2.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3.xml><?xml version="1.0" encoding="utf-8"?>
<ds:datastoreItem xmlns:ds="http://schemas.openxmlformats.org/officeDocument/2006/customXml" ds:itemID="{68C0394B-E6EF-4547-80FF-FF1B68F37182}"/>
</file>

<file path=customXml/itemProps4.xml><?xml version="1.0" encoding="utf-8"?>
<ds:datastoreItem xmlns:ds="http://schemas.openxmlformats.org/officeDocument/2006/customXml" ds:itemID="{704178C5-F520-452E-BD41-777BC9D0655F}">
  <ds:schemaRefs>
    <ds:schemaRef ds:uri="http://purl.org/dc/terms/"/>
    <ds:schemaRef ds:uri="b415715e-9e5f-41fb-99b2-94fa13c59ef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6132</Characters>
  <Application>Microsoft Office Word</Application>
  <DocSecurity>2</DocSecurity>
  <Lines>51</Lines>
  <Paragraphs>14</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subject/>
  <dc:creator>presse@evonik.com</dc:creator>
  <cp:keywords/>
  <dc:description/>
  <cp:lastModifiedBy>Holtkamp, Verena</cp:lastModifiedBy>
  <cp:revision>3</cp:revision>
  <cp:lastPrinted>2022-05-10T15:14:00Z</cp:lastPrinted>
  <dcterms:created xsi:type="dcterms:W3CDTF">2022-05-10T13:32:00Z</dcterms:created>
  <dcterms:modified xsi:type="dcterms:W3CDTF">2022-05-11T08:57:00Z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_dlc_DocIdItemGuid">
    <vt:lpwstr>f06e6e14-82ab-45ff-b886-c5817d4c4bcf</vt:lpwstr>
  </property>
  <property fmtid="{D5CDD505-2E9C-101B-9397-08002B2CF9AE}" pid="4" name="MSIP_Label_29871acb-3e8e-4cf1-928b-53cb657a6025_Enabled">
    <vt:lpwstr>true</vt:lpwstr>
  </property>
  <property fmtid="{D5CDD505-2E9C-101B-9397-08002B2CF9AE}" pid="5" name="MSIP_Label_29871acb-3e8e-4cf1-928b-53cb657a6025_SetDate">
    <vt:lpwstr>2021-04-21T09:23:07Z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aa7c6318-c3b8-46b0-9ee8-57c058319835</vt:lpwstr>
  </property>
  <property fmtid="{D5CDD505-2E9C-101B-9397-08002B2CF9AE}" pid="10" name="MSIP_Label_29871acb-3e8e-4cf1-928b-53cb657a6025_ContentBits">
    <vt:lpwstr>0</vt:lpwstr>
  </property>
</Properties>
</file>