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F22487" w14:paraId="48AF9866" w14:textId="77777777" w:rsidTr="434F79DC">
        <w:trPr>
          <w:trHeight w:val="851"/>
        </w:trPr>
        <w:tc>
          <w:tcPr>
            <w:tcW w:w="2552" w:type="dxa"/>
            <w:shd w:val="clear" w:color="auto" w:fill="auto"/>
          </w:tcPr>
          <w:p w14:paraId="48AF985F" w14:textId="0FC88C85" w:rsidR="004F1918" w:rsidRPr="00F22487" w:rsidRDefault="00287873" w:rsidP="004F1918">
            <w:pPr>
              <w:pStyle w:val="M7"/>
              <w:framePr w:wrap="auto" w:vAnchor="margin" w:hAnchor="text" w:xAlign="left" w:yAlign="inline"/>
              <w:suppressOverlap w:val="0"/>
              <w:rPr>
                <w:b w:val="0"/>
                <w:sz w:val="18"/>
                <w:szCs w:val="18"/>
                <w:lang w:val="en-US"/>
              </w:rPr>
            </w:pPr>
            <w:r>
              <w:rPr>
                <w:b w:val="0"/>
                <w:sz w:val="18"/>
                <w:szCs w:val="18"/>
                <w:lang w:val="en-US"/>
              </w:rPr>
              <w:t>7 June</w:t>
            </w:r>
            <w:r w:rsidR="001C5FFB">
              <w:rPr>
                <w:b w:val="0"/>
                <w:sz w:val="18"/>
                <w:szCs w:val="18"/>
                <w:lang w:val="en-US"/>
              </w:rPr>
              <w:t xml:space="preserve"> 2022</w:t>
            </w:r>
          </w:p>
          <w:p w14:paraId="48AF9860" w14:textId="1AA1C999" w:rsidR="004F1918" w:rsidRPr="00F22487" w:rsidRDefault="004F1918" w:rsidP="004F1918">
            <w:pPr>
              <w:pStyle w:val="M7"/>
              <w:framePr w:wrap="auto" w:vAnchor="margin" w:hAnchor="text" w:xAlign="left" w:yAlign="inline"/>
              <w:suppressOverlap w:val="0"/>
              <w:rPr>
                <w:lang w:val="en-US"/>
              </w:rPr>
            </w:pPr>
          </w:p>
          <w:p w14:paraId="4BBFA430" w14:textId="77777777" w:rsidR="009C7676" w:rsidRPr="00F22487" w:rsidRDefault="009C7676" w:rsidP="004F1918">
            <w:pPr>
              <w:pStyle w:val="M7"/>
              <w:framePr w:wrap="auto" w:vAnchor="margin" w:hAnchor="text" w:xAlign="left" w:yAlign="inline"/>
              <w:suppressOverlap w:val="0"/>
              <w:rPr>
                <w:lang w:val="en-US"/>
              </w:rPr>
            </w:pPr>
          </w:p>
          <w:p w14:paraId="16CECD12" w14:textId="6BE2EAF6" w:rsidR="00195DC1" w:rsidRPr="00F22487" w:rsidRDefault="70F4426A" w:rsidP="434F79DC">
            <w:pPr>
              <w:pStyle w:val="M10"/>
              <w:framePr w:wrap="auto" w:vAnchor="margin" w:hAnchor="text" w:xAlign="left" w:yAlign="inline"/>
              <w:suppressOverlap w:val="0"/>
              <w:rPr>
                <w:b/>
                <w:bCs/>
                <w:lang w:val="en-US"/>
              </w:rPr>
            </w:pPr>
            <w:r w:rsidRPr="00F22487">
              <w:rPr>
                <w:b/>
                <w:bCs/>
                <w:lang w:val="en-US"/>
              </w:rPr>
              <w:t>Main p</w:t>
            </w:r>
            <w:r w:rsidR="00C43AB6" w:rsidRPr="00F22487">
              <w:rPr>
                <w:b/>
                <w:bCs/>
                <w:lang w:val="en-US"/>
              </w:rPr>
              <w:t>ress contact</w:t>
            </w:r>
            <w:r w:rsidR="009C7676" w:rsidRPr="00F22487">
              <w:rPr>
                <w:lang w:val="en-US"/>
              </w:rPr>
              <w:t xml:space="preserve"> </w:t>
            </w:r>
            <w:r w:rsidR="00C43AB6" w:rsidRPr="00A160F0">
              <w:rPr>
                <w:lang w:val="en-US"/>
              </w:rPr>
              <w:br/>
            </w:r>
            <w:r w:rsidR="00524470">
              <w:rPr>
                <w:b/>
                <w:bCs/>
                <w:lang w:val="en-US"/>
              </w:rPr>
              <w:t>Elizabeth Hawkins</w:t>
            </w:r>
          </w:p>
          <w:p w14:paraId="169DF160" w14:textId="07435547" w:rsidR="00195DC1" w:rsidRPr="00FF68EE" w:rsidRDefault="008F5303" w:rsidP="00195DC1">
            <w:pPr>
              <w:pStyle w:val="M10"/>
              <w:framePr w:wrap="auto" w:vAnchor="margin" w:hAnchor="text" w:xAlign="left" w:yAlign="inline"/>
              <w:suppressOverlap w:val="0"/>
              <w:rPr>
                <w:lang w:val="en-US"/>
              </w:rPr>
            </w:pPr>
            <w:r w:rsidRPr="00FF68EE">
              <w:rPr>
                <w:lang w:val="en-US"/>
              </w:rPr>
              <w:t>Market Communications</w:t>
            </w:r>
          </w:p>
          <w:p w14:paraId="2D70DED6" w14:textId="0EC6C4D3" w:rsidR="008F5303" w:rsidRPr="00675E71" w:rsidRDefault="002E41EF" w:rsidP="00195DC1">
            <w:pPr>
              <w:pStyle w:val="M10"/>
              <w:framePr w:wrap="auto" w:vAnchor="margin" w:hAnchor="text" w:xAlign="left" w:yAlign="inline"/>
              <w:suppressOverlap w:val="0"/>
              <w:rPr>
                <w:lang w:val="en-US"/>
              </w:rPr>
            </w:pPr>
            <w:r w:rsidRPr="00675E71">
              <w:rPr>
                <w:lang w:val="en-US"/>
              </w:rPr>
              <w:t>Health Care</w:t>
            </w:r>
            <w:r w:rsidR="008F5303" w:rsidRPr="00675E71">
              <w:rPr>
                <w:lang w:val="en-US"/>
              </w:rPr>
              <w:t xml:space="preserve"> </w:t>
            </w:r>
          </w:p>
          <w:p w14:paraId="4441AE71" w14:textId="69621E07" w:rsidR="00195DC1" w:rsidRPr="00BF508A" w:rsidRDefault="00195DC1" w:rsidP="00195DC1">
            <w:pPr>
              <w:pStyle w:val="M10"/>
              <w:framePr w:wrap="auto" w:vAnchor="margin" w:hAnchor="text" w:xAlign="left" w:yAlign="inline"/>
              <w:suppressOverlap w:val="0"/>
              <w:rPr>
                <w:lang w:val="en-US"/>
              </w:rPr>
            </w:pPr>
            <w:r w:rsidRPr="000C5806">
              <w:rPr>
                <w:lang w:val="en-US"/>
              </w:rPr>
              <w:t>Phone +</w:t>
            </w:r>
            <w:r w:rsidR="002E41EF" w:rsidRPr="00BF508A">
              <w:rPr>
                <w:lang w:val="en-US"/>
              </w:rPr>
              <w:t>49 6</w:t>
            </w:r>
            <w:r w:rsidR="00AE6FE1">
              <w:rPr>
                <w:lang w:val="en-US"/>
              </w:rPr>
              <w:t>181 59-3508</w:t>
            </w:r>
          </w:p>
          <w:p w14:paraId="6E09D66A" w14:textId="1C2F2903" w:rsidR="00195DC1" w:rsidRPr="00F22487" w:rsidRDefault="00524470" w:rsidP="009C7676">
            <w:pPr>
              <w:pStyle w:val="M7"/>
              <w:framePr w:wrap="auto" w:vAnchor="margin" w:hAnchor="text" w:xAlign="left" w:yAlign="inline"/>
              <w:suppressOverlap w:val="0"/>
              <w:rPr>
                <w:b w:val="0"/>
                <w:bCs w:val="0"/>
                <w:lang w:val="en-US"/>
              </w:rPr>
            </w:pPr>
            <w:r>
              <w:rPr>
                <w:b w:val="0"/>
                <w:bCs w:val="0"/>
                <w:lang w:val="en-US"/>
              </w:rPr>
              <w:t>elizabeth.hawkins</w:t>
            </w:r>
            <w:r w:rsidR="002E41EF" w:rsidRPr="00F22487">
              <w:rPr>
                <w:b w:val="0"/>
                <w:bCs w:val="0"/>
                <w:lang w:val="en-US"/>
              </w:rPr>
              <w:t xml:space="preserve">@evonik.com </w:t>
            </w:r>
          </w:p>
          <w:p w14:paraId="37E93706" w14:textId="77777777" w:rsidR="002E41EF" w:rsidRPr="00F22487" w:rsidRDefault="002E41EF" w:rsidP="009C7676">
            <w:pPr>
              <w:pStyle w:val="M7"/>
              <w:framePr w:wrap="auto" w:vAnchor="margin" w:hAnchor="text" w:xAlign="left" w:yAlign="inline"/>
              <w:suppressOverlap w:val="0"/>
              <w:rPr>
                <w:lang w:val="en-US"/>
              </w:rPr>
            </w:pPr>
          </w:p>
          <w:p w14:paraId="0F59A9C5" w14:textId="572656D1" w:rsidR="00195DC1" w:rsidRPr="00F22487" w:rsidRDefault="00C43AB6" w:rsidP="009C7676">
            <w:pPr>
              <w:pStyle w:val="M7"/>
              <w:framePr w:wrap="auto" w:vAnchor="margin" w:hAnchor="text" w:xAlign="left" w:yAlign="inline"/>
              <w:suppressOverlap w:val="0"/>
              <w:rPr>
                <w:lang w:val="en-US"/>
              </w:rPr>
            </w:pPr>
            <w:r w:rsidRPr="00F22487">
              <w:rPr>
                <w:lang w:val="en-US"/>
              </w:rPr>
              <w:t>Alternative press contact</w:t>
            </w:r>
          </w:p>
          <w:p w14:paraId="030E7607" w14:textId="0A73964C" w:rsidR="009C7676" w:rsidRPr="00F22487" w:rsidRDefault="009C7676" w:rsidP="009C7676">
            <w:pPr>
              <w:pStyle w:val="M7"/>
              <w:framePr w:wrap="auto" w:vAnchor="margin" w:hAnchor="text" w:xAlign="left" w:yAlign="inline"/>
              <w:suppressOverlap w:val="0"/>
              <w:rPr>
                <w:lang w:val="en-US"/>
              </w:rPr>
            </w:pPr>
            <w:r w:rsidRPr="00F22487">
              <w:rPr>
                <w:lang w:val="en-US"/>
              </w:rPr>
              <w:t>Dr. Jürgen Krauter</w:t>
            </w:r>
          </w:p>
          <w:p w14:paraId="15DA04F2" w14:textId="7A4329D7" w:rsidR="009C7676" w:rsidRPr="00F22487" w:rsidRDefault="009C7676" w:rsidP="009C7676">
            <w:pPr>
              <w:pStyle w:val="M9"/>
              <w:framePr w:wrap="auto" w:vAnchor="margin" w:hAnchor="text" w:xAlign="left" w:yAlign="inline"/>
              <w:suppressOverlap w:val="0"/>
              <w:rPr>
                <w:lang w:val="en-US"/>
              </w:rPr>
            </w:pPr>
            <w:r w:rsidRPr="00F22487">
              <w:rPr>
                <w:lang w:val="en-US"/>
              </w:rPr>
              <w:t xml:space="preserve">Head of </w:t>
            </w:r>
            <w:r w:rsidR="00195DC1" w:rsidRPr="00F22487">
              <w:rPr>
                <w:lang w:val="en-US"/>
              </w:rPr>
              <w:t xml:space="preserve">Market </w:t>
            </w:r>
            <w:r w:rsidRPr="00F22487">
              <w:rPr>
                <w:lang w:val="en-US"/>
              </w:rPr>
              <w:t>Communications</w:t>
            </w:r>
            <w:r w:rsidR="00F20183" w:rsidRPr="00F22487">
              <w:rPr>
                <w:lang w:val="en-US"/>
              </w:rPr>
              <w:t xml:space="preserve"> Evonik</w:t>
            </w:r>
            <w:r w:rsidRPr="00F22487">
              <w:rPr>
                <w:lang w:val="en-US"/>
              </w:rPr>
              <w:br/>
              <w:t>Phone +49 6181 59-6847</w:t>
            </w:r>
          </w:p>
          <w:p w14:paraId="584F1CE8" w14:textId="77777777" w:rsidR="009C7676" w:rsidRPr="00A160F0" w:rsidRDefault="00DD48C6" w:rsidP="009C7676">
            <w:pPr>
              <w:spacing w:line="180" w:lineRule="exact"/>
              <w:rPr>
                <w:sz w:val="13"/>
                <w:szCs w:val="13"/>
                <w:lang w:val="en-US"/>
              </w:rPr>
            </w:pPr>
            <w:hyperlink r:id="rId11" w:history="1">
              <w:r w:rsidR="009C7676" w:rsidRPr="00A160F0">
                <w:rPr>
                  <w:rStyle w:val="Hyperlink"/>
                  <w:sz w:val="13"/>
                  <w:szCs w:val="13"/>
                  <w:lang w:val="en-US"/>
                </w:rPr>
                <w:t>juergen.krauter@evonik.com</w:t>
              </w:r>
            </w:hyperlink>
          </w:p>
          <w:p w14:paraId="48AF9865" w14:textId="4A69E238" w:rsidR="004F1918" w:rsidRPr="00F22487" w:rsidRDefault="004F1918" w:rsidP="00195DC1">
            <w:pPr>
              <w:pStyle w:val="M12"/>
              <w:framePr w:wrap="auto" w:vAnchor="margin" w:hAnchor="text" w:xAlign="left" w:yAlign="inline"/>
              <w:suppressOverlap w:val="0"/>
              <w:rPr>
                <w:lang w:val="en-US"/>
              </w:rPr>
            </w:pPr>
          </w:p>
        </w:tc>
      </w:tr>
      <w:tr w:rsidR="004F1918" w:rsidRPr="00F22487" w14:paraId="48AF986E" w14:textId="77777777" w:rsidTr="434F79DC">
        <w:trPr>
          <w:trHeight w:val="851"/>
        </w:trPr>
        <w:tc>
          <w:tcPr>
            <w:tcW w:w="2552" w:type="dxa"/>
            <w:shd w:val="clear" w:color="auto" w:fill="auto"/>
          </w:tcPr>
          <w:p w14:paraId="48AF986D" w14:textId="77777777" w:rsidR="004F1918" w:rsidRPr="00F22487" w:rsidRDefault="004F1918" w:rsidP="004F1918">
            <w:pPr>
              <w:pStyle w:val="M12"/>
              <w:framePr w:wrap="auto" w:vAnchor="margin" w:hAnchor="text" w:xAlign="left" w:yAlign="inline"/>
              <w:suppressOverlap w:val="0"/>
              <w:rPr>
                <w:lang w:val="en-US"/>
              </w:rPr>
            </w:pPr>
          </w:p>
        </w:tc>
      </w:tr>
    </w:tbl>
    <w:p w14:paraId="6A801BDA" w14:textId="77777777" w:rsidR="00873046" w:rsidRPr="00524470" w:rsidRDefault="00873046" w:rsidP="00873046">
      <w:pPr>
        <w:framePr w:w="2659" w:wrap="around" w:vAnchor="page" w:hAnchor="page" w:x="8971" w:y="12781" w:anchorLock="1"/>
        <w:spacing w:line="180" w:lineRule="exact"/>
        <w:rPr>
          <w:noProof/>
          <w:sz w:val="13"/>
          <w:szCs w:val="13"/>
          <w:lang w:val="de-DE"/>
        </w:rPr>
      </w:pPr>
      <w:r w:rsidRPr="00524470">
        <w:rPr>
          <w:b/>
          <w:noProof/>
          <w:sz w:val="13"/>
          <w:szCs w:val="13"/>
          <w:lang w:val="de-DE"/>
        </w:rPr>
        <w:t>Evonik Industries AG</w:t>
      </w:r>
    </w:p>
    <w:p w14:paraId="4FB97228" w14:textId="77777777" w:rsidR="00873046" w:rsidRPr="00524470" w:rsidRDefault="00873046" w:rsidP="00873046">
      <w:pPr>
        <w:framePr w:w="2659" w:wrap="around" w:vAnchor="page" w:hAnchor="page" w:x="8971" w:y="12781" w:anchorLock="1"/>
        <w:spacing w:line="180" w:lineRule="exact"/>
        <w:rPr>
          <w:noProof/>
          <w:sz w:val="13"/>
          <w:szCs w:val="13"/>
          <w:lang w:val="de-DE"/>
        </w:rPr>
      </w:pPr>
      <w:r w:rsidRPr="00524470">
        <w:rPr>
          <w:noProof/>
          <w:sz w:val="13"/>
          <w:szCs w:val="13"/>
          <w:lang w:val="de-DE"/>
        </w:rPr>
        <w:t>Rellinghauser Straße 1-11</w:t>
      </w:r>
    </w:p>
    <w:p w14:paraId="185D3AF5" w14:textId="77777777" w:rsidR="00873046" w:rsidRPr="00F22487" w:rsidRDefault="00873046" w:rsidP="00873046">
      <w:pPr>
        <w:framePr w:w="2659" w:wrap="around" w:vAnchor="page" w:hAnchor="page" w:x="8971" w:y="12781" w:anchorLock="1"/>
        <w:spacing w:line="180" w:lineRule="exact"/>
        <w:rPr>
          <w:noProof/>
          <w:sz w:val="13"/>
          <w:szCs w:val="13"/>
          <w:lang w:val="en-US"/>
        </w:rPr>
      </w:pPr>
      <w:r w:rsidRPr="00F22487">
        <w:rPr>
          <w:noProof/>
          <w:sz w:val="13"/>
          <w:szCs w:val="13"/>
          <w:lang w:val="en-US"/>
        </w:rPr>
        <w:t>45128 Essen</w:t>
      </w:r>
    </w:p>
    <w:p w14:paraId="4BAB74FD" w14:textId="77777777" w:rsidR="00873046" w:rsidRPr="00FF68EE" w:rsidRDefault="00873046" w:rsidP="00873046">
      <w:pPr>
        <w:framePr w:w="2659" w:wrap="around" w:vAnchor="page" w:hAnchor="page" w:x="8971" w:y="12781" w:anchorLock="1"/>
        <w:spacing w:line="180" w:lineRule="exact"/>
        <w:rPr>
          <w:noProof/>
          <w:sz w:val="13"/>
          <w:szCs w:val="13"/>
          <w:lang w:val="en-US"/>
        </w:rPr>
      </w:pPr>
      <w:r w:rsidRPr="00FF68EE">
        <w:rPr>
          <w:noProof/>
          <w:sz w:val="13"/>
          <w:szCs w:val="13"/>
          <w:lang w:val="en-US"/>
        </w:rPr>
        <w:t>Germany</w:t>
      </w:r>
    </w:p>
    <w:p w14:paraId="0BB3D94B" w14:textId="77777777" w:rsidR="00873046" w:rsidRPr="00675E71" w:rsidRDefault="00873046" w:rsidP="00873046">
      <w:pPr>
        <w:framePr w:w="2659" w:wrap="around" w:vAnchor="page" w:hAnchor="page" w:x="8971" w:y="12781" w:anchorLock="1"/>
        <w:spacing w:line="180" w:lineRule="exact"/>
        <w:rPr>
          <w:noProof/>
          <w:sz w:val="13"/>
          <w:szCs w:val="13"/>
          <w:lang w:val="en-US"/>
        </w:rPr>
      </w:pPr>
      <w:r w:rsidRPr="00675E71">
        <w:rPr>
          <w:noProof/>
          <w:sz w:val="13"/>
          <w:szCs w:val="13"/>
          <w:lang w:val="en-US"/>
        </w:rPr>
        <w:t>Phone +49 201 177-01</w:t>
      </w:r>
    </w:p>
    <w:p w14:paraId="5D586DB9" w14:textId="77777777" w:rsidR="00873046" w:rsidRPr="00A160F0" w:rsidRDefault="00873046" w:rsidP="00873046">
      <w:pPr>
        <w:framePr w:w="2659" w:wrap="around" w:vAnchor="page" w:hAnchor="page" w:x="8971" w:y="12781" w:anchorLock="1"/>
        <w:spacing w:line="180" w:lineRule="exact"/>
        <w:rPr>
          <w:noProof/>
          <w:sz w:val="13"/>
          <w:szCs w:val="13"/>
          <w:lang w:val="en-US"/>
        </w:rPr>
      </w:pPr>
      <w:r w:rsidRPr="00A160F0">
        <w:rPr>
          <w:noProof/>
          <w:sz w:val="13"/>
          <w:szCs w:val="13"/>
          <w:lang w:val="en-US"/>
        </w:rPr>
        <w:t>www.evonik.com</w:t>
      </w:r>
    </w:p>
    <w:p w14:paraId="24764B38" w14:textId="77777777" w:rsidR="00873046" w:rsidRPr="00A160F0" w:rsidRDefault="00873046" w:rsidP="00873046">
      <w:pPr>
        <w:framePr w:w="2659" w:wrap="around" w:vAnchor="page" w:hAnchor="page" w:x="8971" w:y="12781" w:anchorLock="1"/>
        <w:spacing w:line="180" w:lineRule="exact"/>
        <w:rPr>
          <w:noProof/>
          <w:sz w:val="13"/>
          <w:szCs w:val="13"/>
          <w:lang w:val="en-US"/>
        </w:rPr>
      </w:pPr>
    </w:p>
    <w:p w14:paraId="6930643B" w14:textId="77777777" w:rsidR="00873046" w:rsidRPr="000C5806" w:rsidRDefault="00873046" w:rsidP="00873046">
      <w:pPr>
        <w:framePr w:w="2659" w:wrap="around" w:vAnchor="page" w:hAnchor="page" w:x="8971" w:y="12781" w:anchorLock="1"/>
        <w:spacing w:line="180" w:lineRule="exact"/>
        <w:rPr>
          <w:noProof/>
          <w:sz w:val="13"/>
          <w:szCs w:val="13"/>
          <w:lang w:val="en-US"/>
        </w:rPr>
      </w:pPr>
      <w:r w:rsidRPr="00F22487">
        <w:rPr>
          <w:noProof/>
          <w:sz w:val="13"/>
          <w:szCs w:val="13"/>
          <w:lang w:val="en-US"/>
        </w:rPr>
        <w:t>Supervisory Board</w:t>
      </w:r>
      <w:r w:rsidRPr="00F22487">
        <w:rPr>
          <w:noProof/>
          <w:sz w:val="13"/>
          <w:szCs w:val="13"/>
          <w:lang w:val="en-US"/>
        </w:rPr>
        <w:br/>
        <w:t>Bernd Tönjes, Chairman</w:t>
      </w:r>
      <w:r w:rsidRPr="00F22487">
        <w:rPr>
          <w:noProof/>
          <w:sz w:val="13"/>
          <w:szCs w:val="13"/>
          <w:lang w:val="en-US"/>
        </w:rPr>
        <w:br/>
      </w:r>
      <w:r w:rsidRPr="00FF68EE">
        <w:rPr>
          <w:noProof/>
          <w:sz w:val="13"/>
          <w:szCs w:val="13"/>
          <w:lang w:val="en-US"/>
        </w:rPr>
        <w:t>Executive Board</w:t>
      </w:r>
      <w:r w:rsidRPr="00FF68EE">
        <w:rPr>
          <w:noProof/>
          <w:sz w:val="13"/>
          <w:szCs w:val="13"/>
          <w:lang w:val="en-US"/>
        </w:rPr>
        <w:br/>
        <w:t>Christian Kullmann, Chair</w:t>
      </w:r>
      <w:r w:rsidRPr="00675E71">
        <w:rPr>
          <w:noProof/>
          <w:sz w:val="13"/>
          <w:szCs w:val="13"/>
          <w:lang w:val="en-US"/>
        </w:rPr>
        <w:t>man</w:t>
      </w:r>
      <w:r w:rsidRPr="00675E71">
        <w:rPr>
          <w:noProof/>
          <w:sz w:val="13"/>
          <w:szCs w:val="13"/>
          <w:lang w:val="en-US"/>
        </w:rPr>
        <w:br/>
        <w:t>Dr. Harald Schwager, Deputy Chairman</w:t>
      </w:r>
      <w:r w:rsidRPr="00675E71">
        <w:rPr>
          <w:noProof/>
          <w:sz w:val="13"/>
          <w:szCs w:val="13"/>
          <w:lang w:val="en-US"/>
        </w:rPr>
        <w:br/>
        <w:t>Thomas Wessel, Ute Wolf</w:t>
      </w:r>
    </w:p>
    <w:p w14:paraId="008210D1" w14:textId="77777777" w:rsidR="00873046" w:rsidRPr="00A160F0" w:rsidRDefault="00873046" w:rsidP="00873046">
      <w:pPr>
        <w:framePr w:w="2659" w:wrap="around" w:vAnchor="page" w:hAnchor="page" w:x="8971" w:y="12781" w:anchorLock="1"/>
        <w:spacing w:line="180" w:lineRule="exact"/>
        <w:rPr>
          <w:noProof/>
          <w:sz w:val="13"/>
          <w:szCs w:val="13"/>
          <w:lang w:val="en-US"/>
        </w:rPr>
      </w:pPr>
    </w:p>
    <w:p w14:paraId="18CBCC30" w14:textId="77777777" w:rsidR="00873046" w:rsidRPr="00A160F0" w:rsidRDefault="00873046" w:rsidP="00873046">
      <w:pPr>
        <w:framePr w:w="2659" w:wrap="around" w:vAnchor="page" w:hAnchor="page" w:x="8971" w:y="12781" w:anchorLock="1"/>
        <w:spacing w:line="180" w:lineRule="exact"/>
        <w:rPr>
          <w:noProof/>
          <w:sz w:val="13"/>
          <w:szCs w:val="13"/>
          <w:lang w:val="en-US"/>
        </w:rPr>
      </w:pPr>
      <w:r w:rsidRPr="00A160F0">
        <w:rPr>
          <w:noProof/>
          <w:sz w:val="13"/>
          <w:szCs w:val="13"/>
          <w:lang w:val="en-US"/>
        </w:rPr>
        <w:t>Registered Office is Essen</w:t>
      </w:r>
    </w:p>
    <w:p w14:paraId="5D6511FF" w14:textId="77777777" w:rsidR="00873046" w:rsidRPr="00A160F0" w:rsidRDefault="00873046" w:rsidP="00873046">
      <w:pPr>
        <w:framePr w:w="2659" w:wrap="around" w:vAnchor="page" w:hAnchor="page" w:x="8971" w:y="12781" w:anchorLock="1"/>
        <w:spacing w:line="180" w:lineRule="exact"/>
        <w:rPr>
          <w:noProof/>
          <w:sz w:val="13"/>
          <w:szCs w:val="13"/>
          <w:lang w:val="en-US"/>
        </w:rPr>
      </w:pPr>
      <w:r w:rsidRPr="00A160F0">
        <w:rPr>
          <w:noProof/>
          <w:sz w:val="13"/>
          <w:szCs w:val="13"/>
          <w:lang w:val="en-US"/>
        </w:rPr>
        <w:t>Register Court Essen Local Court</w:t>
      </w:r>
    </w:p>
    <w:p w14:paraId="097050B3" w14:textId="77777777" w:rsidR="00873046" w:rsidRPr="00A160F0" w:rsidRDefault="00873046" w:rsidP="00873046">
      <w:pPr>
        <w:framePr w:w="2659" w:wrap="around" w:vAnchor="page" w:hAnchor="page" w:x="8971" w:y="12781" w:anchorLock="1"/>
        <w:spacing w:line="180" w:lineRule="exact"/>
        <w:rPr>
          <w:noProof/>
          <w:sz w:val="13"/>
          <w:szCs w:val="13"/>
          <w:lang w:val="en-US"/>
        </w:rPr>
      </w:pPr>
      <w:r w:rsidRPr="00A160F0">
        <w:rPr>
          <w:noProof/>
          <w:sz w:val="13"/>
          <w:szCs w:val="13"/>
          <w:lang w:val="en-US"/>
        </w:rPr>
        <w:t>Commercial Registry B 19474</w:t>
      </w:r>
    </w:p>
    <w:p w14:paraId="3F8E778C" w14:textId="298871A7" w:rsidR="00A160F0" w:rsidRDefault="00D42E3F" w:rsidP="00CD1EE7">
      <w:pPr>
        <w:pStyle w:val="Ttulo"/>
        <w:rPr>
          <w:sz w:val="28"/>
          <w:szCs w:val="28"/>
          <w:lang w:val="en-US"/>
        </w:rPr>
      </w:pPr>
      <w:r w:rsidRPr="00D42E3F">
        <w:rPr>
          <w:sz w:val="28"/>
          <w:szCs w:val="28"/>
          <w:lang w:val="en-US"/>
        </w:rPr>
        <w:t xml:space="preserve">Evonik </w:t>
      </w:r>
      <w:r w:rsidR="00167470">
        <w:rPr>
          <w:sz w:val="28"/>
          <w:szCs w:val="28"/>
          <w:lang w:val="en-US"/>
        </w:rPr>
        <w:t>launches new peptide to boost productivity</w:t>
      </w:r>
      <w:r w:rsidR="00475379">
        <w:rPr>
          <w:sz w:val="28"/>
          <w:szCs w:val="28"/>
          <w:lang w:val="en-US"/>
        </w:rPr>
        <w:t xml:space="preserve"> </w:t>
      </w:r>
      <w:r w:rsidR="00A64DE2">
        <w:rPr>
          <w:sz w:val="28"/>
          <w:szCs w:val="28"/>
          <w:lang w:val="en-US"/>
        </w:rPr>
        <w:t xml:space="preserve">of </w:t>
      </w:r>
      <w:r w:rsidR="009160E7">
        <w:rPr>
          <w:sz w:val="28"/>
          <w:szCs w:val="28"/>
          <w:lang w:val="en-US"/>
        </w:rPr>
        <w:t>cell-culture</w:t>
      </w:r>
      <w:r w:rsidR="001C5FFB">
        <w:rPr>
          <w:sz w:val="28"/>
          <w:szCs w:val="28"/>
          <w:lang w:val="en-US"/>
        </w:rPr>
        <w:t>-</w:t>
      </w:r>
      <w:r w:rsidR="009160E7">
        <w:rPr>
          <w:sz w:val="28"/>
          <w:szCs w:val="28"/>
          <w:lang w:val="en-US"/>
        </w:rPr>
        <w:t xml:space="preserve">based </w:t>
      </w:r>
      <w:r w:rsidR="004D3355">
        <w:rPr>
          <w:sz w:val="28"/>
          <w:szCs w:val="28"/>
          <w:lang w:val="en-US"/>
        </w:rPr>
        <w:t>biopharmaceuticals</w:t>
      </w:r>
    </w:p>
    <w:p w14:paraId="699C4288" w14:textId="2BDED7D0" w:rsidR="007549D4" w:rsidRPr="00F22487" w:rsidRDefault="007549D4" w:rsidP="007549D4">
      <w:pPr>
        <w:rPr>
          <w:rFonts w:cs="Lucida Sans Unicode"/>
          <w:sz w:val="24"/>
          <w:lang w:val="en-US"/>
        </w:rPr>
      </w:pPr>
    </w:p>
    <w:p w14:paraId="19256A15" w14:textId="204A26A7" w:rsidR="00107AE4" w:rsidRPr="00107AE4" w:rsidRDefault="00DA6637" w:rsidP="00107AE4">
      <w:pPr>
        <w:pStyle w:val="PargrafodaLista"/>
        <w:numPr>
          <w:ilvl w:val="0"/>
          <w:numId w:val="32"/>
        </w:numPr>
        <w:rPr>
          <w:rFonts w:cs="Lucida Sans Unicode"/>
          <w:sz w:val="24"/>
          <w:lang w:val="en-US"/>
        </w:rPr>
      </w:pPr>
      <w:r>
        <w:rPr>
          <w:rFonts w:cs="Lucida Sans Unicode"/>
          <w:sz w:val="24"/>
          <w:lang w:val="en-US"/>
        </w:rPr>
        <w:t>Improve</w:t>
      </w:r>
      <w:r w:rsidR="001C5FFB">
        <w:rPr>
          <w:rFonts w:cs="Lucida Sans Unicode"/>
          <w:sz w:val="24"/>
          <w:lang w:val="en-US"/>
        </w:rPr>
        <w:t>s</w:t>
      </w:r>
      <w:r>
        <w:rPr>
          <w:rFonts w:cs="Lucida Sans Unicode"/>
          <w:sz w:val="24"/>
          <w:lang w:val="en-US"/>
        </w:rPr>
        <w:t xml:space="preserve"> productivity of monoclonal antibodies, vaccines, viral vectors</w:t>
      </w:r>
      <w:r w:rsidR="001C5FFB">
        <w:rPr>
          <w:rFonts w:cs="Lucida Sans Unicode"/>
          <w:sz w:val="24"/>
          <w:lang w:val="en-US"/>
        </w:rPr>
        <w:t>,</w:t>
      </w:r>
      <w:r>
        <w:rPr>
          <w:rFonts w:cs="Lucida Sans Unicode"/>
          <w:sz w:val="24"/>
          <w:lang w:val="en-US"/>
        </w:rPr>
        <w:t xml:space="preserve"> and </w:t>
      </w:r>
      <w:r w:rsidR="00A51840">
        <w:rPr>
          <w:rFonts w:cs="Lucida Sans Unicode"/>
          <w:sz w:val="24"/>
          <w:lang w:val="en-US"/>
        </w:rPr>
        <w:t>therapeutic cells</w:t>
      </w:r>
    </w:p>
    <w:p w14:paraId="29AD0F56" w14:textId="12188328" w:rsidR="00DA6637" w:rsidRPr="00107AE4" w:rsidRDefault="00DA6637" w:rsidP="00DA6637">
      <w:pPr>
        <w:pStyle w:val="PargrafodaLista"/>
        <w:numPr>
          <w:ilvl w:val="0"/>
          <w:numId w:val="32"/>
        </w:numPr>
        <w:rPr>
          <w:rFonts w:cs="Lucida Sans Unicode"/>
          <w:sz w:val="24"/>
          <w:lang w:val="en-US"/>
        </w:rPr>
      </w:pPr>
      <w:r>
        <w:rPr>
          <w:rFonts w:cs="Lucida Sans Unicode"/>
          <w:sz w:val="24"/>
          <w:lang w:val="en-US"/>
        </w:rPr>
        <w:t>Address</w:t>
      </w:r>
      <w:r w:rsidR="001C5FFB">
        <w:rPr>
          <w:rFonts w:cs="Lucida Sans Unicode"/>
          <w:sz w:val="24"/>
          <w:lang w:val="en-US"/>
        </w:rPr>
        <w:t>es</w:t>
      </w:r>
      <w:r>
        <w:rPr>
          <w:rFonts w:cs="Lucida Sans Unicode"/>
          <w:sz w:val="24"/>
          <w:lang w:val="en-US"/>
        </w:rPr>
        <w:t xml:space="preserve"> </w:t>
      </w:r>
      <w:r w:rsidR="00711A70">
        <w:rPr>
          <w:rFonts w:cs="Lucida Sans Unicode"/>
          <w:sz w:val="24"/>
          <w:lang w:val="en-US"/>
        </w:rPr>
        <w:t xml:space="preserve">the </w:t>
      </w:r>
      <w:r>
        <w:rPr>
          <w:rFonts w:cs="Lucida Sans Unicode"/>
          <w:sz w:val="24"/>
          <w:lang w:val="en-US"/>
        </w:rPr>
        <w:t>challenge of sufficient cystine supply to cells</w:t>
      </w:r>
    </w:p>
    <w:p w14:paraId="266082EF" w14:textId="068B83E1" w:rsidR="00167470" w:rsidRPr="006B7F5D" w:rsidRDefault="00A64DE2" w:rsidP="006B7F5D">
      <w:pPr>
        <w:pStyle w:val="PargrafodaLista"/>
        <w:numPr>
          <w:ilvl w:val="0"/>
          <w:numId w:val="32"/>
        </w:numPr>
        <w:rPr>
          <w:rFonts w:cs="Lucida Sans Unicode"/>
          <w:sz w:val="24"/>
          <w:lang w:val="en-US"/>
        </w:rPr>
      </w:pPr>
      <w:r>
        <w:rPr>
          <w:rFonts w:cs="Lucida Sans Unicode"/>
          <w:sz w:val="24"/>
          <w:lang w:val="en-US"/>
        </w:rPr>
        <w:t>Latest addition to cQrex® portfolio of non-animal</w:t>
      </w:r>
      <w:r w:rsidR="001C5FFB">
        <w:rPr>
          <w:rFonts w:cs="Lucida Sans Unicode"/>
          <w:sz w:val="24"/>
          <w:lang w:val="en-US"/>
        </w:rPr>
        <w:t>-</w:t>
      </w:r>
      <w:r>
        <w:rPr>
          <w:rFonts w:cs="Lucida Sans Unicode"/>
          <w:sz w:val="24"/>
          <w:lang w:val="en-US"/>
        </w:rPr>
        <w:t>derived, highly pure peptides</w:t>
      </w:r>
    </w:p>
    <w:p w14:paraId="1134B86A" w14:textId="180316F4" w:rsidR="007A2FBC" w:rsidRPr="00910DDB" w:rsidRDefault="007A2FBC" w:rsidP="00910DDB">
      <w:pPr>
        <w:pStyle w:val="PargrafodaLista"/>
        <w:ind w:left="360"/>
        <w:rPr>
          <w:rFonts w:cs="Lucida Sans Unicode"/>
          <w:sz w:val="24"/>
          <w:lang w:val="en-US"/>
        </w:rPr>
      </w:pPr>
    </w:p>
    <w:p w14:paraId="61328A13" w14:textId="77777777" w:rsidR="00B55BD5" w:rsidRPr="00F22487" w:rsidRDefault="00B55BD5" w:rsidP="00B55BD5">
      <w:pPr>
        <w:pStyle w:val="PargrafodaLista"/>
        <w:ind w:left="360"/>
        <w:rPr>
          <w:rFonts w:cs="Lucida Sans Unicode"/>
          <w:sz w:val="24"/>
          <w:lang w:val="en-US"/>
        </w:rPr>
      </w:pPr>
    </w:p>
    <w:p w14:paraId="1C3D8A22" w14:textId="58DE06BB" w:rsidR="004C60B0" w:rsidRDefault="004A77C6" w:rsidP="004C60B0">
      <w:pPr>
        <w:rPr>
          <w:lang w:val="en-US"/>
        </w:rPr>
      </w:pPr>
      <w:r w:rsidRPr="00A160F0">
        <w:rPr>
          <w:b/>
          <w:bCs/>
          <w:lang w:val="en-US"/>
        </w:rPr>
        <w:t>Essen</w:t>
      </w:r>
      <w:r w:rsidR="00E81C73" w:rsidRPr="00A160F0">
        <w:rPr>
          <w:b/>
          <w:bCs/>
          <w:lang w:val="en-US"/>
        </w:rPr>
        <w:t>, Germany</w:t>
      </w:r>
      <w:r w:rsidR="00C466B8" w:rsidRPr="00A160F0">
        <w:rPr>
          <w:lang w:val="en-US"/>
        </w:rPr>
        <w:t>.</w:t>
      </w:r>
      <w:r w:rsidR="00D50A01" w:rsidRPr="00A160F0">
        <w:rPr>
          <w:lang w:val="en-US"/>
        </w:rPr>
        <w:t xml:space="preserve"> </w:t>
      </w:r>
      <w:r w:rsidR="00167470">
        <w:rPr>
          <w:lang w:val="en-US"/>
        </w:rPr>
        <w:t xml:space="preserve">Evonik </w:t>
      </w:r>
      <w:r w:rsidR="004D3355">
        <w:rPr>
          <w:lang w:val="en-US"/>
        </w:rPr>
        <w:t>now offers</w:t>
      </w:r>
      <w:r w:rsidR="00167470">
        <w:rPr>
          <w:lang w:val="en-US"/>
        </w:rPr>
        <w:t xml:space="preserve"> </w:t>
      </w:r>
      <w:r w:rsidR="00121AA1">
        <w:rPr>
          <w:lang w:val="en-US"/>
        </w:rPr>
        <w:t xml:space="preserve">a highly pure </w:t>
      </w:r>
      <w:r w:rsidR="00A51840">
        <w:rPr>
          <w:lang w:val="en-US"/>
        </w:rPr>
        <w:t xml:space="preserve">cystine </w:t>
      </w:r>
      <w:r w:rsidR="00121AA1">
        <w:rPr>
          <w:lang w:val="en-US"/>
        </w:rPr>
        <w:t xml:space="preserve">peptide to </w:t>
      </w:r>
      <w:r w:rsidR="005323DE">
        <w:rPr>
          <w:lang w:val="en-US"/>
        </w:rPr>
        <w:t xml:space="preserve">address challenges in the formulation of cell culture media and processes </w:t>
      </w:r>
      <w:r w:rsidR="003E77E6">
        <w:rPr>
          <w:lang w:val="en-US"/>
        </w:rPr>
        <w:t xml:space="preserve">used </w:t>
      </w:r>
      <w:r w:rsidR="005323DE">
        <w:rPr>
          <w:lang w:val="en-US"/>
        </w:rPr>
        <w:t xml:space="preserve">in </w:t>
      </w:r>
      <w:r w:rsidR="007F004A">
        <w:rPr>
          <w:lang w:val="en-US"/>
        </w:rPr>
        <w:t xml:space="preserve">the </w:t>
      </w:r>
      <w:r w:rsidR="00DF72FB">
        <w:rPr>
          <w:lang w:val="en-US"/>
        </w:rPr>
        <w:t xml:space="preserve">development and production of </w:t>
      </w:r>
      <w:r w:rsidR="005323DE">
        <w:rPr>
          <w:lang w:val="en-US"/>
        </w:rPr>
        <w:t>biopharmaceutical</w:t>
      </w:r>
      <w:r w:rsidR="00DF72FB">
        <w:rPr>
          <w:lang w:val="en-US"/>
        </w:rPr>
        <w:t>s</w:t>
      </w:r>
      <w:r w:rsidR="00121AA1" w:rsidRPr="001C5FFB">
        <w:rPr>
          <w:lang w:val="en-US"/>
        </w:rPr>
        <w:t xml:space="preserve">. </w:t>
      </w:r>
      <w:r w:rsidR="003E77E6" w:rsidRPr="001C5FFB">
        <w:rPr>
          <w:lang w:val="en-US"/>
        </w:rPr>
        <w:t>Available globally,</w:t>
      </w:r>
      <w:r w:rsidR="003E77E6" w:rsidRPr="00A51840">
        <w:rPr>
          <w:lang w:val="en-US"/>
        </w:rPr>
        <w:t xml:space="preserve"> cQrex® </w:t>
      </w:r>
      <w:r w:rsidR="00A51840" w:rsidRPr="00A51840">
        <w:rPr>
          <w:lang w:val="en-US"/>
        </w:rPr>
        <w:t>A</w:t>
      </w:r>
      <w:r w:rsidR="003E77E6" w:rsidRPr="00A51840">
        <w:rPr>
          <w:lang w:val="en-US"/>
        </w:rPr>
        <w:t xml:space="preserve">C </w:t>
      </w:r>
      <w:r w:rsidR="00A51840" w:rsidRPr="00A51840">
        <w:rPr>
          <w:lang w:val="en-US"/>
        </w:rPr>
        <w:t>is a chemically defined</w:t>
      </w:r>
      <w:r w:rsidR="00A64DE2" w:rsidRPr="00A51840">
        <w:rPr>
          <w:lang w:val="en-US"/>
        </w:rPr>
        <w:t xml:space="preserve"> </w:t>
      </w:r>
      <w:r w:rsidR="005323DE">
        <w:rPr>
          <w:lang w:val="en-US"/>
        </w:rPr>
        <w:t xml:space="preserve">and highly soluble source </w:t>
      </w:r>
      <w:r w:rsidR="00A51840" w:rsidRPr="00A51840">
        <w:rPr>
          <w:lang w:val="en-US"/>
        </w:rPr>
        <w:t xml:space="preserve">of L-cystine that </w:t>
      </w:r>
      <w:r w:rsidR="00A64DE2" w:rsidRPr="00A51840">
        <w:rPr>
          <w:lang w:val="en-US"/>
        </w:rPr>
        <w:t>enables sufficient supply of th</w:t>
      </w:r>
      <w:r w:rsidR="00C53B0F">
        <w:rPr>
          <w:lang w:val="en-US"/>
        </w:rPr>
        <w:t>is</w:t>
      </w:r>
      <w:r w:rsidR="00A64DE2" w:rsidRPr="00A51840">
        <w:rPr>
          <w:lang w:val="en-US"/>
        </w:rPr>
        <w:t xml:space="preserve"> </w:t>
      </w:r>
      <w:r w:rsidR="00005030">
        <w:rPr>
          <w:lang w:val="en-US"/>
        </w:rPr>
        <w:t xml:space="preserve">key </w:t>
      </w:r>
      <w:r w:rsidR="00A64DE2" w:rsidRPr="00A51840">
        <w:rPr>
          <w:lang w:val="en-US"/>
        </w:rPr>
        <w:t xml:space="preserve">amino acid to cells. </w:t>
      </w:r>
      <w:r w:rsidR="00143DB1">
        <w:rPr>
          <w:lang w:val="en-US"/>
        </w:rPr>
        <w:t xml:space="preserve">It </w:t>
      </w:r>
      <w:r w:rsidR="00121AA1" w:rsidRPr="00A51840">
        <w:rPr>
          <w:lang w:val="en-US"/>
        </w:rPr>
        <w:t xml:space="preserve">is the latest addition to </w:t>
      </w:r>
      <w:r w:rsidR="0046789D">
        <w:rPr>
          <w:lang w:val="en-US"/>
        </w:rPr>
        <w:t xml:space="preserve">the </w:t>
      </w:r>
      <w:r w:rsidR="0046789D" w:rsidRPr="00A51840">
        <w:rPr>
          <w:lang w:val="en-US"/>
        </w:rPr>
        <w:t>cQrex®</w:t>
      </w:r>
      <w:r w:rsidR="00252AEE">
        <w:rPr>
          <w:lang w:val="en-US"/>
        </w:rPr>
        <w:t xml:space="preserve"> </w:t>
      </w:r>
      <w:r w:rsidR="00121AA1" w:rsidRPr="00A51840">
        <w:rPr>
          <w:lang w:val="en-US"/>
        </w:rPr>
        <w:t xml:space="preserve">portfolio of cell culture ingredients </w:t>
      </w:r>
      <w:r w:rsidR="00252AEE">
        <w:rPr>
          <w:lang w:val="en-US"/>
        </w:rPr>
        <w:t>which</w:t>
      </w:r>
      <w:r w:rsidR="00121AA1" w:rsidRPr="00A51840">
        <w:rPr>
          <w:lang w:val="en-US"/>
        </w:rPr>
        <w:t xml:space="preserve"> increase efficiency</w:t>
      </w:r>
      <w:r w:rsidR="00121AA1">
        <w:rPr>
          <w:lang w:val="en-US"/>
        </w:rPr>
        <w:t xml:space="preserve"> and productivity in </w:t>
      </w:r>
      <w:r w:rsidR="00252AEE">
        <w:rPr>
          <w:lang w:val="en-US"/>
        </w:rPr>
        <w:t>bio</w:t>
      </w:r>
      <w:r w:rsidR="00121AA1">
        <w:rPr>
          <w:lang w:val="en-US"/>
        </w:rPr>
        <w:t xml:space="preserve">processes </w:t>
      </w:r>
      <w:r w:rsidR="00DA6637">
        <w:rPr>
          <w:lang w:val="en-US"/>
        </w:rPr>
        <w:t>for</w:t>
      </w:r>
      <w:r w:rsidR="00121AA1">
        <w:rPr>
          <w:lang w:val="en-US"/>
        </w:rPr>
        <w:t xml:space="preserve"> produc</w:t>
      </w:r>
      <w:r w:rsidR="00DA6637">
        <w:rPr>
          <w:lang w:val="en-US"/>
        </w:rPr>
        <w:t>ing</w:t>
      </w:r>
      <w:r w:rsidR="00121AA1">
        <w:rPr>
          <w:lang w:val="en-US"/>
        </w:rPr>
        <w:t xml:space="preserve"> monoclonal antibodies, vaccines, viral vectors</w:t>
      </w:r>
      <w:r w:rsidR="001C5FFB">
        <w:rPr>
          <w:lang w:val="en-US"/>
        </w:rPr>
        <w:t>,</w:t>
      </w:r>
      <w:r w:rsidR="00121AA1">
        <w:rPr>
          <w:lang w:val="en-US"/>
        </w:rPr>
        <w:t xml:space="preserve"> and </w:t>
      </w:r>
      <w:r w:rsidR="00A51840">
        <w:rPr>
          <w:lang w:val="en-US"/>
        </w:rPr>
        <w:t>therapeutic cells</w:t>
      </w:r>
      <w:r w:rsidR="00121AA1">
        <w:rPr>
          <w:lang w:val="en-US"/>
        </w:rPr>
        <w:t xml:space="preserve">. </w:t>
      </w:r>
    </w:p>
    <w:p w14:paraId="3B6EB736" w14:textId="77777777" w:rsidR="00BE4A69" w:rsidRDefault="00BE4A69" w:rsidP="00326FEA">
      <w:pPr>
        <w:rPr>
          <w:lang w:val="en-US"/>
        </w:rPr>
      </w:pPr>
    </w:p>
    <w:p w14:paraId="7C86DEB9" w14:textId="5F0B8AF0" w:rsidR="001B169F" w:rsidRDefault="001B169F" w:rsidP="00326FEA">
      <w:pPr>
        <w:rPr>
          <w:lang w:val="en-US"/>
        </w:rPr>
      </w:pPr>
      <w:r>
        <w:rPr>
          <w:lang w:val="en-US"/>
        </w:rPr>
        <w:t xml:space="preserve">Evonik’s market-leading cQrex® portfolio of peptides, in conjunction with the company’s application services, provides customers with a system solution designed to overcome limitations in bioprocess performance. </w:t>
      </w:r>
      <w:r w:rsidR="00DD745D">
        <w:rPr>
          <w:lang w:val="en-US"/>
        </w:rPr>
        <w:t>High-quality c</w:t>
      </w:r>
      <w:r>
        <w:rPr>
          <w:lang w:val="en-US"/>
        </w:rPr>
        <w:t xml:space="preserve">ell culture solutions are a key driver for Evonik’s innovation growth field healthcare solutions within the life science division Nutrition &amp; Care. The division aims to increase the share of system solutions </w:t>
      </w:r>
      <w:r w:rsidRPr="0023625A">
        <w:rPr>
          <w:lang w:val="en-US"/>
        </w:rPr>
        <w:t>from 20 percent today to more than 50 percent by 2030.</w:t>
      </w:r>
    </w:p>
    <w:p w14:paraId="55ECCA75" w14:textId="77777777" w:rsidR="00DD745D" w:rsidRDefault="00DD745D" w:rsidP="00326FEA">
      <w:pPr>
        <w:rPr>
          <w:lang w:val="en-US"/>
        </w:rPr>
      </w:pPr>
    </w:p>
    <w:p w14:paraId="3E4BC0B0" w14:textId="77777777" w:rsidR="00DD745D" w:rsidRDefault="00DD745D" w:rsidP="00DD745D">
      <w:pPr>
        <w:spacing w:line="240" w:lineRule="auto"/>
        <w:rPr>
          <w:lang w:val="en-US"/>
        </w:rPr>
      </w:pPr>
      <w:r w:rsidRPr="00873407">
        <w:rPr>
          <w:lang w:val="en-US"/>
        </w:rPr>
        <w:t xml:space="preserve">“cQrex® AC is a superior solution to the well-known challenges of supplying cystine </w:t>
      </w:r>
      <w:r>
        <w:rPr>
          <w:lang w:val="en-US"/>
        </w:rPr>
        <w:t>to</w:t>
      </w:r>
      <w:r w:rsidRPr="00873407">
        <w:rPr>
          <w:lang w:val="en-US"/>
        </w:rPr>
        <w:t xml:space="preserve"> cell culture. We are delighted to provide media manufacturers and biopharma companies</w:t>
      </w:r>
      <w:r>
        <w:rPr>
          <w:lang w:val="en-US"/>
        </w:rPr>
        <w:t xml:space="preserve"> around the globe with this unique booster for intensified, next-generation bioprocessing,” said Martin Schilling, director of Cell Culture Ingredients at Evonik’s Health Care business. </w:t>
      </w:r>
    </w:p>
    <w:p w14:paraId="77EF9C4A" w14:textId="77777777" w:rsidR="00DD745D" w:rsidRDefault="00DD745D" w:rsidP="00326FEA">
      <w:pPr>
        <w:rPr>
          <w:lang w:val="en-US"/>
        </w:rPr>
      </w:pPr>
    </w:p>
    <w:p w14:paraId="592CBF4F" w14:textId="543890F8" w:rsidR="00FC284B" w:rsidRDefault="00FC284B" w:rsidP="00726C3A">
      <w:pPr>
        <w:spacing w:line="240" w:lineRule="auto"/>
        <w:rPr>
          <w:lang w:val="en-US"/>
        </w:rPr>
      </w:pPr>
    </w:p>
    <w:p w14:paraId="3A89D4E1" w14:textId="28600B70" w:rsidR="00005030" w:rsidRDefault="00005030" w:rsidP="00005030">
      <w:pPr>
        <w:rPr>
          <w:lang w:val="en-US"/>
        </w:rPr>
      </w:pPr>
      <w:r>
        <w:rPr>
          <w:lang w:val="en-US"/>
        </w:rPr>
        <w:lastRenderedPageBreak/>
        <w:t xml:space="preserve">L-cystine is </w:t>
      </w:r>
      <w:r w:rsidR="009617B8">
        <w:rPr>
          <w:lang w:val="en-US"/>
        </w:rPr>
        <w:t>an essential</w:t>
      </w:r>
      <w:r>
        <w:rPr>
          <w:lang w:val="en-US"/>
        </w:rPr>
        <w:t xml:space="preserve"> amino acid in cell culture</w:t>
      </w:r>
      <w:r w:rsidR="00DD7E3A">
        <w:rPr>
          <w:lang w:val="en-US"/>
        </w:rPr>
        <w:t>,</w:t>
      </w:r>
      <w:r>
        <w:rPr>
          <w:lang w:val="en-US"/>
        </w:rPr>
        <w:t xml:space="preserve"> </w:t>
      </w:r>
      <w:r w:rsidR="00B81EDF">
        <w:rPr>
          <w:lang w:val="en-US"/>
        </w:rPr>
        <w:t>a</w:t>
      </w:r>
      <w:r w:rsidR="001C5FFB">
        <w:rPr>
          <w:lang w:val="en-US"/>
        </w:rPr>
        <w:t>nd</w:t>
      </w:r>
      <w:r w:rsidR="00B81EDF">
        <w:rPr>
          <w:lang w:val="en-US"/>
        </w:rPr>
        <w:t xml:space="preserve"> s</w:t>
      </w:r>
      <w:r>
        <w:rPr>
          <w:lang w:val="en-US"/>
        </w:rPr>
        <w:t xml:space="preserve">ufficient supply is critical to support </w:t>
      </w:r>
      <w:r w:rsidR="001F713E">
        <w:rPr>
          <w:lang w:val="en-US"/>
        </w:rPr>
        <w:t>the production of</w:t>
      </w:r>
      <w:r>
        <w:rPr>
          <w:lang w:val="en-US"/>
        </w:rPr>
        <w:t xml:space="preserve"> </w:t>
      </w:r>
      <w:r w:rsidR="006A4384">
        <w:rPr>
          <w:lang w:val="en-US"/>
        </w:rPr>
        <w:t>biotherapeutics</w:t>
      </w:r>
      <w:r w:rsidR="001F713E">
        <w:rPr>
          <w:lang w:val="en-US"/>
        </w:rPr>
        <w:t>.</w:t>
      </w:r>
      <w:r>
        <w:rPr>
          <w:lang w:val="en-US"/>
        </w:rPr>
        <w:t xml:space="preserve"> However, L-cystine is poorly soluble at neutral pH and</w:t>
      </w:r>
      <w:r w:rsidR="009617B8">
        <w:rPr>
          <w:lang w:val="en-US"/>
        </w:rPr>
        <w:t xml:space="preserve"> difficult to </w:t>
      </w:r>
      <w:r w:rsidR="0097625F">
        <w:rPr>
          <w:lang w:val="en-US"/>
        </w:rPr>
        <w:t xml:space="preserve">supply to cells in </w:t>
      </w:r>
      <w:r w:rsidR="009617B8">
        <w:rPr>
          <w:lang w:val="en-US"/>
        </w:rPr>
        <w:t>sufficient amounts</w:t>
      </w:r>
      <w:r w:rsidR="00252AEE">
        <w:rPr>
          <w:lang w:val="en-US"/>
        </w:rPr>
        <w:t xml:space="preserve">. </w:t>
      </w:r>
      <w:r w:rsidR="006A4384">
        <w:rPr>
          <w:lang w:val="en-US"/>
        </w:rPr>
        <w:t xml:space="preserve">The peptide </w:t>
      </w:r>
      <w:r>
        <w:rPr>
          <w:lang w:val="en-US"/>
        </w:rPr>
        <w:t xml:space="preserve">cQrex® </w:t>
      </w:r>
      <w:r w:rsidR="006A4384">
        <w:rPr>
          <w:lang w:val="en-US"/>
        </w:rPr>
        <w:t>A</w:t>
      </w:r>
      <w:r>
        <w:rPr>
          <w:lang w:val="en-US"/>
        </w:rPr>
        <w:t xml:space="preserve">C </w:t>
      </w:r>
      <w:r w:rsidR="006A4384">
        <w:rPr>
          <w:lang w:val="en-US"/>
        </w:rPr>
        <w:t xml:space="preserve">(N,N’-di-L-Alanyl-L-Cystine) </w:t>
      </w:r>
      <w:r>
        <w:rPr>
          <w:lang w:val="en-US"/>
        </w:rPr>
        <w:t xml:space="preserve">is a </w:t>
      </w:r>
      <w:r w:rsidR="0097625F">
        <w:rPr>
          <w:lang w:val="en-US"/>
        </w:rPr>
        <w:t>non-animal</w:t>
      </w:r>
      <w:r w:rsidR="002C5B68">
        <w:rPr>
          <w:lang w:val="en-US"/>
        </w:rPr>
        <w:t>-</w:t>
      </w:r>
      <w:r w:rsidR="0097625F">
        <w:rPr>
          <w:lang w:val="en-US"/>
        </w:rPr>
        <w:t xml:space="preserve">derived, chemically defined and </w:t>
      </w:r>
      <w:r>
        <w:rPr>
          <w:lang w:val="en-US"/>
        </w:rPr>
        <w:t xml:space="preserve">highly soluble </w:t>
      </w:r>
      <w:r w:rsidR="006A4384">
        <w:rPr>
          <w:lang w:val="en-US"/>
        </w:rPr>
        <w:t>form</w:t>
      </w:r>
      <w:r>
        <w:rPr>
          <w:lang w:val="en-US"/>
        </w:rPr>
        <w:t xml:space="preserve"> of </w:t>
      </w:r>
      <w:r w:rsidR="006A4384">
        <w:rPr>
          <w:lang w:val="en-US"/>
        </w:rPr>
        <w:t xml:space="preserve">L-cystine </w:t>
      </w:r>
      <w:r>
        <w:rPr>
          <w:lang w:val="en-US"/>
        </w:rPr>
        <w:t xml:space="preserve">with a </w:t>
      </w:r>
      <w:r w:rsidR="001C5FFB">
        <w:rPr>
          <w:lang w:val="en-US"/>
        </w:rPr>
        <w:t xml:space="preserve">solubility </w:t>
      </w:r>
      <w:r w:rsidR="005323DE">
        <w:rPr>
          <w:lang w:val="en-US"/>
        </w:rPr>
        <w:t>more than</w:t>
      </w:r>
      <w:r w:rsidR="00B81EDF">
        <w:rPr>
          <w:lang w:val="en-US"/>
        </w:rPr>
        <w:t xml:space="preserve"> twenty times higher </w:t>
      </w:r>
      <w:r>
        <w:rPr>
          <w:lang w:val="en-US"/>
        </w:rPr>
        <w:t xml:space="preserve">at neutral pH. </w:t>
      </w:r>
      <w:r w:rsidR="0097625F">
        <w:rPr>
          <w:lang w:val="en-US"/>
        </w:rPr>
        <w:t>It</w:t>
      </w:r>
      <w:r>
        <w:rPr>
          <w:lang w:val="en-US"/>
        </w:rPr>
        <w:t xml:space="preserve"> </w:t>
      </w:r>
      <w:r w:rsidR="00B81EDF">
        <w:rPr>
          <w:lang w:val="en-US"/>
        </w:rPr>
        <w:t xml:space="preserve">is efficiently metabolized by cells and </w:t>
      </w:r>
      <w:r>
        <w:rPr>
          <w:lang w:val="en-US"/>
        </w:rPr>
        <w:t>used to formulate concentrated feed and perfusion media</w:t>
      </w:r>
      <w:r w:rsidR="00B81EDF">
        <w:rPr>
          <w:lang w:val="en-US"/>
        </w:rPr>
        <w:t xml:space="preserve">. </w:t>
      </w:r>
      <w:r w:rsidR="0097625F">
        <w:rPr>
          <w:lang w:val="en-US"/>
        </w:rPr>
        <w:t>cQrex® AC</w:t>
      </w:r>
      <w:r w:rsidR="009617B8">
        <w:rPr>
          <w:lang w:val="en-US"/>
        </w:rPr>
        <w:t xml:space="preserve"> </w:t>
      </w:r>
      <w:r w:rsidR="0097625F">
        <w:rPr>
          <w:lang w:val="en-US"/>
        </w:rPr>
        <w:t xml:space="preserve">thus </w:t>
      </w:r>
      <w:r w:rsidR="009617B8">
        <w:rPr>
          <w:lang w:val="en-US"/>
        </w:rPr>
        <w:t xml:space="preserve">addresses unmet needs in </w:t>
      </w:r>
      <w:r w:rsidR="0097625F">
        <w:rPr>
          <w:lang w:val="en-US"/>
        </w:rPr>
        <w:t>process intensification and simplification, which are major trends in biopharmaceutical cell culture</w:t>
      </w:r>
      <w:r w:rsidR="00577E2E">
        <w:rPr>
          <w:lang w:val="en-US"/>
        </w:rPr>
        <w:t xml:space="preserve">. </w:t>
      </w:r>
    </w:p>
    <w:p w14:paraId="10869D3F" w14:textId="77777777" w:rsidR="00D1210F" w:rsidRDefault="00D1210F" w:rsidP="0023625A">
      <w:pPr>
        <w:rPr>
          <w:lang w:val="en-US"/>
        </w:rPr>
      </w:pPr>
    </w:p>
    <w:p w14:paraId="517E6515" w14:textId="3604F152" w:rsidR="00331C3F" w:rsidRDefault="00331C3F" w:rsidP="0023625A">
      <w:pPr>
        <w:rPr>
          <w:lang w:val="en-US"/>
        </w:rPr>
      </w:pPr>
      <w:r>
        <w:rPr>
          <w:lang w:val="en-US"/>
        </w:rPr>
        <w:t xml:space="preserve">Evonik’s Health Care business line </w:t>
      </w:r>
      <w:r w:rsidRPr="00AC506B">
        <w:rPr>
          <w:lang w:val="en-US"/>
        </w:rPr>
        <w:t xml:space="preserve">is a global </w:t>
      </w:r>
      <w:r w:rsidR="00916A5E">
        <w:rPr>
          <w:lang w:val="en-US"/>
        </w:rPr>
        <w:t>innovation hub</w:t>
      </w:r>
      <w:r>
        <w:rPr>
          <w:lang w:val="en-US"/>
        </w:rPr>
        <w:t xml:space="preserve"> </w:t>
      </w:r>
      <w:r w:rsidR="00FC2684">
        <w:rPr>
          <w:lang w:val="en-US"/>
        </w:rPr>
        <w:t xml:space="preserve">for </w:t>
      </w:r>
      <w:r>
        <w:rPr>
          <w:lang w:val="en-US"/>
        </w:rPr>
        <w:t xml:space="preserve">the world’s leading pharma and biotech companies. </w:t>
      </w:r>
      <w:r w:rsidRPr="00AC506B">
        <w:rPr>
          <w:lang w:val="en-US"/>
        </w:rPr>
        <w:t xml:space="preserve">By leveraging six decades of industry leadership, </w:t>
      </w:r>
      <w:r w:rsidRPr="00404561">
        <w:rPr>
          <w:lang w:val="en-US"/>
        </w:rPr>
        <w:t xml:space="preserve">Evonik Health Care provides </w:t>
      </w:r>
      <w:r w:rsidR="00DA6637">
        <w:rPr>
          <w:lang w:val="en-US"/>
        </w:rPr>
        <w:t xml:space="preserve">the </w:t>
      </w:r>
      <w:r w:rsidR="00916A5E">
        <w:rPr>
          <w:lang w:val="en-US"/>
        </w:rPr>
        <w:t xml:space="preserve">biopharma </w:t>
      </w:r>
      <w:r w:rsidR="00DA6637">
        <w:rPr>
          <w:lang w:val="en-US"/>
        </w:rPr>
        <w:t xml:space="preserve">market with </w:t>
      </w:r>
      <w:r w:rsidR="00B81EDF">
        <w:rPr>
          <w:lang w:val="en-US"/>
        </w:rPr>
        <w:t>high-quality</w:t>
      </w:r>
      <w:r w:rsidRPr="00404561">
        <w:rPr>
          <w:lang w:val="en-US"/>
        </w:rPr>
        <w:t xml:space="preserve"> cell culture </w:t>
      </w:r>
      <w:r w:rsidR="00DA6637">
        <w:rPr>
          <w:lang w:val="en-US"/>
        </w:rPr>
        <w:t xml:space="preserve">solutions </w:t>
      </w:r>
      <w:r>
        <w:rPr>
          <w:lang w:val="en-US"/>
        </w:rPr>
        <w:t xml:space="preserve">including </w:t>
      </w:r>
      <w:r w:rsidRPr="00AC506B">
        <w:rPr>
          <w:lang w:val="en-US"/>
        </w:rPr>
        <w:t>amino acids, peptides,</w:t>
      </w:r>
      <w:r>
        <w:rPr>
          <w:lang w:val="en-US"/>
        </w:rPr>
        <w:t xml:space="preserve"> </w:t>
      </w:r>
      <w:r w:rsidR="005D55C8">
        <w:rPr>
          <w:lang w:val="en-US"/>
        </w:rPr>
        <w:t xml:space="preserve">plant-based </w:t>
      </w:r>
      <w:r>
        <w:rPr>
          <w:lang w:val="en-US"/>
        </w:rPr>
        <w:t>lipids</w:t>
      </w:r>
      <w:r w:rsidR="003074C3">
        <w:rPr>
          <w:lang w:val="en-US"/>
        </w:rPr>
        <w:t>,</w:t>
      </w:r>
      <w:r>
        <w:rPr>
          <w:lang w:val="en-US"/>
        </w:rPr>
        <w:t xml:space="preserve"> and</w:t>
      </w:r>
      <w:r w:rsidRPr="00AC506B">
        <w:rPr>
          <w:lang w:val="en-US"/>
        </w:rPr>
        <w:t xml:space="preserve"> </w:t>
      </w:r>
      <w:r>
        <w:rPr>
          <w:lang w:val="en-US"/>
        </w:rPr>
        <w:t>other</w:t>
      </w:r>
      <w:r w:rsidR="00F81B96">
        <w:rPr>
          <w:lang w:val="en-US"/>
        </w:rPr>
        <w:t xml:space="preserve"> non-animal-derived </w:t>
      </w:r>
      <w:r w:rsidRPr="00AC506B">
        <w:rPr>
          <w:lang w:val="en-US"/>
        </w:rPr>
        <w:t>performance boosters</w:t>
      </w:r>
      <w:r>
        <w:rPr>
          <w:lang w:val="en-US"/>
        </w:rPr>
        <w:t xml:space="preserve">.  </w:t>
      </w:r>
    </w:p>
    <w:p w14:paraId="216EDE5C" w14:textId="77777777" w:rsidR="005A6F97" w:rsidRDefault="005A6F97" w:rsidP="00AC506B">
      <w:pPr>
        <w:rPr>
          <w:lang w:val="en-US"/>
        </w:rPr>
      </w:pPr>
    </w:p>
    <w:p w14:paraId="0857F195" w14:textId="77777777" w:rsidR="00AF027F" w:rsidRPr="00F22487" w:rsidRDefault="00AF027F" w:rsidP="00D50A01">
      <w:pPr>
        <w:rPr>
          <w:lang w:val="en-US"/>
        </w:rPr>
      </w:pPr>
    </w:p>
    <w:p w14:paraId="38FE77A2" w14:textId="7B0300FA" w:rsidR="00112DE7" w:rsidRPr="00FF68EE" w:rsidRDefault="00BD7DAF" w:rsidP="00ED5277">
      <w:pPr>
        <w:rPr>
          <w:b/>
          <w:bCs/>
          <w:lang w:val="en-US"/>
        </w:rPr>
      </w:pPr>
      <w:r>
        <w:rPr>
          <w:b/>
          <w:bCs/>
          <w:lang w:val="en-US"/>
        </w:rPr>
        <w:t>Further</w:t>
      </w:r>
      <w:r w:rsidR="00112DE7" w:rsidRPr="00FF68EE">
        <w:rPr>
          <w:b/>
          <w:bCs/>
          <w:lang w:val="en-US"/>
        </w:rPr>
        <w:t xml:space="preserve"> Information</w:t>
      </w:r>
    </w:p>
    <w:p w14:paraId="7D644AE0" w14:textId="2102AA89" w:rsidR="005E2D1B" w:rsidRDefault="00DD48C6" w:rsidP="00ED5277">
      <w:pPr>
        <w:rPr>
          <w:lang w:val="en-US"/>
        </w:rPr>
      </w:pPr>
      <w:hyperlink r:id="rId12" w:history="1">
        <w:r w:rsidR="00AF027F" w:rsidRPr="006A0DE2">
          <w:rPr>
            <w:rStyle w:val="Hyperlink"/>
            <w:lang w:val="en-US"/>
          </w:rPr>
          <w:t>https://healthcare.evonik.com/en/pharmaceuticals/cell-culture</w:t>
        </w:r>
      </w:hyperlink>
      <w:r w:rsidR="00AF027F">
        <w:rPr>
          <w:lang w:val="en-US"/>
        </w:rPr>
        <w:t xml:space="preserve"> </w:t>
      </w:r>
    </w:p>
    <w:p w14:paraId="7E5516B8" w14:textId="77777777" w:rsidR="00AF027F" w:rsidRPr="00F22487" w:rsidRDefault="00AF027F" w:rsidP="00ED5277">
      <w:pPr>
        <w:rPr>
          <w:lang w:val="en-US"/>
        </w:rPr>
      </w:pPr>
    </w:p>
    <w:p w14:paraId="642DE44F" w14:textId="77777777" w:rsidR="009154AC" w:rsidRDefault="009154AC" w:rsidP="009154AC">
      <w:pPr>
        <w:spacing w:line="220" w:lineRule="exact"/>
        <w:outlineLvl w:val="0"/>
        <w:rPr>
          <w:b/>
          <w:bCs/>
          <w:color w:val="000000"/>
          <w:sz w:val="18"/>
          <w:szCs w:val="18"/>
        </w:rPr>
      </w:pPr>
    </w:p>
    <w:p w14:paraId="4BE47B87" w14:textId="48118BD2" w:rsidR="009154AC" w:rsidRDefault="009154AC" w:rsidP="009154AC">
      <w:pPr>
        <w:spacing w:line="220" w:lineRule="exact"/>
        <w:outlineLvl w:val="0"/>
        <w:rPr>
          <w:rFonts w:cs="Lucida Sans Unicode"/>
          <w:b/>
          <w:bCs/>
          <w:color w:val="000000"/>
          <w:sz w:val="18"/>
          <w:szCs w:val="18"/>
          <w:lang w:val="en-US"/>
        </w:rPr>
      </w:pPr>
      <w:r>
        <w:rPr>
          <w:b/>
          <w:bCs/>
          <w:color w:val="000000"/>
          <w:sz w:val="18"/>
          <w:szCs w:val="18"/>
        </w:rPr>
        <w:t xml:space="preserve">Company information </w:t>
      </w:r>
    </w:p>
    <w:p w14:paraId="69A94369" w14:textId="039B3737" w:rsidR="009154AC" w:rsidRDefault="001E6C9D" w:rsidP="009154AC">
      <w:pPr>
        <w:spacing w:line="220" w:lineRule="exact"/>
        <w:rPr>
          <w:sz w:val="18"/>
          <w:szCs w:val="18"/>
        </w:rPr>
      </w:pPr>
      <w:r w:rsidRPr="001E6C9D">
        <w:rPr>
          <w:sz w:val="18"/>
          <w:szCs w:val="18"/>
        </w:rPr>
        <w:t>Evonik is one of the world leaders in specialty chemicals. The company is active in more than 100 countries around the world and generated sales of €15 billion and an operating profit (adjusted EBITDA) of €2.38 billion in 2021. Evonik goes far beyond chemistry to create innovative, profitable and sustainable solutions for customers. About 33,000 employees work together for a common purpose: We want to improve life today and tomorrow.</w:t>
      </w:r>
    </w:p>
    <w:p w14:paraId="74A1DE4B" w14:textId="77777777" w:rsidR="001E6C9D" w:rsidRDefault="001E6C9D" w:rsidP="009154AC">
      <w:pPr>
        <w:spacing w:line="220" w:lineRule="exact"/>
        <w:rPr>
          <w:sz w:val="18"/>
          <w:szCs w:val="18"/>
        </w:rPr>
      </w:pPr>
    </w:p>
    <w:p w14:paraId="17526E2E" w14:textId="77777777" w:rsidR="009154AC" w:rsidRPr="00F22487" w:rsidRDefault="009154AC" w:rsidP="009154AC">
      <w:pPr>
        <w:spacing w:line="220" w:lineRule="exact"/>
        <w:outlineLvl w:val="0"/>
        <w:rPr>
          <w:rFonts w:cs="Lucida Sans Unicode"/>
          <w:b/>
          <w:sz w:val="18"/>
          <w:szCs w:val="18"/>
          <w:lang w:val="en-US"/>
        </w:rPr>
      </w:pPr>
      <w:r w:rsidRPr="00F22487">
        <w:rPr>
          <w:rFonts w:cs="Lucida Sans Unicode"/>
          <w:b/>
          <w:sz w:val="18"/>
          <w:szCs w:val="18"/>
          <w:lang w:val="en-US"/>
        </w:rPr>
        <w:t>About Nutrition &amp; Care</w:t>
      </w:r>
    </w:p>
    <w:p w14:paraId="1D8BF47B" w14:textId="38A73C02" w:rsidR="009154AC" w:rsidRDefault="001E6C9D" w:rsidP="009154AC">
      <w:pPr>
        <w:spacing w:line="220" w:lineRule="exact"/>
        <w:outlineLvl w:val="0"/>
        <w:rPr>
          <w:rFonts w:cs="Lucida Sans Unicode"/>
          <w:sz w:val="18"/>
          <w:szCs w:val="18"/>
          <w:lang w:val="en-US"/>
        </w:rPr>
      </w:pPr>
      <w:r w:rsidRPr="001E6C9D">
        <w:rPr>
          <w:rFonts w:cs="Lucida Sans Unicode"/>
          <w:sz w:val="18"/>
          <w:szCs w:val="18"/>
          <w:lang w:val="en-US"/>
        </w:rPr>
        <w:t xml:space="preserve">The focus of the business of the Nutrition &amp; Care division is on health and quality of life. It develops differentiated solutions for active pharmaceutical ingredients, medical devices, nutrition for humans and animals, personal care, cosmetics, and household cleaning. In these resilient end markets, the division generated sales of €3.56 billion in 2021 with about 5,300 employees.  </w:t>
      </w:r>
    </w:p>
    <w:p w14:paraId="02B5EDD9" w14:textId="77777777" w:rsidR="001E6C9D" w:rsidRPr="009154AC" w:rsidRDefault="001E6C9D" w:rsidP="009154AC">
      <w:pPr>
        <w:spacing w:line="220" w:lineRule="exact"/>
        <w:outlineLvl w:val="0"/>
        <w:rPr>
          <w:b/>
          <w:bCs/>
          <w:color w:val="000000"/>
          <w:sz w:val="18"/>
          <w:szCs w:val="18"/>
          <w:lang w:val="en-US"/>
        </w:rPr>
      </w:pPr>
    </w:p>
    <w:p w14:paraId="1D2EC44A" w14:textId="77777777" w:rsidR="009154AC" w:rsidRDefault="009154AC" w:rsidP="009154AC">
      <w:pPr>
        <w:spacing w:line="220" w:lineRule="exact"/>
        <w:outlineLvl w:val="0"/>
        <w:rPr>
          <w:rFonts w:cs="Lucida Sans Unicode"/>
          <w:b/>
          <w:bCs/>
          <w:color w:val="000000"/>
          <w:sz w:val="18"/>
          <w:szCs w:val="18"/>
        </w:rPr>
      </w:pPr>
      <w:r>
        <w:rPr>
          <w:b/>
          <w:bCs/>
          <w:color w:val="000000"/>
          <w:sz w:val="18"/>
          <w:szCs w:val="18"/>
        </w:rPr>
        <w:t>Disclaimer</w:t>
      </w:r>
    </w:p>
    <w:p w14:paraId="262D07CD" w14:textId="77777777" w:rsidR="009154AC" w:rsidRDefault="009154AC" w:rsidP="009154AC">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148B88F3" w:rsidR="004F1918" w:rsidRPr="00A160F0" w:rsidRDefault="004F1918" w:rsidP="00DB02D3">
      <w:pPr>
        <w:spacing w:line="220" w:lineRule="exact"/>
        <w:rPr>
          <w:rFonts w:cs="Lucida Sans Unicode"/>
          <w:sz w:val="18"/>
          <w:szCs w:val="18"/>
          <w:lang w:val="en-US"/>
        </w:rPr>
      </w:pPr>
    </w:p>
    <w:sectPr w:rsidR="004F1918" w:rsidRPr="00A160F0" w:rsidSect="0011087E">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281FC" w14:textId="77777777" w:rsidR="00DD48C6" w:rsidRDefault="00DD48C6" w:rsidP="00FD1184">
      <w:r>
        <w:separator/>
      </w:r>
    </w:p>
  </w:endnote>
  <w:endnote w:type="continuationSeparator" w:id="0">
    <w:p w14:paraId="5B4A6865" w14:textId="77777777" w:rsidR="00DD48C6" w:rsidRDefault="00DD48C6" w:rsidP="00FD1184">
      <w:r>
        <w:continuationSeparator/>
      </w:r>
    </w:p>
  </w:endnote>
  <w:endnote w:type="continuationNotice" w:id="1">
    <w:p w14:paraId="52402C0C" w14:textId="77777777" w:rsidR="00DD48C6" w:rsidRDefault="00DD48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084A48A5" w:rsidR="00B81EDF" w:rsidRDefault="00B81EDF">
    <w:pPr>
      <w:pStyle w:val="Rodap"/>
    </w:pPr>
    <w:r>
      <w:rPr>
        <w:noProof/>
      </w:rPr>
      <mc:AlternateContent>
        <mc:Choice Requires="wps">
          <w:drawing>
            <wp:anchor distT="0" distB="0" distL="114300" distR="114300" simplePos="0" relativeHeight="251662336" behindDoc="0" locked="0" layoutInCell="0" allowOverlap="1" wp14:anchorId="24D1A8C0" wp14:editId="7CFF7F62">
              <wp:simplePos x="0" y="0"/>
              <wp:positionH relativeFrom="page">
                <wp:posOffset>0</wp:posOffset>
              </wp:positionH>
              <wp:positionV relativeFrom="page">
                <wp:posOffset>10227945</wp:posOffset>
              </wp:positionV>
              <wp:extent cx="7560310" cy="273050"/>
              <wp:effectExtent l="0" t="0" r="0" b="12700"/>
              <wp:wrapNone/>
              <wp:docPr id="4" name="MSIPCM507c49d2ae1403f96e1e888c"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866542" w14:textId="6AD0C113" w:rsidR="00B81EDF" w:rsidRPr="00A62941" w:rsidRDefault="00B81EDF" w:rsidP="00A62941">
                          <w:pPr>
                            <w:rPr>
                              <w:rFonts w:ascii="Calibri" w:hAnsi="Calibri" w:cs="Calibri"/>
                              <w:color w:val="000000"/>
                              <w:sz w:val="20"/>
                            </w:rPr>
                          </w:pPr>
                          <w:r w:rsidRPr="00A62941">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D1A8C0" id="_x0000_t202" coordsize="21600,21600" o:spt="202" path="m,l,21600r21600,l21600,xe">
              <v:stroke joinstyle="miter"/>
              <v:path gradientshapeok="t" o:connecttype="rect"/>
            </v:shapetype>
            <v:shape id="MSIPCM507c49d2ae1403f96e1e888c"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DxGnWxsQIAAEcFAAAO&#10;AAAAAAAAAAAAAAAAAC4CAABkcnMvZTJvRG9jLnhtbFBLAQItABQABgAIAAAAIQB8dgjh3wAAAAsB&#10;AAAPAAAAAAAAAAAAAAAAAAsFAABkcnMvZG93bnJldi54bWxQSwUGAAAAAAQABADzAAAAFwYAAAAA&#10;" o:allowincell="f" filled="f" stroked="f" strokeweight=".5pt">
              <v:textbox inset="20pt,0,,0">
                <w:txbxContent>
                  <w:p w14:paraId="1B866542" w14:textId="6AD0C113" w:rsidR="00B81EDF" w:rsidRPr="00A62941" w:rsidRDefault="00B81EDF" w:rsidP="00A62941">
                    <w:pPr>
                      <w:rPr>
                        <w:rFonts w:ascii="Calibri" w:hAnsi="Calibri" w:cs="Calibri"/>
                        <w:color w:val="000000"/>
                        <w:sz w:val="20"/>
                      </w:rPr>
                    </w:pPr>
                    <w:r w:rsidRPr="00A62941">
                      <w:rPr>
                        <w:rFonts w:ascii="Calibri" w:hAnsi="Calibri" w:cs="Calibri"/>
                        <w:color w:val="000000"/>
                        <w:sz w:val="20"/>
                      </w:rPr>
                      <w:t>[internal]</w:t>
                    </w:r>
                  </w:p>
                </w:txbxContent>
              </v:textbox>
              <w10:wrap anchorx="page" anchory="page"/>
            </v:shape>
          </w:pict>
        </mc:Fallback>
      </mc:AlternateContent>
    </w:r>
  </w:p>
  <w:p w14:paraId="48AF98A1" w14:textId="77777777" w:rsidR="00B81EDF" w:rsidRDefault="00B81EDF">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B81EDF" w:rsidRDefault="00B81EDF" w:rsidP="00316EC0">
    <w:pPr>
      <w:pStyle w:val="Rodap"/>
    </w:pPr>
  </w:p>
  <w:p w14:paraId="48AF98A4" w14:textId="77777777" w:rsidR="00B81EDF" w:rsidRPr="005225EC" w:rsidRDefault="00B81EDF"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533FE" w14:textId="77777777" w:rsidR="00DD48C6" w:rsidRDefault="00DD48C6" w:rsidP="00FD1184">
      <w:r>
        <w:separator/>
      </w:r>
    </w:p>
  </w:footnote>
  <w:footnote w:type="continuationSeparator" w:id="0">
    <w:p w14:paraId="29B62ABD" w14:textId="77777777" w:rsidR="00DD48C6" w:rsidRDefault="00DD48C6" w:rsidP="00FD1184">
      <w:r>
        <w:continuationSeparator/>
      </w:r>
    </w:p>
  </w:footnote>
  <w:footnote w:type="continuationNotice" w:id="1">
    <w:p w14:paraId="2419CA8D" w14:textId="77777777" w:rsidR="00DD48C6" w:rsidRDefault="00DD48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B81EDF" w:rsidRPr="003F4CD0" w:rsidRDefault="00B81EDF" w:rsidP="00316EC0">
    <w:pPr>
      <w:pStyle w:val="Cabealho"/>
      <w:spacing w:after="1880"/>
      <w:rPr>
        <w:sz w:val="2"/>
        <w:szCs w:val="2"/>
      </w:rPr>
    </w:pPr>
    <w:r>
      <w:rPr>
        <w:noProof/>
        <w:sz w:val="2"/>
        <w:szCs w:val="2"/>
      </w:rPr>
      <w:drawing>
        <wp:anchor distT="0" distB="0" distL="114300" distR="114300" simplePos="0" relativeHeight="25166028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6192"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19"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B81EDF" w:rsidRPr="003F4CD0" w:rsidRDefault="00B81EDF">
    <w:pPr>
      <w:pStyle w:val="Cabealho"/>
      <w:rPr>
        <w:sz w:val="2"/>
        <w:szCs w:val="2"/>
      </w:rPr>
    </w:pPr>
    <w:r>
      <w:rPr>
        <w:noProof/>
        <w:sz w:val="2"/>
        <w:szCs w:val="2"/>
      </w:rPr>
      <w:drawing>
        <wp:anchor distT="0" distB="0" distL="114300" distR="114300" simplePos="0" relativeHeight="251658240"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4144"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2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D3F4B7CA">
      <w:start w:val="1"/>
      <w:numFmt w:val="bullet"/>
      <w:lvlText w:val=""/>
      <w:lvlJc w:val="left"/>
      <w:pPr>
        <w:tabs>
          <w:tab w:val="num" w:pos="227"/>
        </w:tabs>
        <w:ind w:left="227" w:hanging="227"/>
      </w:pPr>
      <w:rPr>
        <w:rFonts w:ascii="Symbol" w:hAnsi="Symbol" w:hint="default"/>
        <w:color w:val="auto"/>
      </w:rPr>
    </w:lvl>
    <w:lvl w:ilvl="1" w:tplc="647C648E">
      <w:start w:val="1"/>
      <w:numFmt w:val="bullet"/>
      <w:lvlText w:val="o"/>
      <w:lvlJc w:val="left"/>
      <w:pPr>
        <w:tabs>
          <w:tab w:val="num" w:pos="1440"/>
        </w:tabs>
        <w:ind w:left="1440" w:hanging="360"/>
      </w:pPr>
      <w:rPr>
        <w:rFonts w:ascii="Courier New" w:hAnsi="Courier New" w:cs="Courier New" w:hint="default"/>
      </w:rPr>
    </w:lvl>
    <w:lvl w:ilvl="2" w:tplc="F1528C24">
      <w:start w:val="1"/>
      <w:numFmt w:val="bullet"/>
      <w:lvlText w:val=""/>
      <w:lvlJc w:val="left"/>
      <w:pPr>
        <w:tabs>
          <w:tab w:val="num" w:pos="2160"/>
        </w:tabs>
        <w:ind w:left="2160" w:hanging="360"/>
      </w:pPr>
      <w:rPr>
        <w:rFonts w:ascii="Wingdings" w:hAnsi="Wingdings" w:hint="default"/>
      </w:rPr>
    </w:lvl>
    <w:lvl w:ilvl="3" w:tplc="DC74FCEC">
      <w:start w:val="1"/>
      <w:numFmt w:val="bullet"/>
      <w:lvlText w:val=""/>
      <w:lvlJc w:val="left"/>
      <w:pPr>
        <w:tabs>
          <w:tab w:val="num" w:pos="2880"/>
        </w:tabs>
        <w:ind w:left="2880" w:hanging="360"/>
      </w:pPr>
      <w:rPr>
        <w:rFonts w:ascii="Symbol" w:hAnsi="Symbol" w:hint="default"/>
      </w:rPr>
    </w:lvl>
    <w:lvl w:ilvl="4" w:tplc="985690D2">
      <w:start w:val="1"/>
      <w:numFmt w:val="bullet"/>
      <w:lvlText w:val="o"/>
      <w:lvlJc w:val="left"/>
      <w:pPr>
        <w:tabs>
          <w:tab w:val="num" w:pos="3600"/>
        </w:tabs>
        <w:ind w:left="3600" w:hanging="360"/>
      </w:pPr>
      <w:rPr>
        <w:rFonts w:ascii="Courier New" w:hAnsi="Courier New" w:cs="Courier New" w:hint="default"/>
      </w:rPr>
    </w:lvl>
    <w:lvl w:ilvl="5" w:tplc="4600BA58">
      <w:start w:val="1"/>
      <w:numFmt w:val="bullet"/>
      <w:lvlText w:val=""/>
      <w:lvlJc w:val="left"/>
      <w:pPr>
        <w:tabs>
          <w:tab w:val="num" w:pos="4320"/>
        </w:tabs>
        <w:ind w:left="4320" w:hanging="360"/>
      </w:pPr>
      <w:rPr>
        <w:rFonts w:ascii="Wingdings" w:hAnsi="Wingdings" w:hint="default"/>
      </w:rPr>
    </w:lvl>
    <w:lvl w:ilvl="6" w:tplc="59105284">
      <w:start w:val="1"/>
      <w:numFmt w:val="bullet"/>
      <w:lvlText w:val=""/>
      <w:lvlJc w:val="left"/>
      <w:pPr>
        <w:tabs>
          <w:tab w:val="num" w:pos="5040"/>
        </w:tabs>
        <w:ind w:left="5040" w:hanging="360"/>
      </w:pPr>
      <w:rPr>
        <w:rFonts w:ascii="Symbol" w:hAnsi="Symbol" w:hint="default"/>
      </w:rPr>
    </w:lvl>
    <w:lvl w:ilvl="7" w:tplc="F30A5F6A">
      <w:start w:val="1"/>
      <w:numFmt w:val="bullet"/>
      <w:lvlText w:val="o"/>
      <w:lvlJc w:val="left"/>
      <w:pPr>
        <w:tabs>
          <w:tab w:val="num" w:pos="5760"/>
        </w:tabs>
        <w:ind w:left="5760" w:hanging="360"/>
      </w:pPr>
      <w:rPr>
        <w:rFonts w:ascii="Courier New" w:hAnsi="Courier New" w:cs="Courier New" w:hint="default"/>
      </w:rPr>
    </w:lvl>
    <w:lvl w:ilvl="8" w:tplc="EF5A1A0A">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BD1C9620"/>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F0E0A76"/>
    <w:multiLevelType w:val="hybridMultilevel"/>
    <w:tmpl w:val="F4526E8C"/>
    <w:lvl w:ilvl="0" w:tplc="79C4F4DE">
      <w:start w:val="1"/>
      <w:numFmt w:val="upperLetter"/>
      <w:lvlText w:val="%1)"/>
      <w:lvlJc w:val="left"/>
      <w:pPr>
        <w:tabs>
          <w:tab w:val="num" w:pos="720"/>
        </w:tabs>
        <w:ind w:left="720" w:hanging="360"/>
      </w:pPr>
    </w:lvl>
    <w:lvl w:ilvl="1" w:tplc="764CE65A" w:tentative="1">
      <w:start w:val="1"/>
      <w:numFmt w:val="upperLetter"/>
      <w:lvlText w:val="%2)"/>
      <w:lvlJc w:val="left"/>
      <w:pPr>
        <w:tabs>
          <w:tab w:val="num" w:pos="1440"/>
        </w:tabs>
        <w:ind w:left="1440" w:hanging="360"/>
      </w:pPr>
    </w:lvl>
    <w:lvl w:ilvl="2" w:tplc="96C46A3E" w:tentative="1">
      <w:start w:val="1"/>
      <w:numFmt w:val="upperLetter"/>
      <w:lvlText w:val="%3)"/>
      <w:lvlJc w:val="left"/>
      <w:pPr>
        <w:tabs>
          <w:tab w:val="num" w:pos="2160"/>
        </w:tabs>
        <w:ind w:left="2160" w:hanging="360"/>
      </w:pPr>
    </w:lvl>
    <w:lvl w:ilvl="3" w:tplc="23A259E2" w:tentative="1">
      <w:start w:val="1"/>
      <w:numFmt w:val="upperLetter"/>
      <w:lvlText w:val="%4)"/>
      <w:lvlJc w:val="left"/>
      <w:pPr>
        <w:tabs>
          <w:tab w:val="num" w:pos="2880"/>
        </w:tabs>
        <w:ind w:left="2880" w:hanging="360"/>
      </w:pPr>
    </w:lvl>
    <w:lvl w:ilvl="4" w:tplc="93BAD8A4" w:tentative="1">
      <w:start w:val="1"/>
      <w:numFmt w:val="upperLetter"/>
      <w:lvlText w:val="%5)"/>
      <w:lvlJc w:val="left"/>
      <w:pPr>
        <w:tabs>
          <w:tab w:val="num" w:pos="3600"/>
        </w:tabs>
        <w:ind w:left="3600" w:hanging="360"/>
      </w:pPr>
    </w:lvl>
    <w:lvl w:ilvl="5" w:tplc="CDCA4496" w:tentative="1">
      <w:start w:val="1"/>
      <w:numFmt w:val="upperLetter"/>
      <w:lvlText w:val="%6)"/>
      <w:lvlJc w:val="left"/>
      <w:pPr>
        <w:tabs>
          <w:tab w:val="num" w:pos="4320"/>
        </w:tabs>
        <w:ind w:left="4320" w:hanging="360"/>
      </w:pPr>
    </w:lvl>
    <w:lvl w:ilvl="6" w:tplc="86141B56" w:tentative="1">
      <w:start w:val="1"/>
      <w:numFmt w:val="upperLetter"/>
      <w:lvlText w:val="%7)"/>
      <w:lvlJc w:val="left"/>
      <w:pPr>
        <w:tabs>
          <w:tab w:val="num" w:pos="5040"/>
        </w:tabs>
        <w:ind w:left="5040" w:hanging="360"/>
      </w:pPr>
    </w:lvl>
    <w:lvl w:ilvl="7" w:tplc="2A8A4092" w:tentative="1">
      <w:start w:val="1"/>
      <w:numFmt w:val="upperLetter"/>
      <w:lvlText w:val="%8)"/>
      <w:lvlJc w:val="left"/>
      <w:pPr>
        <w:tabs>
          <w:tab w:val="num" w:pos="5760"/>
        </w:tabs>
        <w:ind w:left="5760" w:hanging="360"/>
      </w:pPr>
    </w:lvl>
    <w:lvl w:ilvl="8" w:tplc="8056015C" w:tentative="1">
      <w:start w:val="1"/>
      <w:numFmt w:val="upperLetter"/>
      <w:lvlText w:val="%9)"/>
      <w:lvlJc w:val="left"/>
      <w:pPr>
        <w:tabs>
          <w:tab w:val="num" w:pos="6480"/>
        </w:tabs>
        <w:ind w:left="6480" w:hanging="360"/>
      </w:pPr>
    </w:lvl>
  </w:abstractNum>
  <w:abstractNum w:abstractNumId="14" w15:restartNumberingAfterBreak="0">
    <w:nsid w:val="28795388"/>
    <w:multiLevelType w:val="hybridMultilevel"/>
    <w:tmpl w:val="CA9438CC"/>
    <w:lvl w:ilvl="0" w:tplc="409C068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B2C403B"/>
    <w:multiLevelType w:val="hybridMultilevel"/>
    <w:tmpl w:val="958818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C74C4F"/>
    <w:multiLevelType w:val="hybridMultilevel"/>
    <w:tmpl w:val="0407001D"/>
    <w:styleLink w:val="1ai"/>
    <w:lvl w:ilvl="0" w:tplc="0FB4B3AE">
      <w:start w:val="1"/>
      <w:numFmt w:val="decimal"/>
      <w:lvlText w:val="%1)"/>
      <w:lvlJc w:val="left"/>
      <w:pPr>
        <w:tabs>
          <w:tab w:val="num" w:pos="360"/>
        </w:tabs>
        <w:ind w:left="360" w:hanging="360"/>
      </w:pPr>
    </w:lvl>
    <w:lvl w:ilvl="1" w:tplc="951CDF9C">
      <w:start w:val="1"/>
      <w:numFmt w:val="lowerLetter"/>
      <w:lvlText w:val="%2)"/>
      <w:lvlJc w:val="left"/>
      <w:pPr>
        <w:tabs>
          <w:tab w:val="num" w:pos="720"/>
        </w:tabs>
        <w:ind w:left="720" w:hanging="360"/>
      </w:pPr>
    </w:lvl>
    <w:lvl w:ilvl="2" w:tplc="078CC8F0">
      <w:start w:val="1"/>
      <w:numFmt w:val="lowerRoman"/>
      <w:lvlText w:val="%3)"/>
      <w:lvlJc w:val="left"/>
      <w:pPr>
        <w:tabs>
          <w:tab w:val="num" w:pos="1080"/>
        </w:tabs>
        <w:ind w:left="1080" w:hanging="360"/>
      </w:pPr>
    </w:lvl>
    <w:lvl w:ilvl="3" w:tplc="20F48F96">
      <w:start w:val="1"/>
      <w:numFmt w:val="decimal"/>
      <w:lvlText w:val="(%4)"/>
      <w:lvlJc w:val="left"/>
      <w:pPr>
        <w:tabs>
          <w:tab w:val="num" w:pos="1440"/>
        </w:tabs>
        <w:ind w:left="1440" w:hanging="360"/>
      </w:pPr>
    </w:lvl>
    <w:lvl w:ilvl="4" w:tplc="1AD6EDC4">
      <w:start w:val="1"/>
      <w:numFmt w:val="lowerLetter"/>
      <w:lvlText w:val="(%5)"/>
      <w:lvlJc w:val="left"/>
      <w:pPr>
        <w:tabs>
          <w:tab w:val="num" w:pos="1800"/>
        </w:tabs>
        <w:ind w:left="1800" w:hanging="360"/>
      </w:pPr>
    </w:lvl>
    <w:lvl w:ilvl="5" w:tplc="1DCC5BF0">
      <w:start w:val="1"/>
      <w:numFmt w:val="lowerRoman"/>
      <w:lvlText w:val="(%6)"/>
      <w:lvlJc w:val="left"/>
      <w:pPr>
        <w:tabs>
          <w:tab w:val="num" w:pos="2160"/>
        </w:tabs>
        <w:ind w:left="2160" w:hanging="360"/>
      </w:pPr>
    </w:lvl>
    <w:lvl w:ilvl="6" w:tplc="A164FFBC">
      <w:start w:val="1"/>
      <w:numFmt w:val="decimal"/>
      <w:lvlText w:val="%7."/>
      <w:lvlJc w:val="left"/>
      <w:pPr>
        <w:tabs>
          <w:tab w:val="num" w:pos="2520"/>
        </w:tabs>
        <w:ind w:left="2520" w:hanging="360"/>
      </w:pPr>
    </w:lvl>
    <w:lvl w:ilvl="7" w:tplc="91783B36">
      <w:start w:val="1"/>
      <w:numFmt w:val="lowerLetter"/>
      <w:lvlText w:val="%8."/>
      <w:lvlJc w:val="left"/>
      <w:pPr>
        <w:tabs>
          <w:tab w:val="num" w:pos="2880"/>
        </w:tabs>
        <w:ind w:left="2880" w:hanging="360"/>
      </w:pPr>
    </w:lvl>
    <w:lvl w:ilvl="8" w:tplc="0C3E09B0">
      <w:start w:val="1"/>
      <w:numFmt w:val="lowerRoman"/>
      <w:lvlText w:val="%9."/>
      <w:lvlJc w:val="left"/>
      <w:pPr>
        <w:tabs>
          <w:tab w:val="num" w:pos="3240"/>
        </w:tabs>
        <w:ind w:left="3240" w:hanging="360"/>
      </w:pPr>
    </w:lvl>
  </w:abstractNum>
  <w:abstractNum w:abstractNumId="18" w15:restartNumberingAfterBreak="0">
    <w:nsid w:val="4F8F5599"/>
    <w:multiLevelType w:val="hybridMultilevel"/>
    <w:tmpl w:val="9BCC848C"/>
    <w:lvl w:ilvl="0" w:tplc="E2A448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AE06AD"/>
    <w:multiLevelType w:val="hybridMultilevel"/>
    <w:tmpl w:val="9C48243C"/>
    <w:lvl w:ilvl="0" w:tplc="9F1EBE3E">
      <w:start w:val="1"/>
      <w:numFmt w:val="bullet"/>
      <w:lvlText w:val=""/>
      <w:lvlJc w:val="left"/>
      <w:pPr>
        <w:tabs>
          <w:tab w:val="num" w:pos="720"/>
        </w:tabs>
        <w:ind w:left="720" w:hanging="360"/>
      </w:pPr>
      <w:rPr>
        <w:rFonts w:ascii="Wingdings" w:hAnsi="Wingdings" w:hint="default"/>
      </w:rPr>
    </w:lvl>
    <w:lvl w:ilvl="1" w:tplc="FB4C4A4E" w:tentative="1">
      <w:start w:val="1"/>
      <w:numFmt w:val="bullet"/>
      <w:lvlText w:val=""/>
      <w:lvlJc w:val="left"/>
      <w:pPr>
        <w:tabs>
          <w:tab w:val="num" w:pos="1440"/>
        </w:tabs>
        <w:ind w:left="1440" w:hanging="360"/>
      </w:pPr>
      <w:rPr>
        <w:rFonts w:ascii="Wingdings" w:hAnsi="Wingdings" w:hint="default"/>
      </w:rPr>
    </w:lvl>
    <w:lvl w:ilvl="2" w:tplc="100E244A" w:tentative="1">
      <w:start w:val="1"/>
      <w:numFmt w:val="bullet"/>
      <w:lvlText w:val=""/>
      <w:lvlJc w:val="left"/>
      <w:pPr>
        <w:tabs>
          <w:tab w:val="num" w:pos="2160"/>
        </w:tabs>
        <w:ind w:left="2160" w:hanging="360"/>
      </w:pPr>
      <w:rPr>
        <w:rFonts w:ascii="Wingdings" w:hAnsi="Wingdings" w:hint="default"/>
      </w:rPr>
    </w:lvl>
    <w:lvl w:ilvl="3" w:tplc="77EC0076" w:tentative="1">
      <w:start w:val="1"/>
      <w:numFmt w:val="bullet"/>
      <w:lvlText w:val=""/>
      <w:lvlJc w:val="left"/>
      <w:pPr>
        <w:tabs>
          <w:tab w:val="num" w:pos="2880"/>
        </w:tabs>
        <w:ind w:left="2880" w:hanging="360"/>
      </w:pPr>
      <w:rPr>
        <w:rFonts w:ascii="Wingdings" w:hAnsi="Wingdings" w:hint="default"/>
      </w:rPr>
    </w:lvl>
    <w:lvl w:ilvl="4" w:tplc="1C88D40C" w:tentative="1">
      <w:start w:val="1"/>
      <w:numFmt w:val="bullet"/>
      <w:lvlText w:val=""/>
      <w:lvlJc w:val="left"/>
      <w:pPr>
        <w:tabs>
          <w:tab w:val="num" w:pos="3600"/>
        </w:tabs>
        <w:ind w:left="3600" w:hanging="360"/>
      </w:pPr>
      <w:rPr>
        <w:rFonts w:ascii="Wingdings" w:hAnsi="Wingdings" w:hint="default"/>
      </w:rPr>
    </w:lvl>
    <w:lvl w:ilvl="5" w:tplc="769E2836" w:tentative="1">
      <w:start w:val="1"/>
      <w:numFmt w:val="bullet"/>
      <w:lvlText w:val=""/>
      <w:lvlJc w:val="left"/>
      <w:pPr>
        <w:tabs>
          <w:tab w:val="num" w:pos="4320"/>
        </w:tabs>
        <w:ind w:left="4320" w:hanging="360"/>
      </w:pPr>
      <w:rPr>
        <w:rFonts w:ascii="Wingdings" w:hAnsi="Wingdings" w:hint="default"/>
      </w:rPr>
    </w:lvl>
    <w:lvl w:ilvl="6" w:tplc="F7D69746" w:tentative="1">
      <w:start w:val="1"/>
      <w:numFmt w:val="bullet"/>
      <w:lvlText w:val=""/>
      <w:lvlJc w:val="left"/>
      <w:pPr>
        <w:tabs>
          <w:tab w:val="num" w:pos="5040"/>
        </w:tabs>
        <w:ind w:left="5040" w:hanging="360"/>
      </w:pPr>
      <w:rPr>
        <w:rFonts w:ascii="Wingdings" w:hAnsi="Wingdings" w:hint="default"/>
      </w:rPr>
    </w:lvl>
    <w:lvl w:ilvl="7" w:tplc="ECAC4376" w:tentative="1">
      <w:start w:val="1"/>
      <w:numFmt w:val="bullet"/>
      <w:lvlText w:val=""/>
      <w:lvlJc w:val="left"/>
      <w:pPr>
        <w:tabs>
          <w:tab w:val="num" w:pos="5760"/>
        </w:tabs>
        <w:ind w:left="5760" w:hanging="360"/>
      </w:pPr>
      <w:rPr>
        <w:rFonts w:ascii="Wingdings" w:hAnsi="Wingdings" w:hint="default"/>
      </w:rPr>
    </w:lvl>
    <w:lvl w:ilvl="8" w:tplc="9B7EA40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6344749C"/>
    <w:multiLevelType w:val="hybridMultilevel"/>
    <w:tmpl w:val="A880C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hybridMultilevel"/>
    <w:tmpl w:val="2C20382C"/>
    <w:lvl w:ilvl="0" w:tplc="B1D825F4">
      <w:start w:val="1"/>
      <w:numFmt w:val="bullet"/>
      <w:lvlText w:val=""/>
      <w:lvlJc w:val="left"/>
      <w:pPr>
        <w:tabs>
          <w:tab w:val="num" w:pos="397"/>
        </w:tabs>
        <w:ind w:left="397" w:hanging="397"/>
      </w:pPr>
      <w:rPr>
        <w:rFonts w:ascii="Symbol" w:hAnsi="Symbol" w:hint="default"/>
        <w:color w:val="auto"/>
      </w:rPr>
    </w:lvl>
    <w:lvl w:ilvl="1" w:tplc="47E6CDFC">
      <w:start w:val="1"/>
      <w:numFmt w:val="bullet"/>
      <w:lvlText w:val="o"/>
      <w:lvlJc w:val="left"/>
      <w:pPr>
        <w:tabs>
          <w:tab w:val="num" w:pos="1440"/>
        </w:tabs>
        <w:ind w:left="1440" w:hanging="360"/>
      </w:pPr>
      <w:rPr>
        <w:rFonts w:ascii="Courier New" w:hAnsi="Courier New" w:cs="Courier New" w:hint="default"/>
      </w:rPr>
    </w:lvl>
    <w:lvl w:ilvl="2" w:tplc="E2A67ED8">
      <w:start w:val="1"/>
      <w:numFmt w:val="bullet"/>
      <w:lvlText w:val=""/>
      <w:lvlJc w:val="left"/>
      <w:pPr>
        <w:tabs>
          <w:tab w:val="num" w:pos="2160"/>
        </w:tabs>
        <w:ind w:left="2160" w:hanging="360"/>
      </w:pPr>
      <w:rPr>
        <w:rFonts w:ascii="Wingdings" w:hAnsi="Wingdings" w:hint="default"/>
      </w:rPr>
    </w:lvl>
    <w:lvl w:ilvl="3" w:tplc="9C1EB8E2">
      <w:start w:val="1"/>
      <w:numFmt w:val="bullet"/>
      <w:lvlText w:val=""/>
      <w:lvlJc w:val="left"/>
      <w:pPr>
        <w:tabs>
          <w:tab w:val="num" w:pos="2880"/>
        </w:tabs>
        <w:ind w:left="2880" w:hanging="360"/>
      </w:pPr>
      <w:rPr>
        <w:rFonts w:ascii="Symbol" w:hAnsi="Symbol" w:hint="default"/>
      </w:rPr>
    </w:lvl>
    <w:lvl w:ilvl="4" w:tplc="3B9C6426">
      <w:start w:val="1"/>
      <w:numFmt w:val="bullet"/>
      <w:lvlText w:val="o"/>
      <w:lvlJc w:val="left"/>
      <w:pPr>
        <w:tabs>
          <w:tab w:val="num" w:pos="3600"/>
        </w:tabs>
        <w:ind w:left="3600" w:hanging="360"/>
      </w:pPr>
      <w:rPr>
        <w:rFonts w:ascii="Courier New" w:hAnsi="Courier New" w:cs="Courier New" w:hint="default"/>
      </w:rPr>
    </w:lvl>
    <w:lvl w:ilvl="5" w:tplc="7366A372">
      <w:start w:val="1"/>
      <w:numFmt w:val="bullet"/>
      <w:lvlText w:val=""/>
      <w:lvlJc w:val="left"/>
      <w:pPr>
        <w:tabs>
          <w:tab w:val="num" w:pos="4320"/>
        </w:tabs>
        <w:ind w:left="4320" w:hanging="360"/>
      </w:pPr>
      <w:rPr>
        <w:rFonts w:ascii="Wingdings" w:hAnsi="Wingdings" w:hint="default"/>
      </w:rPr>
    </w:lvl>
    <w:lvl w:ilvl="6" w:tplc="BD8C1752">
      <w:start w:val="1"/>
      <w:numFmt w:val="bullet"/>
      <w:lvlText w:val=""/>
      <w:lvlJc w:val="left"/>
      <w:pPr>
        <w:tabs>
          <w:tab w:val="num" w:pos="5040"/>
        </w:tabs>
        <w:ind w:left="5040" w:hanging="360"/>
      </w:pPr>
      <w:rPr>
        <w:rFonts w:ascii="Symbol" w:hAnsi="Symbol" w:hint="default"/>
      </w:rPr>
    </w:lvl>
    <w:lvl w:ilvl="7" w:tplc="F6A6DF82">
      <w:start w:val="1"/>
      <w:numFmt w:val="bullet"/>
      <w:lvlText w:val="o"/>
      <w:lvlJc w:val="left"/>
      <w:pPr>
        <w:tabs>
          <w:tab w:val="num" w:pos="5760"/>
        </w:tabs>
        <w:ind w:left="5760" w:hanging="360"/>
      </w:pPr>
      <w:rPr>
        <w:rFonts w:ascii="Courier New" w:hAnsi="Courier New" w:cs="Courier New" w:hint="default"/>
      </w:rPr>
    </w:lvl>
    <w:lvl w:ilvl="8" w:tplc="139E1176">
      <w:start w:val="1"/>
      <w:numFmt w:val="bullet"/>
      <w:lvlText w:val=""/>
      <w:lvlJc w:val="left"/>
      <w:pPr>
        <w:tabs>
          <w:tab w:val="num" w:pos="6480"/>
        </w:tabs>
        <w:ind w:left="6480" w:hanging="360"/>
      </w:pPr>
      <w:rPr>
        <w:rFonts w:ascii="Wingdings" w:hAnsi="Wingdings" w:hint="default"/>
      </w:rPr>
    </w:lvl>
  </w:abstractNum>
  <w:num w:numId="1" w16cid:durableId="1228304125">
    <w:abstractNumId w:val="9"/>
  </w:num>
  <w:num w:numId="2" w16cid:durableId="519779994">
    <w:abstractNumId w:val="7"/>
  </w:num>
  <w:num w:numId="3" w16cid:durableId="787237787">
    <w:abstractNumId w:val="6"/>
  </w:num>
  <w:num w:numId="4" w16cid:durableId="1720742309">
    <w:abstractNumId w:val="5"/>
  </w:num>
  <w:num w:numId="5" w16cid:durableId="969937573">
    <w:abstractNumId w:val="4"/>
  </w:num>
  <w:num w:numId="6" w16cid:durableId="1106539394">
    <w:abstractNumId w:val="8"/>
  </w:num>
  <w:num w:numId="7" w16cid:durableId="722750887">
    <w:abstractNumId w:val="3"/>
  </w:num>
  <w:num w:numId="8" w16cid:durableId="1662614111">
    <w:abstractNumId w:val="2"/>
  </w:num>
  <w:num w:numId="9" w16cid:durableId="1228420453">
    <w:abstractNumId w:val="1"/>
  </w:num>
  <w:num w:numId="10" w16cid:durableId="876818553">
    <w:abstractNumId w:val="0"/>
  </w:num>
  <w:num w:numId="11" w16cid:durableId="710887966">
    <w:abstractNumId w:val="12"/>
  </w:num>
  <w:num w:numId="12" w16cid:durableId="273367351">
    <w:abstractNumId w:val="17"/>
  </w:num>
  <w:num w:numId="13" w16cid:durableId="1797334937">
    <w:abstractNumId w:val="15"/>
  </w:num>
  <w:num w:numId="14" w16cid:durableId="1026906173">
    <w:abstractNumId w:val="10"/>
  </w:num>
  <w:num w:numId="15" w16cid:durableId="94253972">
    <w:abstractNumId w:val="23"/>
  </w:num>
  <w:num w:numId="16" w16cid:durableId="136995495">
    <w:abstractNumId w:val="22"/>
  </w:num>
  <w:num w:numId="17" w16cid:durableId="424158992">
    <w:abstractNumId w:val="11"/>
  </w:num>
  <w:num w:numId="18" w16cid:durableId="1126580557">
    <w:abstractNumId w:val="12"/>
  </w:num>
  <w:num w:numId="19" w16cid:durableId="1247614879">
    <w:abstractNumId w:val="17"/>
  </w:num>
  <w:num w:numId="20" w16cid:durableId="1703940405">
    <w:abstractNumId w:val="15"/>
  </w:num>
  <w:num w:numId="21" w16cid:durableId="1093041990">
    <w:abstractNumId w:val="9"/>
  </w:num>
  <w:num w:numId="22" w16cid:durableId="712653532">
    <w:abstractNumId w:val="7"/>
  </w:num>
  <w:num w:numId="23" w16cid:durableId="1082796301">
    <w:abstractNumId w:val="6"/>
  </w:num>
  <w:num w:numId="24" w16cid:durableId="69425927">
    <w:abstractNumId w:val="5"/>
  </w:num>
  <w:num w:numId="25" w16cid:durableId="1560746753">
    <w:abstractNumId w:val="4"/>
  </w:num>
  <w:num w:numId="26" w16cid:durableId="78530582">
    <w:abstractNumId w:val="8"/>
  </w:num>
  <w:num w:numId="27" w16cid:durableId="1314486554">
    <w:abstractNumId w:val="3"/>
  </w:num>
  <w:num w:numId="28" w16cid:durableId="211384245">
    <w:abstractNumId w:val="2"/>
  </w:num>
  <w:num w:numId="29" w16cid:durableId="1531800455">
    <w:abstractNumId w:val="1"/>
  </w:num>
  <w:num w:numId="30" w16cid:durableId="1423451246">
    <w:abstractNumId w:val="0"/>
  </w:num>
  <w:num w:numId="31" w16cid:durableId="1841894581">
    <w:abstractNumId w:val="10"/>
  </w:num>
  <w:num w:numId="32" w16cid:durableId="1822691109">
    <w:abstractNumId w:val="20"/>
  </w:num>
  <w:num w:numId="33" w16cid:durableId="1656374314">
    <w:abstractNumId w:val="13"/>
  </w:num>
  <w:num w:numId="34" w16cid:durableId="1205092940">
    <w:abstractNumId w:val="19"/>
  </w:num>
  <w:num w:numId="35" w16cid:durableId="988631836">
    <w:abstractNumId w:val="18"/>
  </w:num>
  <w:num w:numId="36" w16cid:durableId="2051109488">
    <w:abstractNumId w:val="14"/>
  </w:num>
  <w:num w:numId="37" w16cid:durableId="29184745">
    <w:abstractNumId w:val="21"/>
  </w:num>
  <w:num w:numId="38" w16cid:durableId="8047845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030"/>
    <w:rsid w:val="00007459"/>
    <w:rsid w:val="0001257A"/>
    <w:rsid w:val="00013722"/>
    <w:rsid w:val="00017452"/>
    <w:rsid w:val="00020EC3"/>
    <w:rsid w:val="00027917"/>
    <w:rsid w:val="000324C2"/>
    <w:rsid w:val="0003534E"/>
    <w:rsid w:val="00035360"/>
    <w:rsid w:val="000400C5"/>
    <w:rsid w:val="000405F0"/>
    <w:rsid w:val="00046779"/>
    <w:rsid w:val="00046AA1"/>
    <w:rsid w:val="00046C72"/>
    <w:rsid w:val="00047E57"/>
    <w:rsid w:val="000505A3"/>
    <w:rsid w:val="00057FCA"/>
    <w:rsid w:val="00070A7D"/>
    <w:rsid w:val="00074AFA"/>
    <w:rsid w:val="00082B2D"/>
    <w:rsid w:val="0008327F"/>
    <w:rsid w:val="00084555"/>
    <w:rsid w:val="000863D6"/>
    <w:rsid w:val="00086556"/>
    <w:rsid w:val="00092011"/>
    <w:rsid w:val="00092F83"/>
    <w:rsid w:val="000A0DDB"/>
    <w:rsid w:val="000B45D6"/>
    <w:rsid w:val="000B4D73"/>
    <w:rsid w:val="000C5806"/>
    <w:rsid w:val="000C6B33"/>
    <w:rsid w:val="000C7DCE"/>
    <w:rsid w:val="000D081A"/>
    <w:rsid w:val="000D1DD8"/>
    <w:rsid w:val="000D7DF9"/>
    <w:rsid w:val="000E06AB"/>
    <w:rsid w:val="000E0EC9"/>
    <w:rsid w:val="000E2184"/>
    <w:rsid w:val="000E2F7E"/>
    <w:rsid w:val="000F70A3"/>
    <w:rsid w:val="000F7816"/>
    <w:rsid w:val="000F7D8A"/>
    <w:rsid w:val="00103837"/>
    <w:rsid w:val="00107A8A"/>
    <w:rsid w:val="00107AE4"/>
    <w:rsid w:val="0011087E"/>
    <w:rsid w:val="00112DE7"/>
    <w:rsid w:val="00117958"/>
    <w:rsid w:val="00121599"/>
    <w:rsid w:val="00121AA1"/>
    <w:rsid w:val="00122EB0"/>
    <w:rsid w:val="00124443"/>
    <w:rsid w:val="00132CEA"/>
    <w:rsid w:val="00133166"/>
    <w:rsid w:val="00137EF6"/>
    <w:rsid w:val="00142C8D"/>
    <w:rsid w:val="0014346F"/>
    <w:rsid w:val="00143DB1"/>
    <w:rsid w:val="0014588E"/>
    <w:rsid w:val="00147443"/>
    <w:rsid w:val="00150346"/>
    <w:rsid w:val="00156C2A"/>
    <w:rsid w:val="001575CF"/>
    <w:rsid w:val="00162B4B"/>
    <w:rsid w:val="001631E8"/>
    <w:rsid w:val="00165932"/>
    <w:rsid w:val="00166485"/>
    <w:rsid w:val="00167470"/>
    <w:rsid w:val="00167EA7"/>
    <w:rsid w:val="0017414F"/>
    <w:rsid w:val="001779AE"/>
    <w:rsid w:val="00180482"/>
    <w:rsid w:val="00180DC0"/>
    <w:rsid w:val="001837C2"/>
    <w:rsid w:val="001838E6"/>
    <w:rsid w:val="00183F73"/>
    <w:rsid w:val="00191AC3"/>
    <w:rsid w:val="00191B6A"/>
    <w:rsid w:val="001936C1"/>
    <w:rsid w:val="0019441E"/>
    <w:rsid w:val="00195DC1"/>
    <w:rsid w:val="00196518"/>
    <w:rsid w:val="001A1E9A"/>
    <w:rsid w:val="001A268E"/>
    <w:rsid w:val="001A3023"/>
    <w:rsid w:val="001A49AD"/>
    <w:rsid w:val="001B169F"/>
    <w:rsid w:val="001B5484"/>
    <w:rsid w:val="001C5FFB"/>
    <w:rsid w:val="001E23B9"/>
    <w:rsid w:val="001E6C9D"/>
    <w:rsid w:val="001F0633"/>
    <w:rsid w:val="001F1971"/>
    <w:rsid w:val="001F2CD1"/>
    <w:rsid w:val="001F5643"/>
    <w:rsid w:val="001F702E"/>
    <w:rsid w:val="001F713E"/>
    <w:rsid w:val="001F7C26"/>
    <w:rsid w:val="002136FB"/>
    <w:rsid w:val="002148BE"/>
    <w:rsid w:val="00221C32"/>
    <w:rsid w:val="00225ACA"/>
    <w:rsid w:val="00233F52"/>
    <w:rsid w:val="0023625A"/>
    <w:rsid w:val="00241B78"/>
    <w:rsid w:val="002427AA"/>
    <w:rsid w:val="00242A48"/>
    <w:rsid w:val="0024351A"/>
    <w:rsid w:val="0024351E"/>
    <w:rsid w:val="002459F1"/>
    <w:rsid w:val="002476CF"/>
    <w:rsid w:val="00247980"/>
    <w:rsid w:val="00252AEE"/>
    <w:rsid w:val="002537AE"/>
    <w:rsid w:val="002606B8"/>
    <w:rsid w:val="0027659F"/>
    <w:rsid w:val="002812C6"/>
    <w:rsid w:val="002820A5"/>
    <w:rsid w:val="00287090"/>
    <w:rsid w:val="00287873"/>
    <w:rsid w:val="00290F07"/>
    <w:rsid w:val="002A027D"/>
    <w:rsid w:val="002A1B4A"/>
    <w:rsid w:val="002A3233"/>
    <w:rsid w:val="002A331C"/>
    <w:rsid w:val="002A3885"/>
    <w:rsid w:val="002A4C13"/>
    <w:rsid w:val="002A75E1"/>
    <w:rsid w:val="002B02C5"/>
    <w:rsid w:val="002B1589"/>
    <w:rsid w:val="002B27EE"/>
    <w:rsid w:val="002B6293"/>
    <w:rsid w:val="002B645E"/>
    <w:rsid w:val="002B7E8A"/>
    <w:rsid w:val="002C0758"/>
    <w:rsid w:val="002C0E1C"/>
    <w:rsid w:val="002C10C6"/>
    <w:rsid w:val="002C12A0"/>
    <w:rsid w:val="002C5B68"/>
    <w:rsid w:val="002D206A"/>
    <w:rsid w:val="002D2996"/>
    <w:rsid w:val="002D35A0"/>
    <w:rsid w:val="002D4E6A"/>
    <w:rsid w:val="002D5F06"/>
    <w:rsid w:val="002D5F0C"/>
    <w:rsid w:val="002E0F2A"/>
    <w:rsid w:val="002E41EF"/>
    <w:rsid w:val="002F364E"/>
    <w:rsid w:val="002F49B3"/>
    <w:rsid w:val="00301885"/>
    <w:rsid w:val="00301998"/>
    <w:rsid w:val="00304B6B"/>
    <w:rsid w:val="003067D4"/>
    <w:rsid w:val="003074C3"/>
    <w:rsid w:val="0031020E"/>
    <w:rsid w:val="00310BD6"/>
    <w:rsid w:val="00316D9E"/>
    <w:rsid w:val="00316EC0"/>
    <w:rsid w:val="00317409"/>
    <w:rsid w:val="0032571D"/>
    <w:rsid w:val="00326FEA"/>
    <w:rsid w:val="00331C3F"/>
    <w:rsid w:val="00344DCC"/>
    <w:rsid w:val="00345B60"/>
    <w:rsid w:val="003508E4"/>
    <w:rsid w:val="00364D2E"/>
    <w:rsid w:val="00367974"/>
    <w:rsid w:val="00380845"/>
    <w:rsid w:val="00384C52"/>
    <w:rsid w:val="003871B8"/>
    <w:rsid w:val="00392C75"/>
    <w:rsid w:val="003A023D"/>
    <w:rsid w:val="003A3750"/>
    <w:rsid w:val="003A791A"/>
    <w:rsid w:val="003A7B7D"/>
    <w:rsid w:val="003B1357"/>
    <w:rsid w:val="003B41B3"/>
    <w:rsid w:val="003C0198"/>
    <w:rsid w:val="003C4D3F"/>
    <w:rsid w:val="003C7830"/>
    <w:rsid w:val="003D0369"/>
    <w:rsid w:val="003D6E84"/>
    <w:rsid w:val="003E4870"/>
    <w:rsid w:val="003E4D56"/>
    <w:rsid w:val="003E4F9B"/>
    <w:rsid w:val="003E77E6"/>
    <w:rsid w:val="003F0164"/>
    <w:rsid w:val="003F4CD0"/>
    <w:rsid w:val="004016F5"/>
    <w:rsid w:val="00404561"/>
    <w:rsid w:val="00411F39"/>
    <w:rsid w:val="0041353D"/>
    <w:rsid w:val="004146D3"/>
    <w:rsid w:val="004162F7"/>
    <w:rsid w:val="00416F9B"/>
    <w:rsid w:val="00420AAE"/>
    <w:rsid w:val="00421F66"/>
    <w:rsid w:val="00422338"/>
    <w:rsid w:val="00422443"/>
    <w:rsid w:val="00424F52"/>
    <w:rsid w:val="00427091"/>
    <w:rsid w:val="004371F1"/>
    <w:rsid w:val="00457C4F"/>
    <w:rsid w:val="00463749"/>
    <w:rsid w:val="00464856"/>
    <w:rsid w:val="0046789D"/>
    <w:rsid w:val="00475379"/>
    <w:rsid w:val="00476F6F"/>
    <w:rsid w:val="0048125C"/>
    <w:rsid w:val="004820F9"/>
    <w:rsid w:val="00485596"/>
    <w:rsid w:val="00486462"/>
    <w:rsid w:val="004905C3"/>
    <w:rsid w:val="0049367A"/>
    <w:rsid w:val="004A17C4"/>
    <w:rsid w:val="004A2B2C"/>
    <w:rsid w:val="004A41A3"/>
    <w:rsid w:val="004A5E45"/>
    <w:rsid w:val="004A77C6"/>
    <w:rsid w:val="004B1834"/>
    <w:rsid w:val="004C520C"/>
    <w:rsid w:val="004C5E53"/>
    <w:rsid w:val="004C60B0"/>
    <w:rsid w:val="004C672E"/>
    <w:rsid w:val="004C6772"/>
    <w:rsid w:val="004C7B9F"/>
    <w:rsid w:val="004D3355"/>
    <w:rsid w:val="004D3610"/>
    <w:rsid w:val="004D69A5"/>
    <w:rsid w:val="004E04B2"/>
    <w:rsid w:val="004E0624"/>
    <w:rsid w:val="004E1DCE"/>
    <w:rsid w:val="004E3043"/>
    <w:rsid w:val="004E3505"/>
    <w:rsid w:val="004E4003"/>
    <w:rsid w:val="004F0B24"/>
    <w:rsid w:val="004F1444"/>
    <w:rsid w:val="004F1918"/>
    <w:rsid w:val="004F33C5"/>
    <w:rsid w:val="004F3CEC"/>
    <w:rsid w:val="004F59E4"/>
    <w:rsid w:val="00501814"/>
    <w:rsid w:val="00502C2E"/>
    <w:rsid w:val="00513FCE"/>
    <w:rsid w:val="00514D5E"/>
    <w:rsid w:val="00515529"/>
    <w:rsid w:val="00516C49"/>
    <w:rsid w:val="005225EC"/>
    <w:rsid w:val="00524470"/>
    <w:rsid w:val="00527DFA"/>
    <w:rsid w:val="005323DE"/>
    <w:rsid w:val="00532476"/>
    <w:rsid w:val="00532A4F"/>
    <w:rsid w:val="00532E09"/>
    <w:rsid w:val="00536822"/>
    <w:rsid w:val="00536E02"/>
    <w:rsid w:val="00537A93"/>
    <w:rsid w:val="00551A3B"/>
    <w:rsid w:val="00552ADA"/>
    <w:rsid w:val="0057548A"/>
    <w:rsid w:val="0057702A"/>
    <w:rsid w:val="005778C1"/>
    <w:rsid w:val="00577929"/>
    <w:rsid w:val="00577E2E"/>
    <w:rsid w:val="00582643"/>
    <w:rsid w:val="00582C0E"/>
    <w:rsid w:val="00583E3E"/>
    <w:rsid w:val="00587C52"/>
    <w:rsid w:val="005900BF"/>
    <w:rsid w:val="00595064"/>
    <w:rsid w:val="005A119C"/>
    <w:rsid w:val="005A20AE"/>
    <w:rsid w:val="005A6F97"/>
    <w:rsid w:val="005A73EC"/>
    <w:rsid w:val="005A7D03"/>
    <w:rsid w:val="005B5318"/>
    <w:rsid w:val="005C24FB"/>
    <w:rsid w:val="005C5615"/>
    <w:rsid w:val="005D3C44"/>
    <w:rsid w:val="005D55C8"/>
    <w:rsid w:val="005E2D1B"/>
    <w:rsid w:val="005E3211"/>
    <w:rsid w:val="005E6AE3"/>
    <w:rsid w:val="005E799F"/>
    <w:rsid w:val="005F234C"/>
    <w:rsid w:val="005F4554"/>
    <w:rsid w:val="005F50D9"/>
    <w:rsid w:val="0060031A"/>
    <w:rsid w:val="00600E86"/>
    <w:rsid w:val="0060386B"/>
    <w:rsid w:val="00605C02"/>
    <w:rsid w:val="00606A38"/>
    <w:rsid w:val="006107B1"/>
    <w:rsid w:val="0061418B"/>
    <w:rsid w:val="00620E63"/>
    <w:rsid w:val="00632B3C"/>
    <w:rsid w:val="00633030"/>
    <w:rsid w:val="00635A90"/>
    <w:rsid w:val="00635F70"/>
    <w:rsid w:val="00643F07"/>
    <w:rsid w:val="00645F2F"/>
    <w:rsid w:val="00650E27"/>
    <w:rsid w:val="00652A75"/>
    <w:rsid w:val="00663514"/>
    <w:rsid w:val="006635F5"/>
    <w:rsid w:val="006651E2"/>
    <w:rsid w:val="00675E71"/>
    <w:rsid w:val="00686BF8"/>
    <w:rsid w:val="00686D49"/>
    <w:rsid w:val="006A4384"/>
    <w:rsid w:val="006A581A"/>
    <w:rsid w:val="006A5A6B"/>
    <w:rsid w:val="006B1697"/>
    <w:rsid w:val="006B1BD5"/>
    <w:rsid w:val="006B7F5D"/>
    <w:rsid w:val="006C6EA8"/>
    <w:rsid w:val="006D1DFA"/>
    <w:rsid w:val="006D601A"/>
    <w:rsid w:val="006D776D"/>
    <w:rsid w:val="006E134D"/>
    <w:rsid w:val="006E2F15"/>
    <w:rsid w:val="006E434B"/>
    <w:rsid w:val="006F11B2"/>
    <w:rsid w:val="006F3AB9"/>
    <w:rsid w:val="006F48B3"/>
    <w:rsid w:val="007001A9"/>
    <w:rsid w:val="00702C6B"/>
    <w:rsid w:val="00703785"/>
    <w:rsid w:val="00711A70"/>
    <w:rsid w:val="00717EDA"/>
    <w:rsid w:val="0072366D"/>
    <w:rsid w:val="00723778"/>
    <w:rsid w:val="00726C3A"/>
    <w:rsid w:val="0073040B"/>
    <w:rsid w:val="00731495"/>
    <w:rsid w:val="00744FA6"/>
    <w:rsid w:val="007505A7"/>
    <w:rsid w:val="007549D4"/>
    <w:rsid w:val="00756C2A"/>
    <w:rsid w:val="00757316"/>
    <w:rsid w:val="00761F63"/>
    <w:rsid w:val="00763004"/>
    <w:rsid w:val="00770879"/>
    <w:rsid w:val="007733D3"/>
    <w:rsid w:val="00775CEE"/>
    <w:rsid w:val="00775D2E"/>
    <w:rsid w:val="007767AB"/>
    <w:rsid w:val="00784360"/>
    <w:rsid w:val="007878C7"/>
    <w:rsid w:val="00792D01"/>
    <w:rsid w:val="007A282F"/>
    <w:rsid w:val="007A2C47"/>
    <w:rsid w:val="007A2FBC"/>
    <w:rsid w:val="007A367C"/>
    <w:rsid w:val="007A59F4"/>
    <w:rsid w:val="007B2038"/>
    <w:rsid w:val="007B4F84"/>
    <w:rsid w:val="007B53F1"/>
    <w:rsid w:val="007C1E2C"/>
    <w:rsid w:val="007C4857"/>
    <w:rsid w:val="007D1915"/>
    <w:rsid w:val="007D29AB"/>
    <w:rsid w:val="007D36D3"/>
    <w:rsid w:val="007E025C"/>
    <w:rsid w:val="007E0B44"/>
    <w:rsid w:val="007E3D06"/>
    <w:rsid w:val="007E7C76"/>
    <w:rsid w:val="007F004A"/>
    <w:rsid w:val="007F1506"/>
    <w:rsid w:val="007F200A"/>
    <w:rsid w:val="007F3646"/>
    <w:rsid w:val="007F3E71"/>
    <w:rsid w:val="007F59C2"/>
    <w:rsid w:val="007F7820"/>
    <w:rsid w:val="00800AA9"/>
    <w:rsid w:val="0081001D"/>
    <w:rsid w:val="0081515B"/>
    <w:rsid w:val="00816BD2"/>
    <w:rsid w:val="00825D88"/>
    <w:rsid w:val="008352AA"/>
    <w:rsid w:val="00836B9A"/>
    <w:rsid w:val="00837F24"/>
    <w:rsid w:val="00840CD4"/>
    <w:rsid w:val="0084157A"/>
    <w:rsid w:val="0084389E"/>
    <w:rsid w:val="0085437F"/>
    <w:rsid w:val="00860A6B"/>
    <w:rsid w:val="00873046"/>
    <w:rsid w:val="00873407"/>
    <w:rsid w:val="00874A49"/>
    <w:rsid w:val="00882099"/>
    <w:rsid w:val="0088508F"/>
    <w:rsid w:val="00885442"/>
    <w:rsid w:val="00886C41"/>
    <w:rsid w:val="00891449"/>
    <w:rsid w:val="008961F2"/>
    <w:rsid w:val="00897078"/>
    <w:rsid w:val="008A056D"/>
    <w:rsid w:val="008A0D35"/>
    <w:rsid w:val="008A2AE8"/>
    <w:rsid w:val="008A2AF2"/>
    <w:rsid w:val="008A2CC2"/>
    <w:rsid w:val="008A6F42"/>
    <w:rsid w:val="008B03E0"/>
    <w:rsid w:val="008B23CD"/>
    <w:rsid w:val="008B7AFE"/>
    <w:rsid w:val="008C00D3"/>
    <w:rsid w:val="008C52EF"/>
    <w:rsid w:val="008D0999"/>
    <w:rsid w:val="008D19EF"/>
    <w:rsid w:val="008D4C5F"/>
    <w:rsid w:val="008E1CEE"/>
    <w:rsid w:val="008E6CB2"/>
    <w:rsid w:val="008E7921"/>
    <w:rsid w:val="008F43A4"/>
    <w:rsid w:val="008F49C5"/>
    <w:rsid w:val="008F5303"/>
    <w:rsid w:val="00902DC9"/>
    <w:rsid w:val="0090621C"/>
    <w:rsid w:val="00907BFA"/>
    <w:rsid w:val="00910DDB"/>
    <w:rsid w:val="009154AC"/>
    <w:rsid w:val="009160E7"/>
    <w:rsid w:val="00916A5E"/>
    <w:rsid w:val="00923838"/>
    <w:rsid w:val="0092496D"/>
    <w:rsid w:val="00926586"/>
    <w:rsid w:val="00930188"/>
    <w:rsid w:val="0093261F"/>
    <w:rsid w:val="0093326C"/>
    <w:rsid w:val="00935881"/>
    <w:rsid w:val="009363F6"/>
    <w:rsid w:val="009400C1"/>
    <w:rsid w:val="0094423E"/>
    <w:rsid w:val="009454A0"/>
    <w:rsid w:val="00945B33"/>
    <w:rsid w:val="00954060"/>
    <w:rsid w:val="009560C1"/>
    <w:rsid w:val="009617B8"/>
    <w:rsid w:val="009639C3"/>
    <w:rsid w:val="00966112"/>
    <w:rsid w:val="00971345"/>
    <w:rsid w:val="00972915"/>
    <w:rsid w:val="00972B88"/>
    <w:rsid w:val="00973642"/>
    <w:rsid w:val="009752DC"/>
    <w:rsid w:val="0097547F"/>
    <w:rsid w:val="0097625F"/>
    <w:rsid w:val="00977635"/>
    <w:rsid w:val="00977987"/>
    <w:rsid w:val="009814C9"/>
    <w:rsid w:val="00984E82"/>
    <w:rsid w:val="009850AA"/>
    <w:rsid w:val="0098727A"/>
    <w:rsid w:val="00993751"/>
    <w:rsid w:val="009977C8"/>
    <w:rsid w:val="00997AF6"/>
    <w:rsid w:val="009A16A5"/>
    <w:rsid w:val="009A7CDC"/>
    <w:rsid w:val="009B081D"/>
    <w:rsid w:val="009B194D"/>
    <w:rsid w:val="009B710C"/>
    <w:rsid w:val="009C0CD3"/>
    <w:rsid w:val="009C2B65"/>
    <w:rsid w:val="009C40DA"/>
    <w:rsid w:val="009C5F4B"/>
    <w:rsid w:val="009C7676"/>
    <w:rsid w:val="009C7CFA"/>
    <w:rsid w:val="009E4892"/>
    <w:rsid w:val="009F6AA2"/>
    <w:rsid w:val="00A07E79"/>
    <w:rsid w:val="00A10A58"/>
    <w:rsid w:val="00A13C40"/>
    <w:rsid w:val="00A160F0"/>
    <w:rsid w:val="00A16116"/>
    <w:rsid w:val="00A16154"/>
    <w:rsid w:val="00A21966"/>
    <w:rsid w:val="00A220DB"/>
    <w:rsid w:val="00A23D32"/>
    <w:rsid w:val="00A30BD0"/>
    <w:rsid w:val="00A33067"/>
    <w:rsid w:val="00A333FB"/>
    <w:rsid w:val="00A34137"/>
    <w:rsid w:val="00A3644E"/>
    <w:rsid w:val="00A375B5"/>
    <w:rsid w:val="00A41C88"/>
    <w:rsid w:val="00A51840"/>
    <w:rsid w:val="00A525CB"/>
    <w:rsid w:val="00A54F2A"/>
    <w:rsid w:val="00A55E5E"/>
    <w:rsid w:val="00A60CE5"/>
    <w:rsid w:val="00A62941"/>
    <w:rsid w:val="00A64DE2"/>
    <w:rsid w:val="00A65FE6"/>
    <w:rsid w:val="00A70409"/>
    <w:rsid w:val="00A70C5E"/>
    <w:rsid w:val="00A712B8"/>
    <w:rsid w:val="00A74109"/>
    <w:rsid w:val="00A76273"/>
    <w:rsid w:val="00A76C1C"/>
    <w:rsid w:val="00A804CC"/>
    <w:rsid w:val="00A81F2D"/>
    <w:rsid w:val="00A87D86"/>
    <w:rsid w:val="00A93C15"/>
    <w:rsid w:val="00A94EC5"/>
    <w:rsid w:val="00A97CD7"/>
    <w:rsid w:val="00A97EAD"/>
    <w:rsid w:val="00AA15C6"/>
    <w:rsid w:val="00AB64C7"/>
    <w:rsid w:val="00AC146C"/>
    <w:rsid w:val="00AC155F"/>
    <w:rsid w:val="00AC506B"/>
    <w:rsid w:val="00AD430F"/>
    <w:rsid w:val="00AD7A2A"/>
    <w:rsid w:val="00AE3848"/>
    <w:rsid w:val="00AE49E7"/>
    <w:rsid w:val="00AE5CC8"/>
    <w:rsid w:val="00AE6FE1"/>
    <w:rsid w:val="00AF027F"/>
    <w:rsid w:val="00AF0606"/>
    <w:rsid w:val="00AF3037"/>
    <w:rsid w:val="00AF3139"/>
    <w:rsid w:val="00AF5AC8"/>
    <w:rsid w:val="00AF6529"/>
    <w:rsid w:val="00AF7D27"/>
    <w:rsid w:val="00B00172"/>
    <w:rsid w:val="00B00482"/>
    <w:rsid w:val="00B06DB3"/>
    <w:rsid w:val="00B175C1"/>
    <w:rsid w:val="00B2025B"/>
    <w:rsid w:val="00B2157D"/>
    <w:rsid w:val="00B22A85"/>
    <w:rsid w:val="00B31D5A"/>
    <w:rsid w:val="00B40EA6"/>
    <w:rsid w:val="00B444AC"/>
    <w:rsid w:val="00B4546A"/>
    <w:rsid w:val="00B47160"/>
    <w:rsid w:val="00B5137F"/>
    <w:rsid w:val="00B55521"/>
    <w:rsid w:val="00B55BD5"/>
    <w:rsid w:val="00B56358"/>
    <w:rsid w:val="00B56705"/>
    <w:rsid w:val="00B64EAD"/>
    <w:rsid w:val="00B656C6"/>
    <w:rsid w:val="00B66D35"/>
    <w:rsid w:val="00B75CA9"/>
    <w:rsid w:val="00B811DE"/>
    <w:rsid w:val="00B81EDF"/>
    <w:rsid w:val="00B836CF"/>
    <w:rsid w:val="00B9317E"/>
    <w:rsid w:val="00BA41A7"/>
    <w:rsid w:val="00BA4C6A"/>
    <w:rsid w:val="00BA584D"/>
    <w:rsid w:val="00BB24CD"/>
    <w:rsid w:val="00BB544F"/>
    <w:rsid w:val="00BC1B97"/>
    <w:rsid w:val="00BC1D7E"/>
    <w:rsid w:val="00BD1ED1"/>
    <w:rsid w:val="00BD51F0"/>
    <w:rsid w:val="00BD7DAF"/>
    <w:rsid w:val="00BE1628"/>
    <w:rsid w:val="00BE4A69"/>
    <w:rsid w:val="00BE78E7"/>
    <w:rsid w:val="00BF0E3C"/>
    <w:rsid w:val="00BF2CEC"/>
    <w:rsid w:val="00BF30BC"/>
    <w:rsid w:val="00BF508A"/>
    <w:rsid w:val="00BF70B0"/>
    <w:rsid w:val="00BF7733"/>
    <w:rsid w:val="00BF7C77"/>
    <w:rsid w:val="00C100C6"/>
    <w:rsid w:val="00C12C7C"/>
    <w:rsid w:val="00C14CC2"/>
    <w:rsid w:val="00C21FFE"/>
    <w:rsid w:val="00C2259A"/>
    <w:rsid w:val="00C242F2"/>
    <w:rsid w:val="00C24ED1"/>
    <w:rsid w:val="00C251AD"/>
    <w:rsid w:val="00C253A2"/>
    <w:rsid w:val="00C310A2"/>
    <w:rsid w:val="00C31302"/>
    <w:rsid w:val="00C33407"/>
    <w:rsid w:val="00C4228E"/>
    <w:rsid w:val="00C4300F"/>
    <w:rsid w:val="00C43AB6"/>
    <w:rsid w:val="00C44564"/>
    <w:rsid w:val="00C466B8"/>
    <w:rsid w:val="00C53B0F"/>
    <w:rsid w:val="00C54813"/>
    <w:rsid w:val="00C55501"/>
    <w:rsid w:val="00C55605"/>
    <w:rsid w:val="00C609C5"/>
    <w:rsid w:val="00C60F15"/>
    <w:rsid w:val="00C61341"/>
    <w:rsid w:val="00C7205C"/>
    <w:rsid w:val="00C74B5D"/>
    <w:rsid w:val="00C75E45"/>
    <w:rsid w:val="00C8353A"/>
    <w:rsid w:val="00C8437F"/>
    <w:rsid w:val="00C87E65"/>
    <w:rsid w:val="00C930F0"/>
    <w:rsid w:val="00C94042"/>
    <w:rsid w:val="00C95521"/>
    <w:rsid w:val="00C956D5"/>
    <w:rsid w:val="00C96977"/>
    <w:rsid w:val="00CA2C7C"/>
    <w:rsid w:val="00CA30F3"/>
    <w:rsid w:val="00CA6F45"/>
    <w:rsid w:val="00CA7A76"/>
    <w:rsid w:val="00CB3A53"/>
    <w:rsid w:val="00CB449D"/>
    <w:rsid w:val="00CC2D43"/>
    <w:rsid w:val="00CC4B2C"/>
    <w:rsid w:val="00CC63C9"/>
    <w:rsid w:val="00CD1EE7"/>
    <w:rsid w:val="00CD5F2B"/>
    <w:rsid w:val="00CD7F50"/>
    <w:rsid w:val="00CE2E92"/>
    <w:rsid w:val="00CE7CB7"/>
    <w:rsid w:val="00CF2A73"/>
    <w:rsid w:val="00CF2E07"/>
    <w:rsid w:val="00CF3942"/>
    <w:rsid w:val="00CF53B1"/>
    <w:rsid w:val="00D12103"/>
    <w:rsid w:val="00D1210F"/>
    <w:rsid w:val="00D20129"/>
    <w:rsid w:val="00D27F96"/>
    <w:rsid w:val="00D300F5"/>
    <w:rsid w:val="00D31126"/>
    <w:rsid w:val="00D37F3A"/>
    <w:rsid w:val="00D404D4"/>
    <w:rsid w:val="00D42E3F"/>
    <w:rsid w:val="00D460C1"/>
    <w:rsid w:val="00D46695"/>
    <w:rsid w:val="00D46DAB"/>
    <w:rsid w:val="00D50A01"/>
    <w:rsid w:val="00D50B3E"/>
    <w:rsid w:val="00D5275A"/>
    <w:rsid w:val="00D57DF8"/>
    <w:rsid w:val="00D60C11"/>
    <w:rsid w:val="00D628B6"/>
    <w:rsid w:val="00D62C40"/>
    <w:rsid w:val="00D630D8"/>
    <w:rsid w:val="00D70539"/>
    <w:rsid w:val="00D72A07"/>
    <w:rsid w:val="00D8072F"/>
    <w:rsid w:val="00D81410"/>
    <w:rsid w:val="00D828AF"/>
    <w:rsid w:val="00D84239"/>
    <w:rsid w:val="00D90774"/>
    <w:rsid w:val="00D91596"/>
    <w:rsid w:val="00D95388"/>
    <w:rsid w:val="00D96E04"/>
    <w:rsid w:val="00DA15EF"/>
    <w:rsid w:val="00DA6637"/>
    <w:rsid w:val="00DB02D3"/>
    <w:rsid w:val="00DB3E3C"/>
    <w:rsid w:val="00DB7296"/>
    <w:rsid w:val="00DC1267"/>
    <w:rsid w:val="00DC1494"/>
    <w:rsid w:val="00DC5C4E"/>
    <w:rsid w:val="00DC6A47"/>
    <w:rsid w:val="00DC795A"/>
    <w:rsid w:val="00DD48C6"/>
    <w:rsid w:val="00DD745D"/>
    <w:rsid w:val="00DD7BFC"/>
    <w:rsid w:val="00DD7E3A"/>
    <w:rsid w:val="00DE1578"/>
    <w:rsid w:val="00DE243E"/>
    <w:rsid w:val="00DE3292"/>
    <w:rsid w:val="00DE534A"/>
    <w:rsid w:val="00DF72FB"/>
    <w:rsid w:val="00DF7E72"/>
    <w:rsid w:val="00E012F7"/>
    <w:rsid w:val="00E04EEF"/>
    <w:rsid w:val="00E05BB2"/>
    <w:rsid w:val="00E07933"/>
    <w:rsid w:val="00E120CF"/>
    <w:rsid w:val="00E172A1"/>
    <w:rsid w:val="00E17C9E"/>
    <w:rsid w:val="00E17FDD"/>
    <w:rsid w:val="00E363F0"/>
    <w:rsid w:val="00E419F5"/>
    <w:rsid w:val="00E42764"/>
    <w:rsid w:val="00E430EA"/>
    <w:rsid w:val="00E44B62"/>
    <w:rsid w:val="00E45F71"/>
    <w:rsid w:val="00E46D1E"/>
    <w:rsid w:val="00E5042A"/>
    <w:rsid w:val="00E53EBC"/>
    <w:rsid w:val="00E5486F"/>
    <w:rsid w:val="00E5685D"/>
    <w:rsid w:val="00E6053D"/>
    <w:rsid w:val="00E63C3A"/>
    <w:rsid w:val="00E6418A"/>
    <w:rsid w:val="00E67EA2"/>
    <w:rsid w:val="00E729E1"/>
    <w:rsid w:val="00E76E9C"/>
    <w:rsid w:val="00E81C73"/>
    <w:rsid w:val="00E857E9"/>
    <w:rsid w:val="00E861A3"/>
    <w:rsid w:val="00E86454"/>
    <w:rsid w:val="00E86F4C"/>
    <w:rsid w:val="00E8737C"/>
    <w:rsid w:val="00E97290"/>
    <w:rsid w:val="00EA3173"/>
    <w:rsid w:val="00EA4654"/>
    <w:rsid w:val="00EA545E"/>
    <w:rsid w:val="00EA7E4E"/>
    <w:rsid w:val="00EB0C3E"/>
    <w:rsid w:val="00EC012C"/>
    <w:rsid w:val="00EC0344"/>
    <w:rsid w:val="00EC1389"/>
    <w:rsid w:val="00EC2C4D"/>
    <w:rsid w:val="00ED1835"/>
    <w:rsid w:val="00ED1DEA"/>
    <w:rsid w:val="00ED3808"/>
    <w:rsid w:val="00ED5277"/>
    <w:rsid w:val="00EE1B71"/>
    <w:rsid w:val="00EE4A72"/>
    <w:rsid w:val="00EE5045"/>
    <w:rsid w:val="00EE6CE1"/>
    <w:rsid w:val="00EF7EB3"/>
    <w:rsid w:val="00F018DC"/>
    <w:rsid w:val="00F07164"/>
    <w:rsid w:val="00F11D87"/>
    <w:rsid w:val="00F20183"/>
    <w:rsid w:val="00F22487"/>
    <w:rsid w:val="00F23E6A"/>
    <w:rsid w:val="00F26313"/>
    <w:rsid w:val="00F35CD9"/>
    <w:rsid w:val="00F36A4B"/>
    <w:rsid w:val="00F37749"/>
    <w:rsid w:val="00F43071"/>
    <w:rsid w:val="00F43612"/>
    <w:rsid w:val="00F47D73"/>
    <w:rsid w:val="00F53027"/>
    <w:rsid w:val="00F54F4C"/>
    <w:rsid w:val="00F5602B"/>
    <w:rsid w:val="00F63DC6"/>
    <w:rsid w:val="00F650D1"/>
    <w:rsid w:val="00F6533F"/>
    <w:rsid w:val="00F6598A"/>
    <w:rsid w:val="00F666D0"/>
    <w:rsid w:val="00F66FEE"/>
    <w:rsid w:val="00F75048"/>
    <w:rsid w:val="00F75A10"/>
    <w:rsid w:val="00F75B42"/>
    <w:rsid w:val="00F77BDC"/>
    <w:rsid w:val="00F81B96"/>
    <w:rsid w:val="00F852BF"/>
    <w:rsid w:val="00F85CA6"/>
    <w:rsid w:val="00F94E80"/>
    <w:rsid w:val="00F96B9B"/>
    <w:rsid w:val="00FA04DF"/>
    <w:rsid w:val="00FA151A"/>
    <w:rsid w:val="00FA1DF1"/>
    <w:rsid w:val="00FA5F5C"/>
    <w:rsid w:val="00FA784F"/>
    <w:rsid w:val="00FB316C"/>
    <w:rsid w:val="00FC23AE"/>
    <w:rsid w:val="00FC2684"/>
    <w:rsid w:val="00FC284B"/>
    <w:rsid w:val="00FC641F"/>
    <w:rsid w:val="00FC72E7"/>
    <w:rsid w:val="00FC7A2A"/>
    <w:rsid w:val="00FD0461"/>
    <w:rsid w:val="00FD1184"/>
    <w:rsid w:val="00FE0453"/>
    <w:rsid w:val="00FE676A"/>
    <w:rsid w:val="00FE67C3"/>
    <w:rsid w:val="00FE796E"/>
    <w:rsid w:val="00FF4DAD"/>
    <w:rsid w:val="00FF68EE"/>
    <w:rsid w:val="03DB1363"/>
    <w:rsid w:val="1AC39214"/>
    <w:rsid w:val="1D11E486"/>
    <w:rsid w:val="2046FE2B"/>
    <w:rsid w:val="2E0F15DB"/>
    <w:rsid w:val="34E9FEAA"/>
    <w:rsid w:val="3A4643D8"/>
    <w:rsid w:val="434F79DC"/>
    <w:rsid w:val="70F4426A"/>
    <w:rsid w:val="7129D8EA"/>
    <w:rsid w:val="792DBC61"/>
    <w:rsid w:val="7E55352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E16C1CBC-B4C5-462A-B8CD-30721E2E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017452"/>
  </w:style>
  <w:style w:type="character" w:styleId="Refdecomentrio">
    <w:name w:val="annotation reference"/>
    <w:basedOn w:val="Fontepargpadro"/>
    <w:semiHidden/>
    <w:unhideWhenUsed/>
    <w:rsid w:val="001F2CD1"/>
    <w:rPr>
      <w:sz w:val="16"/>
      <w:szCs w:val="16"/>
    </w:rPr>
  </w:style>
  <w:style w:type="paragraph" w:styleId="Textodecomentrio">
    <w:name w:val="annotation text"/>
    <w:basedOn w:val="Normal"/>
    <w:link w:val="TextodecomentrioChar"/>
    <w:semiHidden/>
    <w:unhideWhenUsed/>
    <w:rsid w:val="001F2CD1"/>
    <w:pPr>
      <w:spacing w:line="240" w:lineRule="auto"/>
    </w:pPr>
    <w:rPr>
      <w:sz w:val="20"/>
      <w:szCs w:val="20"/>
    </w:rPr>
  </w:style>
  <w:style w:type="character" w:customStyle="1" w:styleId="TextodecomentrioChar">
    <w:name w:val="Texto de comentário Char"/>
    <w:basedOn w:val="Fontepargpadro"/>
    <w:link w:val="Textodecomentrio"/>
    <w:semiHidden/>
    <w:rsid w:val="001F2CD1"/>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F2CD1"/>
    <w:rPr>
      <w:b/>
      <w:bCs/>
    </w:rPr>
  </w:style>
  <w:style w:type="character" w:customStyle="1" w:styleId="AssuntodocomentrioChar">
    <w:name w:val="Assunto do comentário Char"/>
    <w:basedOn w:val="TextodecomentrioChar"/>
    <w:link w:val="Assuntodocomentrio"/>
    <w:semiHidden/>
    <w:rsid w:val="001F2CD1"/>
    <w:rPr>
      <w:rFonts w:ascii="Lucida Sans Unicode" w:hAnsi="Lucida Sans Unicode"/>
      <w:b/>
      <w:bCs/>
      <w:lang w:val="en-GB"/>
    </w:rPr>
  </w:style>
  <w:style w:type="character" w:styleId="MenoPendente">
    <w:name w:val="Unresolved Mention"/>
    <w:basedOn w:val="Fontepargpadro"/>
    <w:uiPriority w:val="99"/>
    <w:unhideWhenUsed/>
    <w:rsid w:val="001A49AD"/>
    <w:rPr>
      <w:color w:val="605E5C"/>
      <w:shd w:val="clear" w:color="auto" w:fill="E1DFDD"/>
    </w:rPr>
  </w:style>
  <w:style w:type="character" w:styleId="Meno">
    <w:name w:val="Mention"/>
    <w:basedOn w:val="Fontepargpadro"/>
    <w:uiPriority w:val="99"/>
    <w:unhideWhenUsed/>
    <w:rsid w:val="006B16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517545357">
      <w:bodyDiv w:val="1"/>
      <w:marLeft w:val="0"/>
      <w:marRight w:val="0"/>
      <w:marTop w:val="0"/>
      <w:marBottom w:val="0"/>
      <w:divBdr>
        <w:top w:val="none" w:sz="0" w:space="0" w:color="auto"/>
        <w:left w:val="none" w:sz="0" w:space="0" w:color="auto"/>
        <w:bottom w:val="none" w:sz="0" w:space="0" w:color="auto"/>
        <w:right w:val="none" w:sz="0" w:space="0" w:color="auto"/>
      </w:divBdr>
    </w:div>
    <w:div w:id="583609332">
      <w:bodyDiv w:val="1"/>
      <w:marLeft w:val="0"/>
      <w:marRight w:val="0"/>
      <w:marTop w:val="0"/>
      <w:marBottom w:val="0"/>
      <w:divBdr>
        <w:top w:val="none" w:sz="0" w:space="0" w:color="auto"/>
        <w:left w:val="none" w:sz="0" w:space="0" w:color="auto"/>
        <w:bottom w:val="none" w:sz="0" w:space="0" w:color="auto"/>
        <w:right w:val="none" w:sz="0" w:space="0" w:color="auto"/>
      </w:divBdr>
      <w:divsChild>
        <w:div w:id="1714889097">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694310685">
      <w:bodyDiv w:val="1"/>
      <w:marLeft w:val="0"/>
      <w:marRight w:val="0"/>
      <w:marTop w:val="0"/>
      <w:marBottom w:val="0"/>
      <w:divBdr>
        <w:top w:val="none" w:sz="0" w:space="0" w:color="auto"/>
        <w:left w:val="none" w:sz="0" w:space="0" w:color="auto"/>
        <w:bottom w:val="none" w:sz="0" w:space="0" w:color="auto"/>
        <w:right w:val="none" w:sz="0" w:space="0" w:color="auto"/>
      </w:divBdr>
    </w:div>
    <w:div w:id="811750040">
      <w:bodyDiv w:val="1"/>
      <w:marLeft w:val="0"/>
      <w:marRight w:val="0"/>
      <w:marTop w:val="0"/>
      <w:marBottom w:val="0"/>
      <w:divBdr>
        <w:top w:val="none" w:sz="0" w:space="0" w:color="auto"/>
        <w:left w:val="none" w:sz="0" w:space="0" w:color="auto"/>
        <w:bottom w:val="none" w:sz="0" w:space="0" w:color="auto"/>
        <w:right w:val="none" w:sz="0" w:space="0" w:color="auto"/>
      </w:divBdr>
    </w:div>
    <w:div w:id="1074543554">
      <w:bodyDiv w:val="1"/>
      <w:marLeft w:val="0"/>
      <w:marRight w:val="0"/>
      <w:marTop w:val="0"/>
      <w:marBottom w:val="0"/>
      <w:divBdr>
        <w:top w:val="none" w:sz="0" w:space="0" w:color="auto"/>
        <w:left w:val="none" w:sz="0" w:space="0" w:color="auto"/>
        <w:bottom w:val="none" w:sz="0" w:space="0" w:color="auto"/>
        <w:right w:val="none" w:sz="0" w:space="0" w:color="auto"/>
      </w:divBdr>
    </w:div>
    <w:div w:id="1291981274">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01977879">
      <w:bodyDiv w:val="1"/>
      <w:marLeft w:val="0"/>
      <w:marRight w:val="0"/>
      <w:marTop w:val="0"/>
      <w:marBottom w:val="0"/>
      <w:divBdr>
        <w:top w:val="none" w:sz="0" w:space="0" w:color="auto"/>
        <w:left w:val="none" w:sz="0" w:space="0" w:color="auto"/>
        <w:bottom w:val="none" w:sz="0" w:space="0" w:color="auto"/>
        <w:right w:val="none" w:sz="0" w:space="0" w:color="auto"/>
      </w:divBdr>
      <w:divsChild>
        <w:div w:id="431634595">
          <w:marLeft w:val="590"/>
          <w:marRight w:val="0"/>
          <w:marTop w:val="0"/>
          <w:marBottom w:val="240"/>
          <w:divBdr>
            <w:top w:val="none" w:sz="0" w:space="0" w:color="auto"/>
            <w:left w:val="none" w:sz="0" w:space="0" w:color="auto"/>
            <w:bottom w:val="none" w:sz="0" w:space="0" w:color="auto"/>
            <w:right w:val="none" w:sz="0" w:space="0" w:color="auto"/>
          </w:divBdr>
        </w:div>
      </w:divsChild>
    </w:div>
    <w:div w:id="1405563968">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605654644">
      <w:bodyDiv w:val="1"/>
      <w:marLeft w:val="0"/>
      <w:marRight w:val="0"/>
      <w:marTop w:val="0"/>
      <w:marBottom w:val="0"/>
      <w:divBdr>
        <w:top w:val="none" w:sz="0" w:space="0" w:color="auto"/>
        <w:left w:val="none" w:sz="0" w:space="0" w:color="auto"/>
        <w:bottom w:val="none" w:sz="0" w:space="0" w:color="auto"/>
        <w:right w:val="none" w:sz="0" w:space="0" w:color="auto"/>
      </w:divBdr>
      <w:divsChild>
        <w:div w:id="240062134">
          <w:marLeft w:val="547"/>
          <w:marRight w:val="0"/>
          <w:marTop w:val="0"/>
          <w:marBottom w:val="120"/>
          <w:divBdr>
            <w:top w:val="none" w:sz="0" w:space="0" w:color="auto"/>
            <w:left w:val="none" w:sz="0" w:space="0" w:color="auto"/>
            <w:bottom w:val="none" w:sz="0" w:space="0" w:color="auto"/>
            <w:right w:val="none" w:sz="0" w:space="0" w:color="auto"/>
          </w:divBdr>
        </w:div>
      </w:divsChild>
    </w:div>
    <w:div w:id="1776484716">
      <w:bodyDiv w:val="1"/>
      <w:marLeft w:val="0"/>
      <w:marRight w:val="0"/>
      <w:marTop w:val="0"/>
      <w:marBottom w:val="0"/>
      <w:divBdr>
        <w:top w:val="none" w:sz="0" w:space="0" w:color="auto"/>
        <w:left w:val="none" w:sz="0" w:space="0" w:color="auto"/>
        <w:bottom w:val="none" w:sz="0" w:space="0" w:color="auto"/>
        <w:right w:val="none" w:sz="0" w:space="0" w:color="auto"/>
      </w:divBdr>
      <w:divsChild>
        <w:div w:id="511727641">
          <w:marLeft w:val="446"/>
          <w:marRight w:val="0"/>
          <w:marTop w:val="0"/>
          <w:marBottom w:val="120"/>
          <w:divBdr>
            <w:top w:val="none" w:sz="0" w:space="0" w:color="auto"/>
            <w:left w:val="none" w:sz="0" w:space="0" w:color="auto"/>
            <w:bottom w:val="none" w:sz="0" w:space="0" w:color="auto"/>
            <w:right w:val="none" w:sz="0" w:space="0" w:color="auto"/>
          </w:divBdr>
        </w:div>
      </w:divsChild>
    </w:div>
    <w:div w:id="18606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care.evonik.com/en/pharmaceuticals/cell-cultu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ergen.krauter@evonik.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8C28FE0166B346880B0FD0DD177677" ma:contentTypeVersion="13" ma:contentTypeDescription="Ein neues Dokument erstellen." ma:contentTypeScope="" ma:versionID="23cef7e92aa07149ccedcd281ac04486">
  <xsd:schema xmlns:xsd="http://www.w3.org/2001/XMLSchema" xmlns:xs="http://www.w3.org/2001/XMLSchema" xmlns:p="http://schemas.microsoft.com/office/2006/metadata/properties" xmlns:ns2="41fdb28e-1233-42c7-bd85-13a0464dfffa" xmlns:ns3="ce00be12-2a41-4e75-90d9-bebfcdc4e8ab" targetNamespace="http://schemas.microsoft.com/office/2006/metadata/properties" ma:root="true" ma:fieldsID="97bbb4db9ba3dcbebcc063946af98f8e" ns2:_="" ns3:_="">
    <xsd:import namespace="41fdb28e-1233-42c7-bd85-13a0464dfffa"/>
    <xsd:import namespace="ce00be12-2a41-4e75-90d9-bebfcdc4e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db28e-1233-42c7-bd85-13a0464df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0be12-2a41-4e75-90d9-bebfcdc4e8ab"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e00be12-2a41-4e75-90d9-bebfcdc4e8ab">
      <UserInfo>
        <DisplayName>Born, Julia</DisplayName>
        <AccountId>9</AccountId>
        <AccountType/>
      </UserInfo>
      <UserInfo>
        <DisplayName>Krauter, Juergen</DisplayName>
        <AccountId>124</AccountId>
        <AccountType/>
      </UserInfo>
    </SharedWithUsers>
  </documentManagement>
</p:properties>
</file>

<file path=customXml/itemProps1.xml><?xml version="1.0" encoding="utf-8"?>
<ds:datastoreItem xmlns:ds="http://schemas.openxmlformats.org/officeDocument/2006/customXml" ds:itemID="{25F881B0-C50A-426E-9A06-41FA9A661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db28e-1233-42c7-bd85-13a0464dfffa"/>
    <ds:schemaRef ds:uri="ce00be12-2a41-4e75-90d9-bebfcdc4e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3.xml><?xml version="1.0" encoding="utf-8"?>
<ds:datastoreItem xmlns:ds="http://schemas.openxmlformats.org/officeDocument/2006/customXml" ds:itemID="{9159AC49-5230-4DF8-A317-A3302C726BD2}">
  <ds:schemaRefs>
    <ds:schemaRef ds:uri="http://schemas.openxmlformats.org/officeDocument/2006/bibliography"/>
  </ds:schemaRefs>
</ds:datastoreItem>
</file>

<file path=customXml/itemProps4.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 ds:uri="ce00be12-2a41-4e75-90d9-bebfcdc4e8a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4206</Characters>
  <Application>Microsoft Office Word</Application>
  <DocSecurity>2</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Evonik</vt:lpstr>
      <vt:lpstr>Press Release Evonik</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Taís Augusto</cp:lastModifiedBy>
  <cp:revision>2</cp:revision>
  <cp:lastPrinted>2022-06-03T09:37:00Z</cp:lastPrinted>
  <dcterms:created xsi:type="dcterms:W3CDTF">2022-06-08T18:35:00Z</dcterms:created>
  <dcterms:modified xsi:type="dcterms:W3CDTF">2022-06-08T18:35:00Z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0x010100878C28FE0166B346880B0FD0DD177677</vt:lpwstr>
  </property>
  <property fmtid="{D5CDD505-2E9C-101B-9397-08002B2CF9AE}" pid="3" name="_dlc_DocIdItemGuid">
    <vt:lpwstr>3062f177-8a6d-4fd1-81d6-3d6e7ce74a23</vt:lpwstr>
  </property>
  <property fmtid="{D5CDD505-2E9C-101B-9397-08002B2CF9AE}" pid="4" name="MSIP_Label_abda4ade-b73a-4575-9edb-0cfe0c309fd1_Enabled">
    <vt:lpwstr>true</vt:lpwstr>
  </property>
  <property fmtid="{D5CDD505-2E9C-101B-9397-08002B2CF9AE}" pid="5" name="MSIP_Label_abda4ade-b73a-4575-9edb-0cfe0c309fd1_SetDate">
    <vt:lpwstr>2022-04-26T12:58:29Z</vt:lpwstr>
  </property>
  <property fmtid="{D5CDD505-2E9C-101B-9397-08002B2CF9AE}" pid="6" name="MSIP_Label_abda4ade-b73a-4575-9edb-0cfe0c309fd1_Method">
    <vt:lpwstr>Privileged</vt:lpwstr>
  </property>
  <property fmtid="{D5CDD505-2E9C-101B-9397-08002B2CF9AE}" pid="7" name="MSIP_Label_abda4ade-b73a-4575-9edb-0cfe0c309fd1_Name">
    <vt:lpwstr>abda4ade-b73a-4575-9edb-0cfe0c309fd1</vt:lpwstr>
  </property>
  <property fmtid="{D5CDD505-2E9C-101B-9397-08002B2CF9AE}" pid="8" name="MSIP_Label_abda4ade-b73a-4575-9edb-0cfe0c309fd1_SiteId">
    <vt:lpwstr>acf01cd9-ddd4-4522-a2c3-ebcadef31fbb</vt:lpwstr>
  </property>
  <property fmtid="{D5CDD505-2E9C-101B-9397-08002B2CF9AE}" pid="9" name="MSIP_Label_abda4ade-b73a-4575-9edb-0cfe0c309fd1_ActionId">
    <vt:lpwstr>6f1bdcbc-c691-41cb-beb7-5a60b2042292</vt:lpwstr>
  </property>
  <property fmtid="{D5CDD505-2E9C-101B-9397-08002B2CF9AE}" pid="10" name="MSIP_Label_abda4ade-b73a-4575-9edb-0cfe0c309fd1_ContentBits">
    <vt:lpwstr>2</vt:lpwstr>
  </property>
</Properties>
</file>