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6"/>
        </w:rPr>
      </w:pPr>
    </w:p>
    <w:p>
      <w:pPr>
        <w:spacing w:after="0"/>
        <w:rPr>
          <w:rFonts w:ascii="Times New Roman"/>
          <w:sz w:val="16"/>
        </w:rPr>
        <w:sectPr>
          <w:headerReference w:type="default" r:id="rId5"/>
          <w:footerReference w:type="default" r:id="rId6"/>
          <w:type w:val="continuous"/>
          <w:pgSz w:w="11910" w:h="16840"/>
          <w:pgMar w:header="860" w:footer="726" w:top="2000" w:bottom="920" w:left="1260" w:right="360"/>
          <w:pgNumType w:start="1"/>
        </w:sectPr>
      </w:pPr>
    </w:p>
    <w:p>
      <w:pPr>
        <w:pStyle w:val="Title"/>
        <w:spacing w:line="168" w:lineRule="auto"/>
      </w:pPr>
      <w:r>
        <w:rPr/>
        <w:t>Evonik</w:t>
      </w:r>
      <w:r>
        <w:rPr>
          <w:spacing w:val="-10"/>
        </w:rPr>
        <w:t> </w:t>
      </w:r>
      <w:r>
        <w:rPr/>
        <w:t>and</w:t>
      </w:r>
      <w:r>
        <w:rPr>
          <w:spacing w:val="-7"/>
        </w:rPr>
        <w:t> </w:t>
      </w:r>
      <w:r>
        <w:rPr/>
        <w:t>BellaSeno</w:t>
      </w:r>
      <w:r>
        <w:rPr>
          <w:spacing w:val="-4"/>
        </w:rPr>
        <w:t> </w:t>
      </w:r>
      <w:r>
        <w:rPr/>
        <w:t>advance</w:t>
      </w:r>
      <w:r>
        <w:rPr>
          <w:spacing w:val="-8"/>
        </w:rPr>
        <w:t> </w:t>
      </w:r>
      <w:r>
        <w:rPr/>
        <w:t>commercialization</w:t>
      </w:r>
      <w:r>
        <w:rPr>
          <w:spacing w:val="-6"/>
        </w:rPr>
        <w:t> </w:t>
      </w:r>
      <w:r>
        <w:rPr/>
        <w:t>of 3D-printed, bioresorbable implants</w:t>
      </w:r>
    </w:p>
    <w:p>
      <w:pPr>
        <w:pStyle w:val="ListParagraph"/>
        <w:numPr>
          <w:ilvl w:val="0"/>
          <w:numId w:val="1"/>
        </w:numPr>
        <w:tabs>
          <w:tab w:pos="461" w:val="left" w:leader="none"/>
          <w:tab w:pos="462" w:val="left" w:leader="none"/>
        </w:tabs>
        <w:spacing w:line="334" w:lineRule="exact" w:before="250" w:after="0"/>
        <w:ind w:left="461" w:right="0" w:hanging="361"/>
        <w:jc w:val="left"/>
        <w:rPr>
          <w:sz w:val="24"/>
        </w:rPr>
      </w:pPr>
      <w:r>
        <w:rPr>
          <w:sz w:val="24"/>
        </w:rPr>
        <w:t>Expanded</w:t>
      </w:r>
      <w:r>
        <w:rPr>
          <w:spacing w:val="-6"/>
          <w:sz w:val="24"/>
        </w:rPr>
        <w:t> </w:t>
      </w:r>
      <w:r>
        <w:rPr>
          <w:sz w:val="24"/>
        </w:rPr>
        <w:t>partnership</w:t>
      </w:r>
      <w:r>
        <w:rPr>
          <w:spacing w:val="-4"/>
          <w:sz w:val="24"/>
        </w:rPr>
        <w:t> </w:t>
      </w:r>
      <w:r>
        <w:rPr>
          <w:sz w:val="24"/>
        </w:rPr>
        <w:t>of</w:t>
      </w:r>
      <w:r>
        <w:rPr>
          <w:spacing w:val="-2"/>
          <w:sz w:val="24"/>
        </w:rPr>
        <w:t> </w:t>
      </w:r>
      <w:r>
        <w:rPr>
          <w:sz w:val="24"/>
        </w:rPr>
        <w:t>two</w:t>
      </w:r>
      <w:r>
        <w:rPr>
          <w:spacing w:val="-5"/>
          <w:sz w:val="24"/>
        </w:rPr>
        <w:t> </w:t>
      </w:r>
      <w:r>
        <w:rPr>
          <w:sz w:val="24"/>
        </w:rPr>
        <w:t>leading</w:t>
      </w:r>
      <w:r>
        <w:rPr>
          <w:spacing w:val="-4"/>
          <w:sz w:val="24"/>
        </w:rPr>
        <w:t> </w:t>
      </w:r>
      <w:r>
        <w:rPr>
          <w:spacing w:val="-2"/>
          <w:sz w:val="24"/>
        </w:rPr>
        <w:t>innovators</w:t>
      </w:r>
    </w:p>
    <w:p>
      <w:pPr>
        <w:pStyle w:val="ListParagraph"/>
        <w:numPr>
          <w:ilvl w:val="0"/>
          <w:numId w:val="1"/>
        </w:numPr>
        <w:tabs>
          <w:tab w:pos="461" w:val="left" w:leader="none"/>
          <w:tab w:pos="462" w:val="left" w:leader="none"/>
        </w:tabs>
        <w:spacing w:line="194" w:lineRule="auto" w:before="15" w:after="0"/>
        <w:ind w:left="461" w:right="371" w:hanging="360"/>
        <w:jc w:val="left"/>
        <w:rPr>
          <w:sz w:val="24"/>
        </w:rPr>
      </w:pPr>
      <w:r>
        <w:rPr>
          <w:sz w:val="24"/>
        </w:rPr>
        <w:t>Resomer®</w:t>
      </w:r>
      <w:r>
        <w:rPr>
          <w:spacing w:val="-7"/>
          <w:sz w:val="24"/>
        </w:rPr>
        <w:t> </w:t>
      </w:r>
      <w:r>
        <w:rPr>
          <w:sz w:val="24"/>
        </w:rPr>
        <w:t>used</w:t>
      </w:r>
      <w:r>
        <w:rPr>
          <w:spacing w:val="-6"/>
          <w:sz w:val="24"/>
        </w:rPr>
        <w:t> </w:t>
      </w:r>
      <w:r>
        <w:rPr>
          <w:sz w:val="24"/>
        </w:rPr>
        <w:t>in</w:t>
      </w:r>
      <w:r>
        <w:rPr>
          <w:spacing w:val="-7"/>
          <w:sz w:val="24"/>
        </w:rPr>
        <w:t> </w:t>
      </w:r>
      <w:r>
        <w:rPr>
          <w:sz w:val="24"/>
        </w:rPr>
        <w:t>commercial</w:t>
      </w:r>
      <w:r>
        <w:rPr>
          <w:spacing w:val="-8"/>
          <w:sz w:val="24"/>
        </w:rPr>
        <w:t> </w:t>
      </w:r>
      <w:r>
        <w:rPr>
          <w:sz w:val="24"/>
        </w:rPr>
        <w:t>3D-printed</w:t>
      </w:r>
      <w:r>
        <w:rPr>
          <w:spacing w:val="-7"/>
          <w:sz w:val="24"/>
        </w:rPr>
        <w:t> </w:t>
      </w:r>
      <w:r>
        <w:rPr>
          <w:sz w:val="24"/>
        </w:rPr>
        <w:t>implants</w:t>
      </w:r>
      <w:r>
        <w:rPr>
          <w:spacing w:val="-7"/>
          <w:sz w:val="24"/>
        </w:rPr>
        <w:t> </w:t>
      </w:r>
      <w:r>
        <w:rPr>
          <w:sz w:val="24"/>
        </w:rPr>
        <w:t>for both soft and hard tissue applications</w:t>
      </w:r>
    </w:p>
    <w:p>
      <w:pPr>
        <w:pStyle w:val="ListParagraph"/>
        <w:numPr>
          <w:ilvl w:val="0"/>
          <w:numId w:val="1"/>
        </w:numPr>
        <w:tabs>
          <w:tab w:pos="461" w:val="left" w:leader="none"/>
          <w:tab w:pos="462" w:val="left" w:leader="none"/>
        </w:tabs>
        <w:spacing w:line="196" w:lineRule="auto" w:before="0" w:after="0"/>
        <w:ind w:left="461" w:right="705" w:hanging="360"/>
        <w:jc w:val="left"/>
        <w:rPr>
          <w:sz w:val="24"/>
        </w:rPr>
      </w:pPr>
      <w:r>
        <w:rPr>
          <w:sz w:val="24"/>
        </w:rPr>
        <w:t>BellaSeno receives market authorization for fully resorbable</w:t>
      </w:r>
      <w:r>
        <w:rPr>
          <w:spacing w:val="-8"/>
          <w:sz w:val="24"/>
        </w:rPr>
        <w:t> </w:t>
      </w:r>
      <w:r>
        <w:rPr>
          <w:sz w:val="24"/>
        </w:rPr>
        <w:t>implants</w:t>
      </w:r>
      <w:r>
        <w:rPr>
          <w:spacing w:val="-8"/>
          <w:sz w:val="24"/>
        </w:rPr>
        <w:t> </w:t>
      </w:r>
      <w:r>
        <w:rPr>
          <w:sz w:val="24"/>
        </w:rPr>
        <w:t>-</w:t>
      </w:r>
      <w:r>
        <w:rPr>
          <w:spacing w:val="-9"/>
          <w:sz w:val="24"/>
        </w:rPr>
        <w:t> </w:t>
      </w:r>
      <w:r>
        <w:rPr>
          <w:sz w:val="24"/>
        </w:rPr>
        <w:t>custom-made</w:t>
      </w:r>
      <w:r>
        <w:rPr>
          <w:spacing w:val="-9"/>
          <w:sz w:val="24"/>
        </w:rPr>
        <w:t> </w:t>
      </w:r>
      <w:r>
        <w:rPr>
          <w:sz w:val="24"/>
        </w:rPr>
        <w:t>with</w:t>
      </w:r>
      <w:r>
        <w:rPr>
          <w:spacing w:val="-8"/>
          <w:sz w:val="24"/>
        </w:rPr>
        <w:t> </w:t>
      </w:r>
      <w:r>
        <w:rPr>
          <w:sz w:val="24"/>
        </w:rPr>
        <w:t>Resomer®</w:t>
      </w:r>
    </w:p>
    <w:p>
      <w:pPr>
        <w:pStyle w:val="BodyText"/>
        <w:spacing w:before="9"/>
        <w:rPr>
          <w:sz w:val="17"/>
        </w:rPr>
      </w:pPr>
    </w:p>
    <w:p>
      <w:pPr>
        <w:pStyle w:val="BodyText"/>
        <w:ind w:left="101" w:right="113"/>
      </w:pPr>
      <w:r>
        <w:rPr>
          <w:b/>
        </w:rPr>
        <w:t>Essen and Leipzig, Germany. </w:t>
      </w:r>
      <w:r>
        <w:rPr/>
        <w:t>Evonik and BellaSeno, a developer</w:t>
      </w:r>
      <w:r>
        <w:rPr>
          <w:spacing w:val="-7"/>
        </w:rPr>
        <w:t> </w:t>
      </w:r>
      <w:r>
        <w:rPr/>
        <w:t>of</w:t>
      </w:r>
      <w:r>
        <w:rPr>
          <w:spacing w:val="-6"/>
        </w:rPr>
        <w:t> </w:t>
      </w:r>
      <w:r>
        <w:rPr/>
        <w:t>3D-printed</w:t>
      </w:r>
      <w:r>
        <w:rPr>
          <w:spacing w:val="-7"/>
        </w:rPr>
        <w:t> </w:t>
      </w:r>
      <w:r>
        <w:rPr/>
        <w:t>absorbable</w:t>
      </w:r>
      <w:r>
        <w:rPr>
          <w:spacing w:val="-6"/>
        </w:rPr>
        <w:t> </w:t>
      </w:r>
      <w:r>
        <w:rPr/>
        <w:t>scaffolds,</w:t>
      </w:r>
      <w:r>
        <w:rPr>
          <w:spacing w:val="-6"/>
        </w:rPr>
        <w:t> </w:t>
      </w:r>
      <w:r>
        <w:rPr/>
        <w:t>are</w:t>
      </w:r>
      <w:r>
        <w:rPr>
          <w:spacing w:val="-7"/>
        </w:rPr>
        <w:t> </w:t>
      </w:r>
      <w:r>
        <w:rPr/>
        <w:t>working together</w:t>
      </w:r>
      <w:r>
        <w:rPr>
          <w:spacing w:val="-4"/>
        </w:rPr>
        <w:t> </w:t>
      </w:r>
      <w:r>
        <w:rPr/>
        <w:t>to</w:t>
      </w:r>
      <w:r>
        <w:rPr>
          <w:spacing w:val="-6"/>
        </w:rPr>
        <w:t> </w:t>
      </w:r>
      <w:r>
        <w:rPr/>
        <w:t>commercialize</w:t>
      </w:r>
      <w:r>
        <w:rPr>
          <w:spacing w:val="-2"/>
        </w:rPr>
        <w:t> </w:t>
      </w:r>
      <w:r>
        <w:rPr/>
        <w:t>innovative</w:t>
      </w:r>
      <w:r>
        <w:rPr>
          <w:spacing w:val="-4"/>
        </w:rPr>
        <w:t> </w:t>
      </w:r>
      <w:r>
        <w:rPr/>
        <w:t>3D-printed</w:t>
      </w:r>
      <w:r>
        <w:rPr>
          <w:spacing w:val="-3"/>
        </w:rPr>
        <w:t> </w:t>
      </w:r>
      <w:r>
        <w:rPr/>
        <w:t>scaffolds for bone regeneration. The bone scaffolds are made with</w:t>
      </w:r>
    </w:p>
    <w:p>
      <w:pPr>
        <w:pStyle w:val="BodyText"/>
        <w:spacing w:before="1"/>
        <w:ind w:left="101" w:right="113"/>
      </w:pPr>
      <w:r>
        <w:rPr/>
        <w:t>Evonik’s Resomer® polymers and are used for large and complex bone defects. Both companies initially began collaborating</w:t>
      </w:r>
      <w:r>
        <w:rPr>
          <w:spacing w:val="-5"/>
        </w:rPr>
        <w:t> </w:t>
      </w:r>
      <w:r>
        <w:rPr/>
        <w:t>in</w:t>
      </w:r>
      <w:r>
        <w:rPr>
          <w:spacing w:val="-4"/>
        </w:rPr>
        <w:t> </w:t>
      </w:r>
      <w:r>
        <w:rPr/>
        <w:t>2019</w:t>
      </w:r>
      <w:r>
        <w:rPr>
          <w:spacing w:val="-5"/>
        </w:rPr>
        <w:t> </w:t>
      </w:r>
      <w:r>
        <w:rPr/>
        <w:t>on</w:t>
      </w:r>
      <w:r>
        <w:rPr>
          <w:spacing w:val="-5"/>
        </w:rPr>
        <w:t> </w:t>
      </w:r>
      <w:r>
        <w:rPr/>
        <w:t>scaffolds</w:t>
      </w:r>
      <w:r>
        <w:rPr>
          <w:spacing w:val="-3"/>
        </w:rPr>
        <w:t> </w:t>
      </w:r>
      <w:r>
        <w:rPr/>
        <w:t>for</w:t>
      </w:r>
      <w:r>
        <w:rPr>
          <w:spacing w:val="-4"/>
        </w:rPr>
        <w:t> </w:t>
      </w:r>
      <w:r>
        <w:rPr/>
        <w:t>chest</w:t>
      </w:r>
      <w:r>
        <w:rPr>
          <w:spacing w:val="-5"/>
        </w:rPr>
        <w:t> </w:t>
      </w:r>
      <w:r>
        <w:rPr/>
        <w:t>wall</w:t>
      </w:r>
      <w:r>
        <w:rPr>
          <w:spacing w:val="-3"/>
        </w:rPr>
        <w:t> </w:t>
      </w:r>
      <w:r>
        <w:rPr/>
        <w:t>and</w:t>
      </w:r>
      <w:r>
        <w:rPr>
          <w:spacing w:val="-5"/>
        </w:rPr>
        <w:t> </w:t>
      </w:r>
      <w:r>
        <w:rPr/>
        <w:t>breast </w:t>
      </w:r>
      <w:r>
        <w:rPr>
          <w:spacing w:val="-2"/>
        </w:rPr>
        <w:t>reconstruction.</w:t>
      </w:r>
    </w:p>
    <w:p>
      <w:pPr>
        <w:pStyle w:val="BodyText"/>
        <w:spacing w:before="15"/>
        <w:rPr>
          <w:sz w:val="23"/>
        </w:rPr>
      </w:pPr>
    </w:p>
    <w:p>
      <w:pPr>
        <w:pStyle w:val="BodyText"/>
        <w:ind w:left="101" w:right="38"/>
      </w:pPr>
      <w:r>
        <w:rPr/>
        <w:t>“We are excited that these scaffolds offer patients superior healing for bone defects. In BellaSeno we have found a likeminded partner, passionate to innovate for better health and</w:t>
      </w:r>
      <w:r>
        <w:rPr>
          <w:spacing w:val="-6"/>
        </w:rPr>
        <w:t> </w:t>
      </w:r>
      <w:r>
        <w:rPr/>
        <w:t>well-being,”</w:t>
      </w:r>
      <w:r>
        <w:rPr>
          <w:spacing w:val="-5"/>
        </w:rPr>
        <w:t> </w:t>
      </w:r>
      <w:r>
        <w:rPr/>
        <w:t>said</w:t>
      </w:r>
      <w:r>
        <w:rPr>
          <w:spacing w:val="-5"/>
        </w:rPr>
        <w:t> </w:t>
      </w:r>
      <w:r>
        <w:rPr/>
        <w:t>Andreas</w:t>
      </w:r>
      <w:r>
        <w:rPr>
          <w:spacing w:val="-6"/>
        </w:rPr>
        <w:t> </w:t>
      </w:r>
      <w:r>
        <w:rPr/>
        <w:t>Karau,</w:t>
      </w:r>
      <w:r>
        <w:rPr>
          <w:spacing w:val="-4"/>
        </w:rPr>
        <w:t> </w:t>
      </w:r>
      <w:r>
        <w:rPr/>
        <w:t>global</w:t>
      </w:r>
      <w:r>
        <w:rPr>
          <w:spacing w:val="-5"/>
        </w:rPr>
        <w:t> </w:t>
      </w:r>
      <w:r>
        <w:rPr/>
        <w:t>head</w:t>
      </w:r>
      <w:r>
        <w:rPr>
          <w:spacing w:val="-4"/>
        </w:rPr>
        <w:t> </w:t>
      </w:r>
      <w:r>
        <w:rPr/>
        <w:t>of</w:t>
      </w:r>
      <w:r>
        <w:rPr>
          <w:spacing w:val="-2"/>
        </w:rPr>
        <w:t> </w:t>
      </w:r>
      <w:r>
        <w:rPr/>
        <w:t>Medical Device Solutions at Evonik’s Health Care business line.</w:t>
      </w:r>
    </w:p>
    <w:p>
      <w:pPr>
        <w:pStyle w:val="BodyText"/>
      </w:pPr>
    </w:p>
    <w:p>
      <w:pPr>
        <w:pStyle w:val="BodyText"/>
        <w:ind w:left="101" w:right="38"/>
      </w:pPr>
      <w:r>
        <w:rPr/>
        <w:t>BellaSeno’s</w:t>
      </w:r>
      <w:r>
        <w:rPr>
          <w:spacing w:val="-7"/>
        </w:rPr>
        <w:t> </w:t>
      </w:r>
      <w:r>
        <w:rPr/>
        <w:t>custom-made,</w:t>
      </w:r>
      <w:r>
        <w:rPr>
          <w:spacing w:val="-7"/>
        </w:rPr>
        <w:t> </w:t>
      </w:r>
      <w:r>
        <w:rPr/>
        <w:t>resorbable</w:t>
      </w:r>
      <w:r>
        <w:rPr>
          <w:spacing w:val="-7"/>
        </w:rPr>
        <w:t> </w:t>
      </w:r>
      <w:r>
        <w:rPr/>
        <w:t>bone</w:t>
      </w:r>
      <w:r>
        <w:rPr>
          <w:spacing w:val="-7"/>
        </w:rPr>
        <w:t> </w:t>
      </w:r>
      <w:r>
        <w:rPr/>
        <w:t>scaffolds</w:t>
      </w:r>
      <w:r>
        <w:rPr>
          <w:spacing w:val="-5"/>
        </w:rPr>
        <w:t> </w:t>
      </w:r>
      <w:r>
        <w:rPr/>
        <w:t>bring</w:t>
      </w:r>
      <w:r>
        <w:rPr>
          <w:spacing w:val="-8"/>
        </w:rPr>
        <w:t> </w:t>
      </w:r>
      <w:r>
        <w:rPr/>
        <w:t>a step-change in the way bone and soft tissue defects are treated by ensuring the correct anatomical positions of tissue</w:t>
      </w:r>
      <w:r>
        <w:rPr>
          <w:spacing w:val="-3"/>
        </w:rPr>
        <w:t> </w:t>
      </w:r>
      <w:r>
        <w:rPr/>
        <w:t>grafts.</w:t>
      </w:r>
      <w:r>
        <w:rPr>
          <w:spacing w:val="-3"/>
        </w:rPr>
        <w:t> </w:t>
      </w:r>
      <w:r>
        <w:rPr/>
        <w:t>Although</w:t>
      </w:r>
      <w:r>
        <w:rPr>
          <w:spacing w:val="-3"/>
        </w:rPr>
        <w:t> </w:t>
      </w:r>
      <w:r>
        <w:rPr/>
        <w:t>tissue</w:t>
      </w:r>
      <w:r>
        <w:rPr>
          <w:spacing w:val="-3"/>
        </w:rPr>
        <w:t> </w:t>
      </w:r>
      <w:r>
        <w:rPr/>
        <w:t>autographs</w:t>
      </w:r>
      <w:r>
        <w:rPr>
          <w:spacing w:val="-4"/>
        </w:rPr>
        <w:t> </w:t>
      </w:r>
      <w:r>
        <w:rPr/>
        <w:t>are</w:t>
      </w:r>
      <w:r>
        <w:rPr>
          <w:spacing w:val="-4"/>
        </w:rPr>
        <w:t> </w:t>
      </w:r>
      <w:r>
        <w:rPr/>
        <w:t>considered</w:t>
      </w:r>
      <w:r>
        <w:rPr>
          <w:spacing w:val="-4"/>
        </w:rPr>
        <w:t> </w:t>
      </w:r>
      <w:r>
        <w:rPr/>
        <w:t>the gold standard for tissue regeneration, they sometimes lack stability and cannot be packed in a controlled manner.</w:t>
      </w:r>
    </w:p>
    <w:p>
      <w:pPr>
        <w:pStyle w:val="BodyText"/>
        <w:spacing w:before="1"/>
        <w:ind w:left="101" w:right="113"/>
      </w:pPr>
      <w:r>
        <w:rPr/>
        <w:t>BellaSeno’s</w:t>
      </w:r>
      <w:r>
        <w:rPr>
          <w:spacing w:val="-8"/>
        </w:rPr>
        <w:t> </w:t>
      </w:r>
      <w:r>
        <w:rPr/>
        <w:t>3D-printed</w:t>
      </w:r>
      <w:r>
        <w:rPr>
          <w:spacing w:val="-6"/>
        </w:rPr>
        <w:t> </w:t>
      </w:r>
      <w:r>
        <w:rPr/>
        <w:t>tissue</w:t>
      </w:r>
      <w:r>
        <w:rPr>
          <w:spacing w:val="-7"/>
        </w:rPr>
        <w:t> </w:t>
      </w:r>
      <w:r>
        <w:rPr/>
        <w:t>scaffolds</w:t>
      </w:r>
      <w:r>
        <w:rPr>
          <w:spacing w:val="-7"/>
        </w:rPr>
        <w:t> </w:t>
      </w:r>
      <w:r>
        <w:rPr/>
        <w:t>address</w:t>
      </w:r>
      <w:r>
        <w:rPr>
          <w:spacing w:val="-8"/>
        </w:rPr>
        <w:t> </w:t>
      </w:r>
      <w:r>
        <w:rPr/>
        <w:t>these </w:t>
      </w:r>
      <w:r>
        <w:rPr>
          <w:spacing w:val="-2"/>
        </w:rPr>
        <w:t>limitations.</w:t>
      </w:r>
    </w:p>
    <w:p>
      <w:pPr>
        <w:spacing w:before="71"/>
        <w:ind w:left="101" w:right="0" w:firstLine="0"/>
        <w:jc w:val="left"/>
        <w:rPr>
          <w:sz w:val="18"/>
        </w:rPr>
      </w:pPr>
      <w:r>
        <w:rPr/>
        <w:br w:type="column"/>
      </w:r>
      <w:r>
        <w:rPr>
          <w:sz w:val="18"/>
        </w:rPr>
        <w:t>6</w:t>
      </w:r>
      <w:r>
        <w:rPr>
          <w:spacing w:val="-4"/>
          <w:sz w:val="18"/>
        </w:rPr>
        <w:t> </w:t>
      </w:r>
      <w:r>
        <w:rPr>
          <w:sz w:val="18"/>
        </w:rPr>
        <w:t>March </w:t>
      </w:r>
      <w:r>
        <w:rPr>
          <w:spacing w:val="-4"/>
          <w:sz w:val="18"/>
        </w:rPr>
        <w:t>2023</w:t>
      </w:r>
    </w:p>
    <w:p>
      <w:pPr>
        <w:pStyle w:val="BodyText"/>
        <w:spacing w:before="9"/>
        <w:rPr>
          <w:sz w:val="21"/>
        </w:rPr>
      </w:pPr>
    </w:p>
    <w:p>
      <w:pPr>
        <w:spacing w:line="216" w:lineRule="auto" w:before="0"/>
        <w:ind w:left="101" w:right="1006" w:firstLine="0"/>
        <w:jc w:val="left"/>
        <w:rPr>
          <w:b/>
          <w:sz w:val="13"/>
        </w:rPr>
      </w:pPr>
      <w:r>
        <w:rPr>
          <w:b/>
          <w:sz w:val="13"/>
        </w:rPr>
        <w:t>Evonik</w:t>
      </w:r>
      <w:r>
        <w:rPr>
          <w:b/>
          <w:spacing w:val="-11"/>
          <w:sz w:val="13"/>
        </w:rPr>
        <w:t> </w:t>
      </w:r>
      <w:r>
        <w:rPr>
          <w:b/>
          <w:sz w:val="13"/>
        </w:rPr>
        <w:t>media</w:t>
      </w:r>
      <w:r>
        <w:rPr>
          <w:b/>
          <w:spacing w:val="-10"/>
          <w:sz w:val="13"/>
        </w:rPr>
        <w:t> </w:t>
      </w:r>
      <w:r>
        <w:rPr>
          <w:b/>
          <w:sz w:val="13"/>
        </w:rPr>
        <w:t>contact Julia Born</w:t>
      </w:r>
    </w:p>
    <w:p>
      <w:pPr>
        <w:spacing w:line="216" w:lineRule="auto" w:before="1"/>
        <w:ind w:left="101" w:right="458"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Health Care </w:t>
      </w:r>
      <w:hyperlink r:id="rId7">
        <w:r>
          <w:rPr>
            <w:spacing w:val="-2"/>
            <w:sz w:val="13"/>
          </w:rPr>
          <w:t>julia1.born@evonik.com</w:t>
        </w:r>
      </w:hyperlink>
    </w:p>
    <w:p>
      <w:pPr>
        <w:spacing w:line="18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6151</w:t>
      </w:r>
      <w:r>
        <w:rPr>
          <w:spacing w:val="-5"/>
          <w:sz w:val="13"/>
        </w:rPr>
        <w:t> </w:t>
      </w:r>
      <w:r>
        <w:rPr>
          <w:sz w:val="13"/>
        </w:rPr>
        <w:t>18-</w:t>
      </w:r>
      <w:r>
        <w:rPr>
          <w:spacing w:val="-4"/>
          <w:sz w:val="13"/>
        </w:rPr>
        <w:t>4984</w:t>
      </w:r>
    </w:p>
    <w:p>
      <w:pPr>
        <w:pStyle w:val="BodyText"/>
        <w:rPr>
          <w:sz w:val="12"/>
        </w:rPr>
      </w:pPr>
    </w:p>
    <w:p>
      <w:pPr>
        <w:pStyle w:val="BodyText"/>
        <w:spacing w:before="1"/>
        <w:rPr>
          <w:sz w:val="11"/>
        </w:rPr>
      </w:pPr>
    </w:p>
    <w:p>
      <w:pPr>
        <w:spacing w:line="216" w:lineRule="auto" w:before="0"/>
        <w:ind w:left="101" w:right="1376" w:firstLine="0"/>
        <w:jc w:val="left"/>
        <w:rPr>
          <w:sz w:val="13"/>
        </w:rPr>
      </w:pPr>
      <w:r>
        <w:rPr>
          <w:b/>
          <w:sz w:val="13"/>
        </w:rPr>
        <w:t>BellaSeno</w:t>
      </w:r>
      <w:r>
        <w:rPr>
          <w:b/>
          <w:spacing w:val="-3"/>
          <w:sz w:val="13"/>
        </w:rPr>
        <w:t> </w:t>
      </w:r>
      <w:r>
        <w:rPr>
          <w:b/>
          <w:sz w:val="13"/>
        </w:rPr>
        <w:t>GmbH Dr. Mohit Chhaya </w:t>
      </w:r>
      <w:r>
        <w:rPr>
          <w:sz w:val="13"/>
        </w:rPr>
        <w:t>CEO</w:t>
      </w:r>
      <w:r>
        <w:rPr>
          <w:spacing w:val="-11"/>
          <w:sz w:val="13"/>
        </w:rPr>
        <w:t> </w:t>
      </w:r>
      <w:r>
        <w:rPr>
          <w:sz w:val="13"/>
        </w:rPr>
        <w:t>&amp;</w:t>
      </w:r>
      <w:r>
        <w:rPr>
          <w:spacing w:val="-10"/>
          <w:sz w:val="13"/>
        </w:rPr>
        <w:t> </w:t>
      </w:r>
      <w:r>
        <w:rPr>
          <w:sz w:val="13"/>
        </w:rPr>
        <w:t>Co-founder</w:t>
      </w:r>
    </w:p>
    <w:p>
      <w:pPr>
        <w:spacing w:line="216" w:lineRule="auto" w:before="1"/>
        <w:ind w:left="101" w:right="504" w:firstLine="0"/>
        <w:jc w:val="left"/>
        <w:rPr>
          <w:sz w:val="13"/>
        </w:rPr>
      </w:pPr>
      <w:hyperlink r:id="rId8">
        <w:r>
          <w:rPr>
            <w:spacing w:val="-2"/>
            <w:sz w:val="13"/>
          </w:rPr>
          <w:t>mohit.chhaya@bellaseno.com</w:t>
        </w:r>
      </w:hyperlink>
      <w:r>
        <w:rPr>
          <w:sz w:val="13"/>
        </w:rPr>
        <w:t> Tel.: +49 176 2283 9583</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5"/>
        <w:rPr>
          <w:sz w:val="13"/>
        </w:rPr>
      </w:pPr>
    </w:p>
    <w:p>
      <w:pPr>
        <w:spacing w:line="216" w:lineRule="auto" w:before="1"/>
        <w:ind w:left="101" w:right="458" w:firstLine="0"/>
        <w:jc w:val="left"/>
        <w:rPr>
          <w:sz w:val="13"/>
        </w:rPr>
      </w:pPr>
      <w:r>
        <w:rPr>
          <w:b/>
          <w:sz w:val="13"/>
        </w:rPr>
        <w:t>Evonik Industries AG </w:t>
      </w:r>
      <w:r>
        <w:rPr>
          <w:sz w:val="13"/>
        </w:rPr>
        <w:t>Rellinghauser</w:t>
      </w:r>
      <w:r>
        <w:rPr>
          <w:spacing w:val="-11"/>
          <w:sz w:val="13"/>
        </w:rPr>
        <w:t> </w:t>
      </w:r>
      <w:r>
        <w:rPr>
          <w:sz w:val="13"/>
        </w:rPr>
        <w:t>Straße</w:t>
      </w:r>
      <w:r>
        <w:rPr>
          <w:spacing w:val="-10"/>
          <w:sz w:val="13"/>
        </w:rPr>
        <w:t> </w:t>
      </w:r>
      <w:r>
        <w:rPr>
          <w:sz w:val="13"/>
        </w:rPr>
        <w:t>1-11</w:t>
      </w:r>
    </w:p>
    <w:p>
      <w:pPr>
        <w:spacing w:line="216" w:lineRule="auto" w:before="0"/>
        <w:ind w:left="101" w:right="1759" w:firstLine="0"/>
        <w:jc w:val="left"/>
        <w:rPr>
          <w:sz w:val="13"/>
        </w:rPr>
      </w:pPr>
      <w:r>
        <w:rPr>
          <w:sz w:val="13"/>
        </w:rPr>
        <w:t>45128</w:t>
      </w:r>
      <w:r>
        <w:rPr>
          <w:spacing w:val="-11"/>
          <w:sz w:val="13"/>
        </w:rPr>
        <w:t> </w:t>
      </w:r>
      <w:r>
        <w:rPr>
          <w:sz w:val="13"/>
        </w:rPr>
        <w:t>Essen </w:t>
      </w:r>
      <w:r>
        <w:rPr>
          <w:spacing w:val="-2"/>
          <w:sz w:val="13"/>
        </w:rPr>
        <w:t>Germany</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201</w:t>
      </w:r>
      <w:r>
        <w:rPr>
          <w:spacing w:val="-5"/>
          <w:sz w:val="13"/>
        </w:rPr>
        <w:t> </w:t>
      </w:r>
      <w:r>
        <w:rPr>
          <w:sz w:val="13"/>
        </w:rPr>
        <w:t>177-</w:t>
      </w:r>
      <w:r>
        <w:rPr>
          <w:spacing w:val="-5"/>
          <w:sz w:val="13"/>
        </w:rPr>
        <w:t>01</w:t>
      </w:r>
    </w:p>
    <w:p>
      <w:pPr>
        <w:spacing w:line="190" w:lineRule="exact" w:before="0"/>
        <w:ind w:left="101" w:right="0" w:firstLine="0"/>
        <w:jc w:val="left"/>
        <w:rPr>
          <w:sz w:val="13"/>
        </w:rPr>
      </w:pPr>
      <w:hyperlink r:id="rId9">
        <w:r>
          <w:rPr>
            <w:spacing w:val="-2"/>
            <w:sz w:val="13"/>
          </w:rPr>
          <w:t>www.evonik.com</w:t>
        </w:r>
      </w:hyperlink>
    </w:p>
    <w:p>
      <w:pPr>
        <w:pStyle w:val="BodyText"/>
        <w:spacing w:before="5"/>
        <w:rPr>
          <w:sz w:val="11"/>
        </w:rPr>
      </w:pPr>
    </w:p>
    <w:p>
      <w:pPr>
        <w:spacing w:line="216" w:lineRule="auto" w:before="1"/>
        <w:ind w:left="101" w:right="1063" w:firstLine="0"/>
        <w:jc w:val="left"/>
        <w:rPr>
          <w:sz w:val="13"/>
        </w:rPr>
      </w:pPr>
      <w:r>
        <w:rPr>
          <w:sz w:val="13"/>
        </w:rPr>
        <w:t>Supervisory</w:t>
      </w:r>
      <w:r>
        <w:rPr>
          <w:spacing w:val="-2"/>
          <w:sz w:val="13"/>
        </w:rPr>
        <w:t> </w:t>
      </w:r>
      <w:r>
        <w:rPr>
          <w:sz w:val="13"/>
        </w:rPr>
        <w:t>Board</w:t>
      </w:r>
      <w:r>
        <w:rPr>
          <w:spacing w:val="40"/>
          <w:sz w:val="13"/>
        </w:rPr>
        <w:t> </w:t>
      </w:r>
      <w:r>
        <w:rPr>
          <w:sz w:val="13"/>
        </w:rPr>
        <w:t>Bernd</w:t>
      </w:r>
      <w:r>
        <w:rPr>
          <w:spacing w:val="-11"/>
          <w:sz w:val="13"/>
        </w:rPr>
        <w:t> </w:t>
      </w:r>
      <w:r>
        <w:rPr>
          <w:sz w:val="13"/>
        </w:rPr>
        <w:t>Tönjes,</w:t>
      </w:r>
      <w:r>
        <w:rPr>
          <w:spacing w:val="-10"/>
          <w:sz w:val="13"/>
        </w:rPr>
        <w:t> </w:t>
      </w:r>
      <w:r>
        <w:rPr>
          <w:sz w:val="13"/>
        </w:rPr>
        <w:t>Chairman Executive</w:t>
      </w:r>
      <w:r>
        <w:rPr>
          <w:spacing w:val="-2"/>
          <w:sz w:val="13"/>
        </w:rPr>
        <w:t> </w:t>
      </w:r>
      <w:r>
        <w:rPr>
          <w:sz w:val="13"/>
        </w:rPr>
        <w:t>Board</w:t>
      </w:r>
    </w:p>
    <w:p>
      <w:pPr>
        <w:spacing w:line="176" w:lineRule="exact" w:before="0"/>
        <w:ind w:left="101" w:right="0" w:firstLine="0"/>
        <w:jc w:val="left"/>
        <w:rPr>
          <w:sz w:val="13"/>
        </w:rPr>
      </w:pPr>
      <w:r>
        <w:rPr>
          <w:sz w:val="13"/>
        </w:rPr>
        <w:t>Christian</w:t>
      </w:r>
      <w:r>
        <w:rPr>
          <w:spacing w:val="-8"/>
          <w:sz w:val="13"/>
        </w:rPr>
        <w:t> </w:t>
      </w:r>
      <w:r>
        <w:rPr>
          <w:sz w:val="13"/>
        </w:rPr>
        <w:t>Kullmann,</w:t>
      </w:r>
      <w:r>
        <w:rPr>
          <w:spacing w:val="-8"/>
          <w:sz w:val="13"/>
        </w:rPr>
        <w:t> </w:t>
      </w:r>
      <w:r>
        <w:rPr>
          <w:spacing w:val="-2"/>
          <w:sz w:val="13"/>
        </w:rPr>
        <w:t>Chairman</w:t>
      </w:r>
    </w:p>
    <w:p>
      <w:pPr>
        <w:spacing w:line="216" w:lineRule="auto" w:before="4"/>
        <w:ind w:left="101" w:right="0" w:firstLine="0"/>
        <w:jc w:val="left"/>
        <w:rPr>
          <w:sz w:val="13"/>
        </w:rPr>
      </w:pPr>
      <w:r>
        <w:rPr>
          <w:sz w:val="13"/>
        </w:rPr>
        <w:t>Dr.</w:t>
      </w:r>
      <w:r>
        <w:rPr>
          <w:spacing w:val="-10"/>
          <w:sz w:val="13"/>
        </w:rPr>
        <w:t> </w:t>
      </w:r>
      <w:r>
        <w:rPr>
          <w:sz w:val="13"/>
        </w:rPr>
        <w:t>Harald</w:t>
      </w:r>
      <w:r>
        <w:rPr>
          <w:spacing w:val="-10"/>
          <w:sz w:val="13"/>
        </w:rPr>
        <w:t> </w:t>
      </w:r>
      <w:r>
        <w:rPr>
          <w:sz w:val="13"/>
        </w:rPr>
        <w:t>Schwager,</w:t>
      </w:r>
      <w:r>
        <w:rPr>
          <w:spacing w:val="-10"/>
          <w:sz w:val="13"/>
        </w:rPr>
        <w:t> </w:t>
      </w:r>
      <w:r>
        <w:rPr>
          <w:sz w:val="13"/>
        </w:rPr>
        <w:t>Deputy</w:t>
      </w:r>
      <w:r>
        <w:rPr>
          <w:spacing w:val="-8"/>
          <w:sz w:val="13"/>
        </w:rPr>
        <w:t> </w:t>
      </w:r>
      <w:r>
        <w:rPr>
          <w:sz w:val="13"/>
        </w:rPr>
        <w:t>Chairman Thomas Wessel, Ute Wolf</w:t>
      </w:r>
    </w:p>
    <w:p>
      <w:pPr>
        <w:pStyle w:val="BodyText"/>
        <w:spacing w:before="11"/>
        <w:rPr>
          <w:sz w:val="10"/>
        </w:rPr>
      </w:pPr>
    </w:p>
    <w:p>
      <w:pPr>
        <w:spacing w:line="180" w:lineRule="exact" w:before="0"/>
        <w:ind w:left="101" w:right="458" w:firstLine="0"/>
        <w:jc w:val="left"/>
        <w:rPr>
          <w:sz w:val="13"/>
        </w:rPr>
      </w:pPr>
      <w:r>
        <w:rPr>
          <w:sz w:val="13"/>
        </w:rPr>
        <w:t>Registered Office is Essen Register</w:t>
      </w:r>
      <w:r>
        <w:rPr>
          <w:spacing w:val="-10"/>
          <w:sz w:val="13"/>
        </w:rPr>
        <w:t> </w:t>
      </w:r>
      <w:r>
        <w:rPr>
          <w:sz w:val="13"/>
        </w:rPr>
        <w:t>Court</w:t>
      </w:r>
      <w:r>
        <w:rPr>
          <w:spacing w:val="-9"/>
          <w:sz w:val="13"/>
        </w:rPr>
        <w:t> </w:t>
      </w:r>
      <w:r>
        <w:rPr>
          <w:sz w:val="13"/>
        </w:rPr>
        <w:t>Essen</w:t>
      </w:r>
      <w:r>
        <w:rPr>
          <w:spacing w:val="-9"/>
          <w:sz w:val="13"/>
        </w:rPr>
        <w:t> </w:t>
      </w:r>
      <w:r>
        <w:rPr>
          <w:sz w:val="13"/>
        </w:rPr>
        <w:t>Local</w:t>
      </w:r>
      <w:r>
        <w:rPr>
          <w:spacing w:val="-9"/>
          <w:sz w:val="13"/>
        </w:rPr>
        <w:t> </w:t>
      </w:r>
      <w:r>
        <w:rPr>
          <w:sz w:val="13"/>
        </w:rPr>
        <w:t>Court Commercial Registry B 19474</w:t>
      </w:r>
    </w:p>
    <w:p>
      <w:pPr>
        <w:spacing w:after="0" w:line="180" w:lineRule="exact"/>
        <w:jc w:val="left"/>
        <w:rPr>
          <w:sz w:val="13"/>
        </w:rPr>
        <w:sectPr>
          <w:type w:val="continuous"/>
          <w:pgSz w:w="11910" w:h="16840"/>
          <w:pgMar w:header="860" w:footer="726" w:top="2000" w:bottom="920" w:left="1260" w:right="360"/>
          <w:cols w:num="2" w:equalWidth="0">
            <w:col w:w="7224" w:space="388"/>
            <w:col w:w="2678"/>
          </w:cols>
        </w:sectPr>
      </w:pPr>
    </w:p>
    <w:p>
      <w:pPr>
        <w:pStyle w:val="BodyText"/>
        <w:rPr>
          <w:sz w:val="20"/>
        </w:rPr>
      </w:pPr>
    </w:p>
    <w:p>
      <w:pPr>
        <w:pStyle w:val="BodyText"/>
        <w:rPr>
          <w:sz w:val="20"/>
        </w:rPr>
      </w:pPr>
    </w:p>
    <w:p>
      <w:pPr>
        <w:pStyle w:val="BodyText"/>
        <w:rPr>
          <w:sz w:val="20"/>
        </w:rPr>
      </w:pPr>
    </w:p>
    <w:p>
      <w:pPr>
        <w:pStyle w:val="BodyText"/>
        <w:spacing w:before="10"/>
        <w:rPr>
          <w:sz w:val="15"/>
        </w:rPr>
      </w:pPr>
    </w:p>
    <w:p>
      <w:pPr>
        <w:pStyle w:val="BodyText"/>
        <w:spacing w:before="27"/>
        <w:ind w:left="101" w:right="3107"/>
      </w:pPr>
      <w:r>
        <w:rPr/>
        <w:t>Resomer® is the industry’s most comprehensive GMP (Good Manufacturing Practice) portfolio of standard, custom and specialized</w:t>
      </w:r>
      <w:r>
        <w:rPr>
          <w:spacing w:val="-6"/>
        </w:rPr>
        <w:t> </w:t>
      </w:r>
      <w:r>
        <w:rPr/>
        <w:t>bioresorbable</w:t>
      </w:r>
      <w:r>
        <w:rPr>
          <w:spacing w:val="-6"/>
        </w:rPr>
        <w:t> </w:t>
      </w:r>
      <w:r>
        <w:rPr/>
        <w:t>polymers</w:t>
      </w:r>
      <w:r>
        <w:rPr>
          <w:spacing w:val="-7"/>
        </w:rPr>
        <w:t> </w:t>
      </w:r>
      <w:r>
        <w:rPr/>
        <w:t>for</w:t>
      </w:r>
      <w:r>
        <w:rPr>
          <w:spacing w:val="-7"/>
        </w:rPr>
        <w:t> </w:t>
      </w:r>
      <w:r>
        <w:rPr/>
        <w:t>use</w:t>
      </w:r>
      <w:r>
        <w:rPr>
          <w:spacing w:val="-6"/>
        </w:rPr>
        <w:t> </w:t>
      </w:r>
      <w:r>
        <w:rPr/>
        <w:t>with</w:t>
      </w:r>
      <w:r>
        <w:rPr>
          <w:spacing w:val="-7"/>
        </w:rPr>
        <w:t> </w:t>
      </w:r>
      <w:r>
        <w:rPr/>
        <w:t>implantable medical devices. Various special Resomer® formulations for 3D printing include filaments and powders to enable customized solutions for a diverse range of applications.</w:t>
      </w:r>
    </w:p>
    <w:p>
      <w:pPr>
        <w:pStyle w:val="BodyText"/>
        <w:spacing w:before="1"/>
      </w:pPr>
    </w:p>
    <w:p>
      <w:pPr>
        <w:pStyle w:val="BodyText"/>
        <w:ind w:left="101" w:right="3063"/>
      </w:pPr>
      <w:r>
        <w:rPr/>
        <w:t>“Evonik’s</w:t>
      </w:r>
      <w:r>
        <w:rPr>
          <w:spacing w:val="-7"/>
        </w:rPr>
        <w:t> </w:t>
      </w:r>
      <w:r>
        <w:rPr/>
        <w:t>Resomer®</w:t>
      </w:r>
      <w:r>
        <w:rPr>
          <w:spacing w:val="-5"/>
        </w:rPr>
        <w:t> </w:t>
      </w:r>
      <w:r>
        <w:rPr/>
        <w:t>polymers</w:t>
      </w:r>
      <w:r>
        <w:rPr>
          <w:spacing w:val="-5"/>
        </w:rPr>
        <w:t> </w:t>
      </w:r>
      <w:r>
        <w:rPr/>
        <w:t>combine</w:t>
      </w:r>
      <w:r>
        <w:rPr>
          <w:spacing w:val="-6"/>
        </w:rPr>
        <w:t> </w:t>
      </w:r>
      <w:r>
        <w:rPr/>
        <w:t>excellent</w:t>
      </w:r>
      <w:r>
        <w:rPr>
          <w:spacing w:val="-8"/>
        </w:rPr>
        <w:t> </w:t>
      </w:r>
      <w:r>
        <w:rPr/>
        <w:t>stability</w:t>
      </w:r>
      <w:r>
        <w:rPr>
          <w:spacing w:val="-8"/>
        </w:rPr>
        <w:t> </w:t>
      </w:r>
      <w:r>
        <w:rPr/>
        <w:t>and flexibility. These mechanical properties and their</w:t>
      </w:r>
      <w:r>
        <w:rPr/>
        <w:t> degradation profile allow the scaffold to be safely absorbed at a rate that matches the formation of the patient’s own bone,”</w:t>
      </w:r>
      <w:r>
        <w:rPr>
          <w:spacing w:val="-2"/>
        </w:rPr>
        <w:t> </w:t>
      </w:r>
      <w:r>
        <w:rPr/>
        <w:t>said</w:t>
      </w:r>
      <w:r>
        <w:rPr>
          <w:spacing w:val="-1"/>
        </w:rPr>
        <w:t> </w:t>
      </w:r>
      <w:r>
        <w:rPr/>
        <w:t>Mohit</w:t>
      </w:r>
      <w:r>
        <w:rPr>
          <w:spacing w:val="-2"/>
        </w:rPr>
        <w:t> </w:t>
      </w:r>
      <w:r>
        <w:rPr/>
        <w:t>Chhaya,</w:t>
      </w:r>
      <w:r>
        <w:rPr>
          <w:spacing w:val="-1"/>
        </w:rPr>
        <w:t> </w:t>
      </w:r>
      <w:r>
        <w:rPr/>
        <w:t>CEO of BellaSeno. “We believe that these novel bone generation</w:t>
      </w:r>
      <w:r>
        <w:rPr>
          <w:spacing w:val="-1"/>
        </w:rPr>
        <w:t> </w:t>
      </w:r>
      <w:r>
        <w:rPr/>
        <w:t>implants</w:t>
      </w:r>
      <w:r>
        <w:rPr>
          <w:spacing w:val="-1"/>
        </w:rPr>
        <w:t> </w:t>
      </w:r>
      <w:r>
        <w:rPr/>
        <w:t>hold great</w:t>
      </w:r>
      <w:r>
        <w:rPr>
          <w:spacing w:val="-2"/>
        </w:rPr>
        <w:t> </w:t>
      </w:r>
      <w:r>
        <w:rPr/>
        <w:t>promise for </w:t>
      </w:r>
      <w:r>
        <w:rPr>
          <w:spacing w:val="-2"/>
        </w:rPr>
        <w:t>patients.”</w:t>
      </w:r>
    </w:p>
    <w:p>
      <w:pPr>
        <w:pStyle w:val="BodyText"/>
      </w:pPr>
    </w:p>
    <w:p>
      <w:pPr>
        <w:pStyle w:val="BodyText"/>
        <w:ind w:left="101" w:right="3107"/>
      </w:pPr>
      <w:r>
        <w:rPr/>
        <w:t>BellaSeno is a German-Australian medical device company that</w:t>
      </w:r>
      <w:r>
        <w:rPr>
          <w:spacing w:val="-6"/>
        </w:rPr>
        <w:t> </w:t>
      </w:r>
      <w:r>
        <w:rPr/>
        <w:t>focuses</w:t>
      </w:r>
      <w:r>
        <w:rPr>
          <w:spacing w:val="-5"/>
        </w:rPr>
        <w:t> </w:t>
      </w:r>
      <w:r>
        <w:rPr/>
        <w:t>on</w:t>
      </w:r>
      <w:r>
        <w:rPr>
          <w:spacing w:val="-6"/>
        </w:rPr>
        <w:t> </w:t>
      </w:r>
      <w:r>
        <w:rPr/>
        <w:t>regenerative</w:t>
      </w:r>
      <w:r>
        <w:rPr>
          <w:spacing w:val="-5"/>
        </w:rPr>
        <w:t> </w:t>
      </w:r>
      <w:r>
        <w:rPr/>
        <w:t>implants</w:t>
      </w:r>
      <w:r>
        <w:rPr>
          <w:spacing w:val="-6"/>
        </w:rPr>
        <w:t> </w:t>
      </w:r>
      <w:r>
        <w:rPr/>
        <w:t>produced</w:t>
      </w:r>
      <w:r>
        <w:rPr>
          <w:spacing w:val="-6"/>
        </w:rPr>
        <w:t> </w:t>
      </w:r>
      <w:r>
        <w:rPr/>
        <w:t>by</w:t>
      </w:r>
      <w:r>
        <w:rPr>
          <w:spacing w:val="-6"/>
        </w:rPr>
        <w:t> </w:t>
      </w:r>
      <w:r>
        <w:rPr/>
        <w:t>additive manufacturing across multiple structure tissue </w:t>
      </w:r>
      <w:r>
        <w:rPr>
          <w:spacing w:val="-2"/>
        </w:rPr>
        <w:t>reconstruction.</w:t>
      </w:r>
    </w:p>
    <w:p>
      <w:pPr>
        <w:pStyle w:val="BodyText"/>
        <w:spacing w:before="2"/>
      </w:pPr>
    </w:p>
    <w:p>
      <w:pPr>
        <w:pStyle w:val="BodyText"/>
        <w:ind w:left="101" w:right="3107"/>
      </w:pPr>
      <w:r>
        <w:rPr/>
        <w:t>Evonik is a leading global system solutions provider for innovative materials in the medical device and pharmaceutical markets and related applications. The company’s medical device solutions portfolio is rooted in science and driven by continuous innovation to empower medical</w:t>
      </w:r>
      <w:r>
        <w:rPr>
          <w:spacing w:val="-6"/>
        </w:rPr>
        <w:t> </w:t>
      </w:r>
      <w:r>
        <w:rPr/>
        <w:t>device</w:t>
      </w:r>
      <w:r>
        <w:rPr>
          <w:spacing w:val="-4"/>
        </w:rPr>
        <w:t> </w:t>
      </w:r>
      <w:r>
        <w:rPr/>
        <w:t>companies</w:t>
      </w:r>
      <w:r>
        <w:rPr>
          <w:spacing w:val="-5"/>
        </w:rPr>
        <w:t> </w:t>
      </w:r>
      <w:r>
        <w:rPr/>
        <w:t>to</w:t>
      </w:r>
      <w:r>
        <w:rPr>
          <w:spacing w:val="-6"/>
        </w:rPr>
        <w:t> </w:t>
      </w:r>
      <w:r>
        <w:rPr/>
        <w:t>deliver</w:t>
      </w:r>
      <w:r>
        <w:rPr>
          <w:spacing w:val="-5"/>
        </w:rPr>
        <w:t> </w:t>
      </w:r>
      <w:r>
        <w:rPr/>
        <w:t>on</w:t>
      </w:r>
      <w:r>
        <w:rPr>
          <w:spacing w:val="-5"/>
        </w:rPr>
        <w:t> </w:t>
      </w:r>
      <w:r>
        <w:rPr/>
        <w:t>their</w:t>
      </w:r>
      <w:r>
        <w:rPr>
          <w:spacing w:val="-5"/>
        </w:rPr>
        <w:t> </w:t>
      </w:r>
      <w:r>
        <w:rPr/>
        <w:t>promise</w:t>
      </w:r>
      <w:r>
        <w:rPr>
          <w:spacing w:val="-4"/>
        </w:rPr>
        <w:t> </w:t>
      </w:r>
      <w:r>
        <w:rPr/>
        <w:t>of</w:t>
      </w:r>
      <w:r>
        <w:rPr>
          <w:spacing w:val="-4"/>
        </w:rPr>
        <w:t> </w:t>
      </w:r>
      <w:r>
        <w:rPr/>
        <w:t>a healthier, fuller life to millions of people.</w:t>
      </w:r>
    </w:p>
    <w:p>
      <w:pPr>
        <w:pStyle w:val="BodyText"/>
      </w:pPr>
    </w:p>
    <w:p>
      <w:pPr>
        <w:pStyle w:val="BodyText"/>
        <w:spacing w:before="1"/>
        <w:rPr>
          <w:sz w:val="17"/>
        </w:rPr>
      </w:pPr>
    </w:p>
    <w:p>
      <w:pPr>
        <w:spacing w:line="257" w:lineRule="exact" w:before="0"/>
        <w:ind w:left="101" w:right="0" w:firstLine="0"/>
        <w:jc w:val="left"/>
        <w:rPr>
          <w:b/>
          <w:sz w:val="18"/>
        </w:rPr>
      </w:pPr>
      <w:r>
        <w:rPr>
          <w:b/>
          <w:sz w:val="18"/>
        </w:rPr>
        <w:t>Company</w:t>
      </w:r>
      <w:r>
        <w:rPr>
          <w:b/>
          <w:spacing w:val="-10"/>
          <w:sz w:val="18"/>
        </w:rPr>
        <w:t> </w:t>
      </w:r>
      <w:r>
        <w:rPr>
          <w:b/>
          <w:spacing w:val="-2"/>
          <w:sz w:val="18"/>
        </w:rPr>
        <w:t>information</w:t>
      </w:r>
    </w:p>
    <w:p>
      <w:pPr>
        <w:spacing w:line="189" w:lineRule="auto" w:before="22"/>
        <w:ind w:left="101" w:right="3107" w:firstLine="0"/>
        <w:jc w:val="left"/>
        <w:rPr>
          <w:sz w:val="18"/>
        </w:rPr>
      </w:pPr>
      <w:r>
        <w:rPr>
          <w:sz w:val="18"/>
        </w:rPr>
        <w:t>Evonik is one of the world leaders in specialty chemicals. The company is active in more than 100 countries around the world and generated sales of €18.5 billion</w:t>
      </w:r>
      <w:r>
        <w:rPr>
          <w:spacing w:val="-5"/>
          <w:sz w:val="18"/>
        </w:rPr>
        <w:t> </w:t>
      </w:r>
      <w:r>
        <w:rPr>
          <w:sz w:val="18"/>
        </w:rPr>
        <w:t>and</w:t>
      </w:r>
      <w:r>
        <w:rPr>
          <w:spacing w:val="-5"/>
          <w:sz w:val="18"/>
        </w:rPr>
        <w:t> </w:t>
      </w:r>
      <w:r>
        <w:rPr>
          <w:sz w:val="18"/>
        </w:rPr>
        <w:t>an</w:t>
      </w:r>
      <w:r>
        <w:rPr>
          <w:spacing w:val="-3"/>
          <w:sz w:val="18"/>
        </w:rPr>
        <w:t> </w:t>
      </w:r>
      <w:r>
        <w:rPr>
          <w:sz w:val="18"/>
        </w:rPr>
        <w:t>operating</w:t>
      </w:r>
      <w:r>
        <w:rPr>
          <w:spacing w:val="-3"/>
          <w:sz w:val="18"/>
        </w:rPr>
        <w:t> </w:t>
      </w:r>
      <w:r>
        <w:rPr>
          <w:sz w:val="18"/>
        </w:rPr>
        <w:t>profit</w:t>
      </w:r>
      <w:r>
        <w:rPr>
          <w:spacing w:val="-4"/>
          <w:sz w:val="18"/>
        </w:rPr>
        <w:t> </w:t>
      </w:r>
      <w:r>
        <w:rPr>
          <w:sz w:val="18"/>
        </w:rPr>
        <w:t>(adjusted</w:t>
      </w:r>
      <w:r>
        <w:rPr>
          <w:spacing w:val="-4"/>
          <w:sz w:val="18"/>
        </w:rPr>
        <w:t> </w:t>
      </w:r>
      <w:r>
        <w:rPr>
          <w:sz w:val="18"/>
        </w:rPr>
        <w:t>EBITDA)</w:t>
      </w:r>
      <w:r>
        <w:rPr>
          <w:spacing w:val="-5"/>
          <w:sz w:val="18"/>
        </w:rPr>
        <w:t> </w:t>
      </w:r>
      <w:r>
        <w:rPr>
          <w:sz w:val="18"/>
        </w:rPr>
        <w:t>of</w:t>
      </w:r>
      <w:r>
        <w:rPr>
          <w:spacing w:val="-3"/>
          <w:sz w:val="18"/>
        </w:rPr>
        <w:t> </w:t>
      </w:r>
      <w:r>
        <w:rPr>
          <w:sz w:val="18"/>
        </w:rPr>
        <w:t>€2.49</w:t>
      </w:r>
      <w:r>
        <w:rPr>
          <w:spacing w:val="-5"/>
          <w:sz w:val="18"/>
        </w:rPr>
        <w:t> </w:t>
      </w:r>
      <w:r>
        <w:rPr>
          <w:sz w:val="18"/>
        </w:rPr>
        <w:t>billion</w:t>
      </w:r>
      <w:r>
        <w:rPr>
          <w:spacing w:val="-3"/>
          <w:sz w:val="18"/>
        </w:rPr>
        <w:t> </w:t>
      </w:r>
      <w:r>
        <w:rPr>
          <w:sz w:val="18"/>
        </w:rPr>
        <w:t>in</w:t>
      </w:r>
      <w:r>
        <w:rPr>
          <w:spacing w:val="-3"/>
          <w:sz w:val="18"/>
        </w:rPr>
        <w:t> </w:t>
      </w:r>
      <w:r>
        <w:rPr>
          <w:sz w:val="18"/>
        </w:rPr>
        <w:t>2022.</w:t>
      </w:r>
      <w:r>
        <w:rPr>
          <w:spacing w:val="-4"/>
          <w:sz w:val="18"/>
        </w:rPr>
        <w:t> </w:t>
      </w:r>
      <w:r>
        <w:rPr>
          <w:sz w:val="18"/>
        </w:rPr>
        <w:t>Evonik goes far beyond chemistry to create innovative, profitable, and sustainable solutions for customers. About 34,000 employees work together for a common purpose: We want to improve life today and tomorrow.</w:t>
      </w:r>
    </w:p>
    <w:p>
      <w:pPr>
        <w:spacing w:after="0" w:line="189" w:lineRule="auto"/>
        <w:jc w:val="left"/>
        <w:rPr>
          <w:sz w:val="18"/>
        </w:rPr>
        <w:sectPr>
          <w:pgSz w:w="11910" w:h="16840"/>
          <w:pgMar w:header="860" w:footer="726" w:top="2000" w:bottom="1040" w:left="1260" w:right="360"/>
        </w:sectPr>
      </w:pPr>
    </w:p>
    <w:p>
      <w:pPr>
        <w:pStyle w:val="BodyText"/>
        <w:rPr>
          <w:sz w:val="20"/>
        </w:rPr>
      </w:pPr>
    </w:p>
    <w:p>
      <w:pPr>
        <w:pStyle w:val="BodyText"/>
        <w:rPr>
          <w:sz w:val="20"/>
        </w:rPr>
      </w:pPr>
    </w:p>
    <w:p>
      <w:pPr>
        <w:pStyle w:val="BodyText"/>
        <w:rPr>
          <w:sz w:val="20"/>
        </w:rPr>
      </w:pPr>
    </w:p>
    <w:p>
      <w:pPr>
        <w:pStyle w:val="BodyText"/>
        <w:spacing w:before="7"/>
        <w:rPr>
          <w:sz w:val="27"/>
        </w:rPr>
      </w:pPr>
    </w:p>
    <w:p>
      <w:pPr>
        <w:spacing w:line="249" w:lineRule="exact" w:before="46"/>
        <w:ind w:left="101" w:right="0" w:firstLine="0"/>
        <w:jc w:val="left"/>
        <w:rPr>
          <w:b/>
          <w:sz w:val="18"/>
        </w:rPr>
      </w:pPr>
      <w:r>
        <w:rPr>
          <w:b/>
          <w:sz w:val="18"/>
        </w:rPr>
        <w:t>About</w:t>
      </w:r>
      <w:r>
        <w:rPr>
          <w:b/>
          <w:spacing w:val="-7"/>
          <w:sz w:val="18"/>
        </w:rPr>
        <w:t> </w:t>
      </w:r>
      <w:r>
        <w:rPr>
          <w:b/>
          <w:sz w:val="18"/>
        </w:rPr>
        <w:t>Nutrition</w:t>
      </w:r>
      <w:r>
        <w:rPr>
          <w:b/>
          <w:spacing w:val="-8"/>
          <w:sz w:val="18"/>
        </w:rPr>
        <w:t> </w:t>
      </w:r>
      <w:r>
        <w:rPr>
          <w:b/>
          <w:sz w:val="18"/>
        </w:rPr>
        <w:t>&amp;</w:t>
      </w:r>
      <w:r>
        <w:rPr>
          <w:b/>
          <w:spacing w:val="-8"/>
          <w:sz w:val="18"/>
        </w:rPr>
        <w:t> </w:t>
      </w:r>
      <w:r>
        <w:rPr>
          <w:b/>
          <w:spacing w:val="-4"/>
          <w:sz w:val="18"/>
        </w:rPr>
        <w:t>Care</w:t>
      </w:r>
    </w:p>
    <w:p>
      <w:pPr>
        <w:spacing w:line="189" w:lineRule="auto" w:before="13"/>
        <w:ind w:left="101" w:right="3055" w:firstLine="0"/>
        <w:jc w:val="left"/>
        <w:rPr>
          <w:sz w:val="18"/>
        </w:rPr>
      </w:pPr>
      <w:r>
        <w:rPr>
          <w:sz w:val="18"/>
        </w:rPr>
        <w:t>The</w:t>
      </w:r>
      <w:r>
        <w:rPr>
          <w:spacing w:val="-2"/>
          <w:sz w:val="18"/>
        </w:rPr>
        <w:t> </w:t>
      </w:r>
      <w:r>
        <w:rPr>
          <w:sz w:val="18"/>
        </w:rPr>
        <w:t>focus</w:t>
      </w:r>
      <w:r>
        <w:rPr>
          <w:spacing w:val="-3"/>
          <w:sz w:val="18"/>
        </w:rPr>
        <w:t> </w:t>
      </w:r>
      <w:r>
        <w:rPr>
          <w:sz w:val="18"/>
        </w:rPr>
        <w:t>of</w:t>
      </w:r>
      <w:r>
        <w:rPr>
          <w:spacing w:val="-4"/>
          <w:sz w:val="18"/>
        </w:rPr>
        <w:t> </w:t>
      </w:r>
      <w:r>
        <w:rPr>
          <w:sz w:val="18"/>
        </w:rPr>
        <w:t>the</w:t>
      </w:r>
      <w:r>
        <w:rPr>
          <w:spacing w:val="-2"/>
          <w:sz w:val="18"/>
        </w:rPr>
        <w:t> </w:t>
      </w:r>
      <w:r>
        <w:rPr>
          <w:sz w:val="18"/>
        </w:rPr>
        <w:t>business</w:t>
      </w:r>
      <w:r>
        <w:rPr>
          <w:spacing w:val="-3"/>
          <w:sz w:val="18"/>
        </w:rPr>
        <w:t> </w:t>
      </w:r>
      <w:r>
        <w:rPr>
          <w:sz w:val="18"/>
        </w:rPr>
        <w:t>of</w:t>
      </w:r>
      <w:r>
        <w:rPr>
          <w:spacing w:val="-1"/>
          <w:sz w:val="18"/>
        </w:rPr>
        <w:t> </w:t>
      </w:r>
      <w:r>
        <w:rPr>
          <w:sz w:val="18"/>
        </w:rPr>
        <w:t>the</w:t>
      </w:r>
      <w:r>
        <w:rPr>
          <w:spacing w:val="-4"/>
          <w:sz w:val="18"/>
        </w:rPr>
        <w:t> </w:t>
      </w:r>
      <w:r>
        <w:rPr>
          <w:sz w:val="18"/>
        </w:rPr>
        <w:t>Nutrition</w:t>
      </w:r>
      <w:r>
        <w:rPr>
          <w:spacing w:val="-1"/>
          <w:sz w:val="18"/>
        </w:rPr>
        <w:t> </w:t>
      </w:r>
      <w:r>
        <w:rPr>
          <w:sz w:val="18"/>
        </w:rPr>
        <w:t>&amp;</w:t>
      </w:r>
      <w:r>
        <w:rPr>
          <w:spacing w:val="-3"/>
          <w:sz w:val="18"/>
        </w:rPr>
        <w:t> </w:t>
      </w:r>
      <w:r>
        <w:rPr>
          <w:sz w:val="18"/>
        </w:rPr>
        <w:t>Care</w:t>
      </w:r>
      <w:r>
        <w:rPr>
          <w:spacing w:val="-4"/>
          <w:sz w:val="18"/>
        </w:rPr>
        <w:t> </w:t>
      </w:r>
      <w:r>
        <w:rPr>
          <w:sz w:val="18"/>
        </w:rPr>
        <w:t>division</w:t>
      </w:r>
      <w:r>
        <w:rPr>
          <w:spacing w:val="-1"/>
          <w:sz w:val="18"/>
        </w:rPr>
        <w:t> </w:t>
      </w:r>
      <w:r>
        <w:rPr>
          <w:sz w:val="18"/>
        </w:rPr>
        <w:t>is</w:t>
      </w:r>
      <w:r>
        <w:rPr>
          <w:spacing w:val="-3"/>
          <w:sz w:val="18"/>
        </w:rPr>
        <w:t> </w:t>
      </w:r>
      <w:r>
        <w:rPr>
          <w:sz w:val="18"/>
        </w:rPr>
        <w:t>on</w:t>
      </w:r>
      <w:r>
        <w:rPr>
          <w:spacing w:val="-4"/>
          <w:sz w:val="18"/>
        </w:rPr>
        <w:t> </w:t>
      </w:r>
      <w:r>
        <w:rPr>
          <w:sz w:val="18"/>
        </w:rPr>
        <w:t>health</w:t>
      </w:r>
      <w:r>
        <w:rPr>
          <w:spacing w:val="-1"/>
          <w:sz w:val="18"/>
        </w:rPr>
        <w:t> </w:t>
      </w:r>
      <w:r>
        <w:rPr>
          <w:sz w:val="18"/>
        </w:rPr>
        <w:t>and</w:t>
      </w:r>
      <w:r>
        <w:rPr>
          <w:spacing w:val="-3"/>
          <w:sz w:val="18"/>
        </w:rPr>
        <w:t> </w:t>
      </w:r>
      <w:r>
        <w:rPr>
          <w:sz w:val="18"/>
        </w:rPr>
        <w:t>quality of life. It develops differentiated solutions for active pharmaceutical ingredients, medical</w:t>
      </w:r>
      <w:r>
        <w:rPr>
          <w:spacing w:val="-3"/>
          <w:sz w:val="18"/>
        </w:rPr>
        <w:t> </w:t>
      </w:r>
      <w:r>
        <w:rPr>
          <w:sz w:val="18"/>
        </w:rPr>
        <w:t>devices,</w:t>
      </w:r>
      <w:r>
        <w:rPr>
          <w:spacing w:val="-4"/>
          <w:sz w:val="18"/>
        </w:rPr>
        <w:t> </w:t>
      </w:r>
      <w:r>
        <w:rPr>
          <w:sz w:val="18"/>
        </w:rPr>
        <w:t>nutrition</w:t>
      </w:r>
      <w:r>
        <w:rPr>
          <w:spacing w:val="-3"/>
          <w:sz w:val="18"/>
        </w:rPr>
        <w:t> </w:t>
      </w:r>
      <w:r>
        <w:rPr>
          <w:sz w:val="18"/>
        </w:rPr>
        <w:t>for</w:t>
      </w:r>
      <w:r>
        <w:rPr>
          <w:spacing w:val="-4"/>
          <w:sz w:val="18"/>
        </w:rPr>
        <w:t> </w:t>
      </w:r>
      <w:r>
        <w:rPr>
          <w:sz w:val="18"/>
        </w:rPr>
        <w:t>humans</w:t>
      </w:r>
      <w:r>
        <w:rPr>
          <w:spacing w:val="-5"/>
          <w:sz w:val="18"/>
        </w:rPr>
        <w:t> </w:t>
      </w:r>
      <w:r>
        <w:rPr>
          <w:sz w:val="18"/>
        </w:rPr>
        <w:t>and</w:t>
      </w:r>
      <w:r>
        <w:rPr>
          <w:spacing w:val="-7"/>
          <w:sz w:val="18"/>
        </w:rPr>
        <w:t> </w:t>
      </w:r>
      <w:r>
        <w:rPr>
          <w:sz w:val="18"/>
        </w:rPr>
        <w:t>animals,</w:t>
      </w:r>
      <w:r>
        <w:rPr>
          <w:spacing w:val="-4"/>
          <w:sz w:val="18"/>
        </w:rPr>
        <w:t> </w:t>
      </w:r>
      <w:r>
        <w:rPr>
          <w:sz w:val="18"/>
        </w:rPr>
        <w:t>personal</w:t>
      </w:r>
      <w:r>
        <w:rPr>
          <w:spacing w:val="-3"/>
          <w:sz w:val="18"/>
        </w:rPr>
        <w:t> </w:t>
      </w:r>
      <w:r>
        <w:rPr>
          <w:sz w:val="18"/>
        </w:rPr>
        <w:t>care,</w:t>
      </w:r>
      <w:r>
        <w:rPr>
          <w:spacing w:val="-4"/>
          <w:sz w:val="18"/>
        </w:rPr>
        <w:t> </w:t>
      </w:r>
      <w:r>
        <w:rPr>
          <w:sz w:val="18"/>
        </w:rPr>
        <w:t>cosmetics,</w:t>
      </w:r>
      <w:r>
        <w:rPr>
          <w:spacing w:val="-4"/>
          <w:sz w:val="18"/>
        </w:rPr>
        <w:t> </w:t>
      </w:r>
      <w:r>
        <w:rPr>
          <w:sz w:val="18"/>
        </w:rPr>
        <w:t>and household cleaning. In these resilient end markets, the division generated sales of €4.24 billion in 2022 with about 5,700 employees.</w:t>
      </w:r>
    </w:p>
    <w:p>
      <w:pPr>
        <w:pStyle w:val="BodyText"/>
        <w:spacing w:before="2"/>
        <w:rPr>
          <w:sz w:val="12"/>
        </w:rPr>
      </w:pPr>
    </w:p>
    <w:p>
      <w:pPr>
        <w:spacing w:line="256" w:lineRule="exact" w:before="0"/>
        <w:ind w:left="101" w:right="0" w:firstLine="0"/>
        <w:jc w:val="left"/>
        <w:rPr>
          <w:b/>
          <w:sz w:val="18"/>
        </w:rPr>
      </w:pPr>
      <w:r>
        <w:rPr>
          <w:b/>
          <w:sz w:val="18"/>
        </w:rPr>
        <w:t>About</w:t>
      </w:r>
      <w:r>
        <w:rPr>
          <w:b/>
          <w:spacing w:val="-8"/>
          <w:sz w:val="18"/>
        </w:rPr>
        <w:t> </w:t>
      </w:r>
      <w:r>
        <w:rPr>
          <w:b/>
          <w:spacing w:val="-2"/>
          <w:sz w:val="18"/>
        </w:rPr>
        <w:t>BellaSeno</w:t>
      </w:r>
    </w:p>
    <w:p>
      <w:pPr>
        <w:spacing w:line="208" w:lineRule="auto" w:before="5"/>
        <w:ind w:left="101" w:right="3107" w:firstLine="0"/>
        <w:jc w:val="left"/>
        <w:rPr>
          <w:sz w:val="18"/>
        </w:rPr>
      </w:pPr>
      <w:r>
        <w:rPr>
          <w:sz w:val="18"/>
        </w:rPr>
        <w:t>BellaSeno GmbH was founded in 2015 and is headquartered on the BioCity campus in Leipzig, Germany, with a subsidiary in Brisbane, Australia. The Company is developing novel resorbable soft tissue and bone reconstruction implants made by additive manufacturing (3D-printing) under ISO 13485 certification. The Company has received substantial financial support from private investors as well as from the Saxony Development Bank (SAB), the European</w:t>
      </w:r>
      <w:r>
        <w:rPr>
          <w:spacing w:val="-2"/>
          <w:sz w:val="18"/>
        </w:rPr>
        <w:t> </w:t>
      </w:r>
      <w:r>
        <w:rPr>
          <w:sz w:val="18"/>
        </w:rPr>
        <w:t>Fund</w:t>
      </w:r>
      <w:r>
        <w:rPr>
          <w:spacing w:val="-6"/>
          <w:sz w:val="18"/>
        </w:rPr>
        <w:t> </w:t>
      </w:r>
      <w:r>
        <w:rPr>
          <w:sz w:val="18"/>
        </w:rPr>
        <w:t>for</w:t>
      </w:r>
      <w:r>
        <w:rPr>
          <w:spacing w:val="-3"/>
          <w:sz w:val="18"/>
        </w:rPr>
        <w:t> </w:t>
      </w:r>
      <w:r>
        <w:rPr>
          <w:sz w:val="18"/>
        </w:rPr>
        <w:t>Regional</w:t>
      </w:r>
      <w:r>
        <w:rPr>
          <w:spacing w:val="-5"/>
          <w:sz w:val="18"/>
        </w:rPr>
        <w:t> </w:t>
      </w:r>
      <w:r>
        <w:rPr>
          <w:sz w:val="18"/>
        </w:rPr>
        <w:t>Development</w:t>
      </w:r>
      <w:r>
        <w:rPr>
          <w:spacing w:val="-6"/>
          <w:sz w:val="18"/>
        </w:rPr>
        <w:t> </w:t>
      </w:r>
      <w:r>
        <w:rPr>
          <w:sz w:val="18"/>
        </w:rPr>
        <w:t>(EFRE),</w:t>
      </w:r>
      <w:r>
        <w:rPr>
          <w:spacing w:val="-3"/>
          <w:sz w:val="18"/>
        </w:rPr>
        <w:t> </w:t>
      </w:r>
      <w:r>
        <w:rPr>
          <w:sz w:val="18"/>
        </w:rPr>
        <w:t>Germany´s</w:t>
      </w:r>
      <w:r>
        <w:rPr>
          <w:spacing w:val="-4"/>
          <w:sz w:val="18"/>
        </w:rPr>
        <w:t> </w:t>
      </w:r>
      <w:r>
        <w:rPr>
          <w:sz w:val="18"/>
        </w:rPr>
        <w:t>Federal</w:t>
      </w:r>
      <w:r>
        <w:rPr>
          <w:spacing w:val="-2"/>
          <w:sz w:val="18"/>
        </w:rPr>
        <w:t> </w:t>
      </w:r>
      <w:r>
        <w:rPr>
          <w:sz w:val="18"/>
        </w:rPr>
        <w:t>Ministry</w:t>
      </w:r>
      <w:r>
        <w:rPr>
          <w:spacing w:val="-4"/>
          <w:sz w:val="18"/>
        </w:rPr>
        <w:t> </w:t>
      </w:r>
      <w:r>
        <w:rPr>
          <w:sz w:val="18"/>
        </w:rPr>
        <w:t>of Education</w:t>
      </w:r>
      <w:r>
        <w:rPr>
          <w:spacing w:val="-3"/>
          <w:sz w:val="18"/>
        </w:rPr>
        <w:t> </w:t>
      </w:r>
      <w:r>
        <w:rPr>
          <w:sz w:val="18"/>
        </w:rPr>
        <w:t>and</w:t>
      </w:r>
      <w:r>
        <w:rPr>
          <w:spacing w:val="-5"/>
          <w:sz w:val="18"/>
        </w:rPr>
        <w:t> </w:t>
      </w:r>
      <w:r>
        <w:rPr>
          <w:sz w:val="18"/>
        </w:rPr>
        <w:t>Research</w:t>
      </w:r>
      <w:r>
        <w:rPr>
          <w:spacing w:val="-3"/>
          <w:sz w:val="18"/>
        </w:rPr>
        <w:t> </w:t>
      </w:r>
      <w:r>
        <w:rPr>
          <w:sz w:val="18"/>
        </w:rPr>
        <w:t>(BMBF)</w:t>
      </w:r>
      <w:r>
        <w:rPr>
          <w:spacing w:val="-5"/>
          <w:sz w:val="18"/>
        </w:rPr>
        <w:t> </w:t>
      </w:r>
      <w:r>
        <w:rPr>
          <w:sz w:val="18"/>
        </w:rPr>
        <w:t>and</w:t>
      </w:r>
      <w:r>
        <w:rPr>
          <w:spacing w:val="-5"/>
          <w:sz w:val="18"/>
        </w:rPr>
        <w:t> </w:t>
      </w:r>
      <w:r>
        <w:rPr>
          <w:sz w:val="18"/>
        </w:rPr>
        <w:t>the</w:t>
      </w:r>
      <w:r>
        <w:rPr>
          <w:spacing w:val="-4"/>
          <w:sz w:val="18"/>
        </w:rPr>
        <w:t> </w:t>
      </w:r>
      <w:r>
        <w:rPr>
          <w:sz w:val="18"/>
        </w:rPr>
        <w:t>Australian</w:t>
      </w:r>
      <w:r>
        <w:rPr>
          <w:spacing w:val="-5"/>
          <w:sz w:val="18"/>
        </w:rPr>
        <w:t> </w:t>
      </w:r>
      <w:r>
        <w:rPr>
          <w:sz w:val="18"/>
        </w:rPr>
        <w:t>government.</w:t>
      </w:r>
      <w:r>
        <w:rPr>
          <w:spacing w:val="-4"/>
          <w:sz w:val="18"/>
        </w:rPr>
        <w:t> </w:t>
      </w:r>
      <w:r>
        <w:rPr>
          <w:sz w:val="18"/>
        </w:rPr>
        <w:t>The</w:t>
      </w:r>
      <w:r>
        <w:rPr>
          <w:spacing w:val="-4"/>
          <w:sz w:val="18"/>
        </w:rPr>
        <w:t> </w:t>
      </w:r>
      <w:r>
        <w:rPr>
          <w:sz w:val="18"/>
        </w:rPr>
        <w:t>Company</w:t>
      </w:r>
      <w:r>
        <w:rPr>
          <w:spacing w:val="-7"/>
          <w:sz w:val="18"/>
        </w:rPr>
        <w:t> </w:t>
      </w:r>
      <w:r>
        <w:rPr>
          <w:sz w:val="18"/>
        </w:rPr>
        <w:t>is thereby co-funded from tax resources based on the budget adopted by the members of Saxon State Parliament.</w:t>
      </w:r>
    </w:p>
    <w:p>
      <w:pPr>
        <w:pStyle w:val="BodyText"/>
        <w:spacing w:before="3"/>
        <w:rPr>
          <w:sz w:val="11"/>
        </w:rPr>
      </w:pPr>
    </w:p>
    <w:p>
      <w:pPr>
        <w:spacing w:line="249" w:lineRule="exact" w:before="1"/>
        <w:ind w:left="101" w:right="0" w:firstLine="0"/>
        <w:jc w:val="left"/>
        <w:rPr>
          <w:b/>
          <w:sz w:val="18"/>
        </w:rPr>
      </w:pPr>
      <w:r>
        <w:rPr>
          <w:b/>
          <w:spacing w:val="-2"/>
          <w:sz w:val="18"/>
        </w:rPr>
        <w:t>Disclaimer</w:t>
      </w:r>
    </w:p>
    <w:p>
      <w:pPr>
        <w:spacing w:line="192" w:lineRule="auto" w:before="11"/>
        <w:ind w:left="101" w:right="3055" w:firstLine="0"/>
        <w:jc w:val="left"/>
        <w:rPr>
          <w:sz w:val="18"/>
        </w:rPr>
      </w:pPr>
      <w:r>
        <w:rPr>
          <w:sz w:val="18"/>
        </w:rPr>
        <w:t>In</w:t>
      </w:r>
      <w:r>
        <w:rPr>
          <w:spacing w:val="-2"/>
          <w:sz w:val="18"/>
        </w:rPr>
        <w:t> </w:t>
      </w:r>
      <w:r>
        <w:rPr>
          <w:sz w:val="18"/>
        </w:rPr>
        <w:t>so</w:t>
      </w:r>
      <w:r>
        <w:rPr>
          <w:spacing w:val="-3"/>
          <w:sz w:val="18"/>
        </w:rPr>
        <w:t> </w:t>
      </w:r>
      <w:r>
        <w:rPr>
          <w:sz w:val="18"/>
        </w:rPr>
        <w:t>far</w:t>
      </w:r>
      <w:r>
        <w:rPr>
          <w:spacing w:val="-5"/>
          <w:sz w:val="18"/>
        </w:rPr>
        <w:t> </w:t>
      </w:r>
      <w:r>
        <w:rPr>
          <w:sz w:val="18"/>
        </w:rPr>
        <w:t>as</w:t>
      </w:r>
      <w:r>
        <w:rPr>
          <w:spacing w:val="-4"/>
          <w:sz w:val="18"/>
        </w:rPr>
        <w:t> </w:t>
      </w:r>
      <w:r>
        <w:rPr>
          <w:sz w:val="18"/>
        </w:rPr>
        <w:t>forecasts</w:t>
      </w:r>
      <w:r>
        <w:rPr>
          <w:spacing w:val="-4"/>
          <w:sz w:val="18"/>
        </w:rPr>
        <w:t> </w:t>
      </w:r>
      <w:r>
        <w:rPr>
          <w:sz w:val="18"/>
        </w:rPr>
        <w:t>or</w:t>
      </w:r>
      <w:r>
        <w:rPr>
          <w:spacing w:val="-3"/>
          <w:sz w:val="18"/>
        </w:rPr>
        <w:t> </w:t>
      </w:r>
      <w:r>
        <w:rPr>
          <w:sz w:val="18"/>
        </w:rPr>
        <w:t>expectations</w:t>
      </w:r>
      <w:r>
        <w:rPr>
          <w:spacing w:val="-4"/>
          <w:sz w:val="18"/>
        </w:rPr>
        <w:t> </w:t>
      </w:r>
      <w:r>
        <w:rPr>
          <w:sz w:val="18"/>
        </w:rPr>
        <w:t>are</w:t>
      </w:r>
      <w:r>
        <w:rPr>
          <w:spacing w:val="-3"/>
          <w:sz w:val="18"/>
        </w:rPr>
        <w:t> </w:t>
      </w:r>
      <w:r>
        <w:rPr>
          <w:sz w:val="18"/>
        </w:rPr>
        <w:t>expressed</w:t>
      </w:r>
      <w:r>
        <w:rPr>
          <w:spacing w:val="-4"/>
          <w:sz w:val="18"/>
        </w:rPr>
        <w:t> </w:t>
      </w:r>
      <w:r>
        <w:rPr>
          <w:sz w:val="18"/>
        </w:rPr>
        <w:t>in</w:t>
      </w:r>
      <w:r>
        <w:rPr>
          <w:spacing w:val="-4"/>
          <w:sz w:val="18"/>
        </w:rPr>
        <w:t> </w:t>
      </w:r>
      <w:r>
        <w:rPr>
          <w:sz w:val="18"/>
        </w:rPr>
        <w:t>this</w:t>
      </w:r>
      <w:r>
        <w:rPr>
          <w:spacing w:val="-4"/>
          <w:sz w:val="18"/>
        </w:rPr>
        <w:t> </w:t>
      </w:r>
      <w:r>
        <w:rPr>
          <w:sz w:val="18"/>
        </w:rPr>
        <w:t>press</w:t>
      </w:r>
      <w:r>
        <w:rPr>
          <w:spacing w:val="-4"/>
          <w:sz w:val="18"/>
        </w:rPr>
        <w:t> </w:t>
      </w:r>
      <w:r>
        <w:rPr>
          <w:sz w:val="18"/>
        </w:rPr>
        <w:t>release</w:t>
      </w:r>
      <w:r>
        <w:rPr>
          <w:spacing w:val="-3"/>
          <w:sz w:val="18"/>
        </w:rPr>
        <w:t> </w:t>
      </w:r>
      <w:r>
        <w:rPr>
          <w:sz w:val="18"/>
        </w:rPr>
        <w:t>or</w:t>
      </w:r>
      <w:r>
        <w:rPr>
          <w:spacing w:val="-3"/>
          <w:sz w:val="18"/>
        </w:rPr>
        <w:t> </w:t>
      </w:r>
      <w:r>
        <w:rPr>
          <w:sz w:val="18"/>
        </w:rPr>
        <w:t>where our statements concern the future, these forecasts, expectations or statements may involve known or unknown risks and uncertainties. Actual results or developments may vary, depending on changes in the operating environment.</w:t>
      </w:r>
    </w:p>
    <w:p>
      <w:pPr>
        <w:spacing w:line="192" w:lineRule="auto" w:before="0"/>
        <w:ind w:left="101" w:right="3107" w:firstLine="0"/>
        <w:jc w:val="left"/>
        <w:rPr>
          <w:sz w:val="18"/>
        </w:rPr>
      </w:pPr>
      <w:r>
        <w:rPr>
          <w:sz w:val="18"/>
        </w:rPr>
        <w:t>Neither</w:t>
      </w:r>
      <w:r>
        <w:rPr>
          <w:spacing w:val="-5"/>
          <w:sz w:val="18"/>
        </w:rPr>
        <w:t> </w:t>
      </w:r>
      <w:r>
        <w:rPr>
          <w:sz w:val="18"/>
        </w:rPr>
        <w:t>Evonik</w:t>
      </w:r>
      <w:r>
        <w:rPr>
          <w:spacing w:val="-3"/>
          <w:sz w:val="18"/>
        </w:rPr>
        <w:t> </w:t>
      </w:r>
      <w:r>
        <w:rPr>
          <w:sz w:val="18"/>
        </w:rPr>
        <w:t>Industries</w:t>
      </w:r>
      <w:r>
        <w:rPr>
          <w:spacing w:val="-4"/>
          <w:sz w:val="18"/>
        </w:rPr>
        <w:t> </w:t>
      </w:r>
      <w:r>
        <w:rPr>
          <w:sz w:val="18"/>
        </w:rPr>
        <w:t>AG</w:t>
      </w:r>
      <w:r>
        <w:rPr>
          <w:spacing w:val="-3"/>
          <w:sz w:val="18"/>
        </w:rPr>
        <w:t> </w:t>
      </w:r>
      <w:r>
        <w:rPr>
          <w:sz w:val="18"/>
        </w:rPr>
        <w:t>nor</w:t>
      </w:r>
      <w:r>
        <w:rPr>
          <w:spacing w:val="-3"/>
          <w:sz w:val="18"/>
        </w:rPr>
        <w:t> </w:t>
      </w:r>
      <w:r>
        <w:rPr>
          <w:sz w:val="18"/>
        </w:rPr>
        <w:t>its</w:t>
      </w:r>
      <w:r>
        <w:rPr>
          <w:spacing w:val="-6"/>
          <w:sz w:val="18"/>
        </w:rPr>
        <w:t> </w:t>
      </w:r>
      <w:r>
        <w:rPr>
          <w:sz w:val="18"/>
        </w:rPr>
        <w:t>group</w:t>
      </w:r>
      <w:r>
        <w:rPr>
          <w:spacing w:val="-4"/>
          <w:sz w:val="18"/>
        </w:rPr>
        <w:t> </w:t>
      </w:r>
      <w:r>
        <w:rPr>
          <w:sz w:val="18"/>
        </w:rPr>
        <w:t>companies</w:t>
      </w:r>
      <w:r>
        <w:rPr>
          <w:spacing w:val="-6"/>
          <w:sz w:val="18"/>
        </w:rPr>
        <w:t> </w:t>
      </w:r>
      <w:r>
        <w:rPr>
          <w:sz w:val="18"/>
        </w:rPr>
        <w:t>assume</w:t>
      </w:r>
      <w:r>
        <w:rPr>
          <w:spacing w:val="-3"/>
          <w:sz w:val="18"/>
        </w:rPr>
        <w:t> </w:t>
      </w:r>
      <w:r>
        <w:rPr>
          <w:sz w:val="18"/>
        </w:rPr>
        <w:t>an</w:t>
      </w:r>
      <w:r>
        <w:rPr>
          <w:spacing w:val="-2"/>
          <w:sz w:val="18"/>
        </w:rPr>
        <w:t> </w:t>
      </w:r>
      <w:r>
        <w:rPr>
          <w:sz w:val="18"/>
        </w:rPr>
        <w:t>obligation</w:t>
      </w:r>
      <w:r>
        <w:rPr>
          <w:spacing w:val="-2"/>
          <w:sz w:val="18"/>
        </w:rPr>
        <w:t> </w:t>
      </w:r>
      <w:r>
        <w:rPr>
          <w:sz w:val="18"/>
        </w:rPr>
        <w:t>to update the forecasts, expectations or statements contained in this release.</w:t>
      </w:r>
    </w:p>
    <w:sectPr>
      <w:pgSz w:w="11910" w:h="16840"/>
      <w:pgMar w:header="860" w:footer="726" w:top="2000" w:bottom="1040" w:left="12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Unicode">
    <w:altName w:val="Lucida Sans Unicode"/>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7.064003pt;margin-top:788.462585pt;width:62.5pt;height:13.05pt;mso-position-horizontal-relative:page;mso-position-vertical-relative:page;z-index:-15803904" type="#_x0000_t202" id="docshape1" filled="false" stroked="false">
          <v:textbox inset="0,0,0,0">
            <w:txbxContent>
              <w:p>
                <w:pPr>
                  <w:spacing w:line="261" w:lineRule="exact" w:before="0"/>
                  <w:ind w:left="20" w:right="0" w:firstLine="0"/>
                  <w:jc w:val="left"/>
                  <w:rPr>
                    <w:sz w:val="22"/>
                  </w:rPr>
                </w:pPr>
                <w:r>
                  <w:rPr>
                    <w:sz w:val="22"/>
                  </w:rPr>
                  <w:t>Page</w:t>
                </w:r>
                <w:r>
                  <w:rPr>
                    <w:spacing w:val="-3"/>
                    <w:sz w:val="22"/>
                  </w:rPr>
                  <w:t> </w:t>
                </w:r>
                <w:r>
                  <w:rPr>
                    <w:sz w:val="22"/>
                  </w:rPr>
                  <w:fldChar w:fldCharType="begin"/>
                </w:r>
                <w:r>
                  <w:rPr>
                    <w:sz w:val="22"/>
                  </w:rPr>
                  <w:instrText> PAGE </w:instrText>
                </w:r>
                <w:r>
                  <w:rPr>
                    <w:sz w:val="22"/>
                  </w:rPr>
                  <w:fldChar w:fldCharType="separate"/>
                </w:r>
                <w:r>
                  <w:rPr>
                    <w:sz w:val="22"/>
                  </w:rPr>
                  <w:t>1</w:t>
                </w:r>
                <w:r>
                  <w:rPr>
                    <w:sz w:val="22"/>
                  </w:rPr>
                  <w:fldChar w:fldCharType="end"/>
                </w:r>
                <w:r>
                  <w:rPr>
                    <w:spacing w:val="-1"/>
                    <w:sz w:val="22"/>
                  </w:rPr>
                  <w:t> </w:t>
                </w:r>
                <w:r>
                  <w:rPr>
                    <w:sz w:val="22"/>
                  </w:rPr>
                  <w:t>of </w:t>
                </w:r>
                <w:r>
                  <w:rPr>
                    <w:spacing w:val="-10"/>
                    <w:sz w:val="22"/>
                  </w:rPr>
                  <w:fldChar w:fldCharType="begin"/>
                </w:r>
                <w:r>
                  <w:rPr>
                    <w:spacing w:val="-10"/>
                    <w:sz w:val="22"/>
                  </w:rPr>
                  <w:instrText> NUMPAGES </w:instrText>
                </w:r>
                <w:r>
                  <w:rPr>
                    <w:spacing w:val="-10"/>
                    <w:sz w:val="22"/>
                  </w:rPr>
                  <w:fldChar w:fldCharType="separate"/>
                </w:r>
                <w:r>
                  <w:rPr>
                    <w:spacing w:val="-10"/>
                    <w:sz w:val="22"/>
                  </w:rPr>
                  <w:t>3</w:t>
                </w:r>
                <w:r>
                  <w:rPr>
                    <w:spacing w:val="-10"/>
                    <w:sz w:val="22"/>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11552">
          <wp:simplePos x="0" y="0"/>
          <wp:positionH relativeFrom="page">
            <wp:posOffset>5111750</wp:posOffset>
          </wp:positionH>
          <wp:positionV relativeFrom="page">
            <wp:posOffset>546099</wp:posOffset>
          </wp:positionV>
          <wp:extent cx="1871345" cy="4997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512064">
          <wp:simplePos x="0" y="0"/>
          <wp:positionH relativeFrom="page">
            <wp:posOffset>864235</wp:posOffset>
          </wp:positionH>
          <wp:positionV relativeFrom="page">
            <wp:posOffset>630554</wp:posOffset>
          </wp:positionV>
          <wp:extent cx="1065110" cy="15112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1" w:hanging="360"/>
      </w:pPr>
      <w:rPr>
        <w:rFonts w:hint="default" w:ascii="Lucida Sans Unicode" w:hAnsi="Lucida Sans Unicode" w:eastAsia="Lucida Sans Unicode" w:cs="Lucida Sans Unicode"/>
        <w:b w:val="0"/>
        <w:bCs w:val="0"/>
        <w:i w:val="0"/>
        <w:iCs w:val="0"/>
        <w:w w:val="100"/>
        <w:sz w:val="24"/>
        <w:szCs w:val="24"/>
        <w:lang w:val="en-US" w:eastAsia="en-US" w:bidi="ar-SA"/>
      </w:rPr>
    </w:lvl>
    <w:lvl w:ilvl="1">
      <w:start w:val="0"/>
      <w:numFmt w:val="bullet"/>
      <w:lvlText w:val="•"/>
      <w:lvlJc w:val="left"/>
      <w:pPr>
        <w:ind w:left="1136" w:hanging="360"/>
      </w:pPr>
      <w:rPr>
        <w:rFonts w:hint="default"/>
        <w:lang w:val="en-US" w:eastAsia="en-US" w:bidi="ar-SA"/>
      </w:rPr>
    </w:lvl>
    <w:lvl w:ilvl="2">
      <w:start w:val="0"/>
      <w:numFmt w:val="bullet"/>
      <w:lvlText w:val="•"/>
      <w:lvlJc w:val="left"/>
      <w:pPr>
        <w:ind w:left="1812" w:hanging="360"/>
      </w:pPr>
      <w:rPr>
        <w:rFonts w:hint="default"/>
        <w:lang w:val="en-US" w:eastAsia="en-US" w:bidi="ar-SA"/>
      </w:rPr>
    </w:lvl>
    <w:lvl w:ilvl="3">
      <w:start w:val="0"/>
      <w:numFmt w:val="bullet"/>
      <w:lvlText w:val="•"/>
      <w:lvlJc w:val="left"/>
      <w:pPr>
        <w:ind w:left="2489" w:hanging="360"/>
      </w:pPr>
      <w:rPr>
        <w:rFonts w:hint="default"/>
        <w:lang w:val="en-US" w:eastAsia="en-US" w:bidi="ar-SA"/>
      </w:rPr>
    </w:lvl>
    <w:lvl w:ilvl="4">
      <w:start w:val="0"/>
      <w:numFmt w:val="bullet"/>
      <w:lvlText w:val="•"/>
      <w:lvlJc w:val="left"/>
      <w:pPr>
        <w:ind w:left="3165" w:hanging="360"/>
      </w:pPr>
      <w:rPr>
        <w:rFonts w:hint="default"/>
        <w:lang w:val="en-US" w:eastAsia="en-US" w:bidi="ar-SA"/>
      </w:rPr>
    </w:lvl>
    <w:lvl w:ilvl="5">
      <w:start w:val="0"/>
      <w:numFmt w:val="bullet"/>
      <w:lvlText w:val="•"/>
      <w:lvlJc w:val="left"/>
      <w:pPr>
        <w:ind w:left="3841" w:hanging="360"/>
      </w:pPr>
      <w:rPr>
        <w:rFonts w:hint="default"/>
        <w:lang w:val="en-US" w:eastAsia="en-US" w:bidi="ar-SA"/>
      </w:rPr>
    </w:lvl>
    <w:lvl w:ilvl="6">
      <w:start w:val="0"/>
      <w:numFmt w:val="bullet"/>
      <w:lvlText w:val="•"/>
      <w:lvlJc w:val="left"/>
      <w:pPr>
        <w:ind w:left="4518" w:hanging="360"/>
      </w:pPr>
      <w:rPr>
        <w:rFonts w:hint="default"/>
        <w:lang w:val="en-US" w:eastAsia="en-US" w:bidi="ar-SA"/>
      </w:rPr>
    </w:lvl>
    <w:lvl w:ilvl="7">
      <w:start w:val="0"/>
      <w:numFmt w:val="bullet"/>
      <w:lvlText w:val="•"/>
      <w:lvlJc w:val="left"/>
      <w:pPr>
        <w:ind w:left="5194" w:hanging="360"/>
      </w:pPr>
      <w:rPr>
        <w:rFonts w:hint="default"/>
        <w:lang w:val="en-US" w:eastAsia="en-US" w:bidi="ar-SA"/>
      </w:rPr>
    </w:lvl>
    <w:lvl w:ilvl="8">
      <w:start w:val="0"/>
      <w:numFmt w:val="bullet"/>
      <w:lvlText w:val="•"/>
      <w:lvlJc w:val="left"/>
      <w:pPr>
        <w:ind w:left="587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24"/>
      <w:szCs w:val="24"/>
      <w:lang w:val="en-US" w:eastAsia="en-US" w:bidi="ar-SA"/>
    </w:rPr>
  </w:style>
  <w:style w:styleId="Title" w:type="paragraph">
    <w:name w:val="Title"/>
    <w:basedOn w:val="Normal"/>
    <w:uiPriority w:val="1"/>
    <w:qFormat/>
    <w:pPr>
      <w:spacing w:before="108"/>
      <w:ind w:left="101" w:right="113"/>
    </w:pPr>
    <w:rPr>
      <w:rFonts w:ascii="Lucida Sans Unicode" w:hAnsi="Lucida Sans Unicode" w:eastAsia="Lucida Sans Unicode" w:cs="Lucida Sans Unicode"/>
      <w:b/>
      <w:bCs/>
      <w:sz w:val="28"/>
      <w:szCs w:val="28"/>
      <w:lang w:val="en-US" w:eastAsia="en-US" w:bidi="ar-SA"/>
    </w:rPr>
  </w:style>
  <w:style w:styleId="ListParagraph" w:type="paragraph">
    <w:name w:val="List Paragraph"/>
    <w:basedOn w:val="Normal"/>
    <w:uiPriority w:val="1"/>
    <w:qFormat/>
    <w:pPr>
      <w:ind w:left="461" w:hanging="360"/>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julia1.born@evonik.com" TargetMode="External"/><Relationship Id="rId8" Type="http://schemas.openxmlformats.org/officeDocument/2006/relationships/hyperlink" Target="mailto:mohit.chhaya@bellaseno.com" TargetMode="External"/><Relationship Id="rId9" Type="http://schemas.openxmlformats.org/officeDocument/2006/relationships/hyperlink" Target="http://www.evonik.com/"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presse@evonik.com</dc:creator>
  <dc:title>Press Release Evonik</dc:title>
  <dcterms:created xsi:type="dcterms:W3CDTF">2023-03-22T18:02:37Z</dcterms:created>
  <dcterms:modified xsi:type="dcterms:W3CDTF">2023-03-22T18:02:37Z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Microsoft® Word für Microsoft 365</vt:lpwstr>
  </property>
  <property fmtid="{D5CDD505-2E9C-101B-9397-08002B2CF9AE}" pid="4" name="LastSaved">
    <vt:filetime>2023-03-22T00:00:00Z</vt:filetime>
  </property>
  <property fmtid="{D5CDD505-2E9C-101B-9397-08002B2CF9AE}" pid="5" name="Producer">
    <vt:lpwstr>Microsoft® Word für Microsoft 365</vt:lpwstr>
  </property>
</Properties>
</file>