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4"/>
        <w:rPr>
          <w:rFonts w:ascii="Times New Roman"/>
          <w:sz w:val="16"/>
        </w:rPr>
      </w:pPr>
    </w:p>
    <w:p>
      <w:pPr>
        <w:spacing w:after="0"/>
        <w:rPr>
          <w:rFonts w:ascii="Times New Roman"/>
          <w:sz w:val="16"/>
        </w:rPr>
        <w:sectPr>
          <w:headerReference w:type="default" r:id="rId5"/>
          <w:footerReference w:type="default" r:id="rId6"/>
          <w:type w:val="continuous"/>
          <w:pgSz w:w="11910" w:h="16840"/>
          <w:pgMar w:header="860" w:footer="726" w:top="2000" w:bottom="920" w:left="1260" w:right="360"/>
          <w:pgNumType w:start="1"/>
        </w:sectPr>
      </w:pPr>
    </w:p>
    <w:p>
      <w:pPr>
        <w:pStyle w:val="Title"/>
        <w:spacing w:line="168" w:lineRule="auto"/>
      </w:pPr>
      <w:r>
        <w:rPr/>
        <w:t>in-cosmetics Global 2023: Evonik highlights customer-centric,</w:t>
      </w:r>
      <w:r>
        <w:rPr>
          <w:spacing w:val="-11"/>
        </w:rPr>
        <w:t> </w:t>
      </w:r>
      <w:r>
        <w:rPr/>
        <w:t>sustainable</w:t>
      </w:r>
      <w:r>
        <w:rPr>
          <w:spacing w:val="-7"/>
        </w:rPr>
        <w:t> </w:t>
      </w:r>
      <w:r>
        <w:rPr/>
        <w:t>System</w:t>
      </w:r>
      <w:r>
        <w:rPr>
          <w:spacing w:val="-7"/>
        </w:rPr>
        <w:t> </w:t>
      </w:r>
      <w:r>
        <w:rPr>
          <w:spacing w:val="-2"/>
        </w:rPr>
        <w:t>Solutions</w:t>
      </w:r>
    </w:p>
    <w:p>
      <w:pPr>
        <w:pStyle w:val="ListParagraph"/>
        <w:numPr>
          <w:ilvl w:val="0"/>
          <w:numId w:val="1"/>
        </w:numPr>
        <w:tabs>
          <w:tab w:pos="461" w:val="left" w:leader="none"/>
          <w:tab w:pos="462" w:val="left" w:leader="none"/>
        </w:tabs>
        <w:spacing w:line="334" w:lineRule="exact" w:before="250" w:after="0"/>
        <w:ind w:left="461" w:right="0" w:hanging="361"/>
        <w:jc w:val="left"/>
        <w:rPr>
          <w:sz w:val="24"/>
        </w:rPr>
      </w:pPr>
      <w:r>
        <w:rPr>
          <w:sz w:val="24"/>
        </w:rPr>
        <w:t>Portfolio</w:t>
      </w:r>
      <w:r>
        <w:rPr>
          <w:spacing w:val="-4"/>
          <w:sz w:val="24"/>
        </w:rPr>
        <w:t> </w:t>
      </w:r>
      <w:r>
        <w:rPr>
          <w:sz w:val="24"/>
        </w:rPr>
        <w:t>transformation</w:t>
      </w:r>
      <w:r>
        <w:rPr>
          <w:spacing w:val="-6"/>
          <w:sz w:val="24"/>
        </w:rPr>
        <w:t> </w:t>
      </w:r>
      <w:r>
        <w:rPr>
          <w:sz w:val="24"/>
        </w:rPr>
        <w:t>to</w:t>
      </w:r>
      <w:r>
        <w:rPr>
          <w:spacing w:val="-7"/>
          <w:sz w:val="24"/>
        </w:rPr>
        <w:t> </w:t>
      </w:r>
      <w:r>
        <w:rPr>
          <w:sz w:val="24"/>
        </w:rPr>
        <w:t>sustainable</w:t>
      </w:r>
      <w:r>
        <w:rPr>
          <w:spacing w:val="-4"/>
          <w:sz w:val="24"/>
        </w:rPr>
        <w:t> </w:t>
      </w:r>
      <w:r>
        <w:rPr>
          <w:spacing w:val="-2"/>
          <w:sz w:val="24"/>
        </w:rPr>
        <w:t>solutions</w:t>
      </w:r>
    </w:p>
    <w:p>
      <w:pPr>
        <w:pStyle w:val="ListParagraph"/>
        <w:numPr>
          <w:ilvl w:val="0"/>
          <w:numId w:val="1"/>
        </w:numPr>
        <w:tabs>
          <w:tab w:pos="461" w:val="left" w:leader="none"/>
          <w:tab w:pos="462" w:val="left" w:leader="none"/>
        </w:tabs>
        <w:spacing w:line="300" w:lineRule="exact" w:before="0" w:after="0"/>
        <w:ind w:left="461" w:right="0" w:hanging="361"/>
        <w:jc w:val="left"/>
        <w:rPr>
          <w:sz w:val="24"/>
        </w:rPr>
      </w:pPr>
      <w:r>
        <w:rPr>
          <w:sz w:val="24"/>
        </w:rPr>
        <w:t>New</w:t>
      </w:r>
      <w:r>
        <w:rPr>
          <w:spacing w:val="-5"/>
          <w:sz w:val="24"/>
        </w:rPr>
        <w:t> </w:t>
      </w:r>
      <w:r>
        <w:rPr>
          <w:sz w:val="24"/>
        </w:rPr>
        <w:t>Service</w:t>
      </w:r>
      <w:r>
        <w:rPr>
          <w:spacing w:val="-1"/>
          <w:sz w:val="24"/>
        </w:rPr>
        <w:t> </w:t>
      </w:r>
      <w:r>
        <w:rPr>
          <w:sz w:val="24"/>
        </w:rPr>
        <w:t>Solutions</w:t>
      </w:r>
      <w:r>
        <w:rPr>
          <w:spacing w:val="-1"/>
          <w:sz w:val="24"/>
        </w:rPr>
        <w:t> </w:t>
      </w:r>
      <w:r>
        <w:rPr>
          <w:sz w:val="24"/>
        </w:rPr>
        <w:t>unit</w:t>
      </w:r>
      <w:r>
        <w:rPr>
          <w:spacing w:val="-4"/>
          <w:sz w:val="24"/>
        </w:rPr>
        <w:t> </w:t>
      </w:r>
      <w:r>
        <w:rPr>
          <w:sz w:val="24"/>
        </w:rPr>
        <w:t>for</w:t>
      </w:r>
      <w:r>
        <w:rPr>
          <w:spacing w:val="-2"/>
          <w:sz w:val="24"/>
        </w:rPr>
        <w:t> </w:t>
      </w:r>
      <w:r>
        <w:rPr>
          <w:sz w:val="24"/>
        </w:rPr>
        <w:t>personal</w:t>
      </w:r>
      <w:r>
        <w:rPr>
          <w:spacing w:val="-2"/>
          <w:sz w:val="24"/>
        </w:rPr>
        <w:t> </w:t>
      </w:r>
      <w:r>
        <w:rPr>
          <w:sz w:val="24"/>
        </w:rPr>
        <w:t>care</w:t>
      </w:r>
      <w:r>
        <w:rPr>
          <w:spacing w:val="-1"/>
          <w:sz w:val="24"/>
        </w:rPr>
        <w:t> </w:t>
      </w:r>
      <w:r>
        <w:rPr>
          <w:spacing w:val="-2"/>
          <w:sz w:val="24"/>
        </w:rPr>
        <w:t>industry</w:t>
      </w:r>
    </w:p>
    <w:p>
      <w:pPr>
        <w:pStyle w:val="ListParagraph"/>
        <w:numPr>
          <w:ilvl w:val="0"/>
          <w:numId w:val="1"/>
        </w:numPr>
        <w:tabs>
          <w:tab w:pos="461" w:val="left" w:leader="none"/>
          <w:tab w:pos="462" w:val="left" w:leader="none"/>
        </w:tabs>
        <w:spacing w:line="334" w:lineRule="exact" w:before="0" w:after="0"/>
        <w:ind w:left="461" w:right="0" w:hanging="361"/>
        <w:jc w:val="left"/>
        <w:rPr>
          <w:sz w:val="24"/>
        </w:rPr>
      </w:pPr>
      <w:r>
        <w:rPr>
          <w:sz w:val="24"/>
        </w:rPr>
        <w:t>Speed</w:t>
      </w:r>
      <w:r>
        <w:rPr>
          <w:spacing w:val="-3"/>
          <w:sz w:val="24"/>
        </w:rPr>
        <w:t> </w:t>
      </w:r>
      <w:r>
        <w:rPr>
          <w:sz w:val="24"/>
        </w:rPr>
        <w:t>of</w:t>
      </w:r>
      <w:r>
        <w:rPr>
          <w:spacing w:val="-2"/>
          <w:sz w:val="24"/>
        </w:rPr>
        <w:t> </w:t>
      </w:r>
      <w:r>
        <w:rPr>
          <w:sz w:val="24"/>
        </w:rPr>
        <w:t>innovation</w:t>
      </w:r>
      <w:r>
        <w:rPr>
          <w:spacing w:val="-1"/>
          <w:sz w:val="24"/>
        </w:rPr>
        <w:t> </w:t>
      </w:r>
      <w:r>
        <w:rPr>
          <w:sz w:val="24"/>
        </w:rPr>
        <w:t>through</w:t>
      </w:r>
      <w:r>
        <w:rPr>
          <w:spacing w:val="-3"/>
          <w:sz w:val="24"/>
        </w:rPr>
        <w:t> </w:t>
      </w:r>
      <w:r>
        <w:rPr>
          <w:sz w:val="24"/>
        </w:rPr>
        <w:t>new</w:t>
      </w:r>
      <w:r>
        <w:rPr>
          <w:spacing w:val="-1"/>
          <w:sz w:val="24"/>
        </w:rPr>
        <w:t> </w:t>
      </w:r>
      <w:r>
        <w:rPr>
          <w:spacing w:val="-2"/>
          <w:sz w:val="24"/>
        </w:rPr>
        <w:t>launches</w:t>
      </w:r>
    </w:p>
    <w:p>
      <w:pPr>
        <w:pStyle w:val="BodyText"/>
        <w:spacing w:before="3"/>
        <w:rPr>
          <w:sz w:val="18"/>
        </w:rPr>
      </w:pPr>
    </w:p>
    <w:p>
      <w:pPr>
        <w:pStyle w:val="BodyText"/>
        <w:spacing w:line="213" w:lineRule="auto"/>
        <w:ind w:left="101" w:right="56"/>
      </w:pPr>
      <w:r>
        <w:rPr>
          <w:b/>
        </w:rPr>
        <w:t>Essen, Germany</w:t>
      </w:r>
      <w:r>
        <w:rPr/>
        <w:t>. Evonik, the preferred sustainable specialties partner</w:t>
      </w:r>
      <w:r>
        <w:rPr>
          <w:spacing w:val="-5"/>
        </w:rPr>
        <w:t> </w:t>
      </w:r>
      <w:r>
        <w:rPr/>
        <w:t>for</w:t>
      </w:r>
      <w:r>
        <w:rPr>
          <w:spacing w:val="-4"/>
        </w:rPr>
        <w:t> </w:t>
      </w:r>
      <w:r>
        <w:rPr/>
        <w:t>the</w:t>
      </w:r>
      <w:r>
        <w:rPr>
          <w:spacing w:val="-5"/>
        </w:rPr>
        <w:t> </w:t>
      </w:r>
      <w:r>
        <w:rPr/>
        <w:t>personal</w:t>
      </w:r>
      <w:r>
        <w:rPr>
          <w:spacing w:val="-3"/>
        </w:rPr>
        <w:t> </w:t>
      </w:r>
      <w:r>
        <w:rPr/>
        <w:t>care</w:t>
      </w:r>
      <w:r>
        <w:rPr>
          <w:spacing w:val="-5"/>
        </w:rPr>
        <w:t> </w:t>
      </w:r>
      <w:r>
        <w:rPr/>
        <w:t>industry,</w:t>
      </w:r>
      <w:r>
        <w:rPr>
          <w:spacing w:val="-5"/>
        </w:rPr>
        <w:t> </w:t>
      </w:r>
      <w:r>
        <w:rPr/>
        <w:t>is</w:t>
      </w:r>
      <w:r>
        <w:rPr>
          <w:spacing w:val="-4"/>
        </w:rPr>
        <w:t> </w:t>
      </w:r>
      <w:r>
        <w:rPr/>
        <w:t>showcasing</w:t>
      </w:r>
      <w:r>
        <w:rPr>
          <w:spacing w:val="-5"/>
        </w:rPr>
        <w:t> </w:t>
      </w:r>
      <w:r>
        <w:rPr/>
        <w:t>its</w:t>
      </w:r>
      <w:r>
        <w:rPr>
          <w:spacing w:val="-4"/>
        </w:rPr>
        <w:t> </w:t>
      </w:r>
      <w:r>
        <w:rPr/>
        <w:t>latest innovations at the leading cosmetic tradeshow in-cosmetics Global in Barcelona, 28-30 March. Show highlights span the company’s powerful technology platforms with a focus on</w:t>
      </w:r>
    </w:p>
    <w:p>
      <w:pPr>
        <w:pStyle w:val="BodyText"/>
        <w:spacing w:line="213" w:lineRule="auto"/>
        <w:ind w:left="101" w:right="56"/>
      </w:pPr>
      <w:r>
        <w:rPr/>
        <w:t>biotechnology</w:t>
      </w:r>
      <w:r>
        <w:rPr>
          <w:spacing w:val="-6"/>
        </w:rPr>
        <w:t> </w:t>
      </w:r>
      <w:r>
        <w:rPr/>
        <w:t>and</w:t>
      </w:r>
      <w:r>
        <w:rPr>
          <w:spacing w:val="-3"/>
        </w:rPr>
        <w:t> </w:t>
      </w:r>
      <w:r>
        <w:rPr/>
        <w:t>emphasize</w:t>
      </w:r>
      <w:r>
        <w:rPr>
          <w:spacing w:val="-4"/>
        </w:rPr>
        <w:t> </w:t>
      </w:r>
      <w:r>
        <w:rPr/>
        <w:t>the</w:t>
      </w:r>
      <w:r>
        <w:rPr>
          <w:spacing w:val="-4"/>
        </w:rPr>
        <w:t> </w:t>
      </w:r>
      <w:r>
        <w:rPr/>
        <w:t>use</w:t>
      </w:r>
      <w:r>
        <w:rPr>
          <w:spacing w:val="-7"/>
        </w:rPr>
        <w:t> </w:t>
      </w:r>
      <w:r>
        <w:rPr/>
        <w:t>of</w:t>
      </w:r>
      <w:r>
        <w:rPr>
          <w:spacing w:val="-3"/>
        </w:rPr>
        <w:t> </w:t>
      </w:r>
      <w:r>
        <w:rPr/>
        <w:t>renewable</w:t>
      </w:r>
      <w:r>
        <w:rPr>
          <w:spacing w:val="-6"/>
        </w:rPr>
        <w:t> </w:t>
      </w:r>
      <w:r>
        <w:rPr/>
        <w:t>resources</w:t>
      </w:r>
      <w:r>
        <w:rPr>
          <w:spacing w:val="-3"/>
        </w:rPr>
        <w:t> </w:t>
      </w:r>
      <w:r>
        <w:rPr/>
        <w:t>and sustainable processes.</w:t>
      </w:r>
    </w:p>
    <w:p>
      <w:pPr>
        <w:pStyle w:val="BodyText"/>
        <w:spacing w:before="2"/>
        <w:rPr>
          <w:sz w:val="19"/>
        </w:rPr>
      </w:pPr>
    </w:p>
    <w:p>
      <w:pPr>
        <w:pStyle w:val="BodyText"/>
        <w:spacing w:line="213" w:lineRule="auto"/>
        <w:ind w:left="101" w:right="56"/>
      </w:pPr>
      <w:r>
        <w:rPr/>
        <w:t>As a provider of new active ingredient platforms and products, Evonik will present its extensive portfolio of existing and new ingredients designed for a wide range of applications in skin and hair care. Another innovation highlight is the company’s sustainable biosurfactants for personal care applications. Further noteworthy</w:t>
      </w:r>
      <w:r>
        <w:rPr>
          <w:spacing w:val="-6"/>
        </w:rPr>
        <w:t> </w:t>
      </w:r>
      <w:r>
        <w:rPr/>
        <w:t>solutions</w:t>
      </w:r>
      <w:r>
        <w:rPr>
          <w:spacing w:val="-6"/>
        </w:rPr>
        <w:t> </w:t>
      </w:r>
      <w:r>
        <w:rPr/>
        <w:t>include</w:t>
      </w:r>
      <w:r>
        <w:rPr>
          <w:spacing w:val="-6"/>
        </w:rPr>
        <w:t> </w:t>
      </w:r>
      <w:r>
        <w:rPr/>
        <w:t>fermentation-based</w:t>
      </w:r>
      <w:r>
        <w:rPr>
          <w:spacing w:val="-6"/>
        </w:rPr>
        <w:t> </w:t>
      </w:r>
      <w:r>
        <w:rPr/>
        <w:t>beauty</w:t>
      </w:r>
      <w:r>
        <w:rPr>
          <w:spacing w:val="-7"/>
        </w:rPr>
        <w:t> </w:t>
      </w:r>
      <w:r>
        <w:rPr/>
        <w:t>and</w:t>
      </w:r>
      <w:r>
        <w:rPr>
          <w:spacing w:val="-5"/>
        </w:rPr>
        <w:t> </w:t>
      </w:r>
      <w:r>
        <w:rPr/>
        <w:t>new developments in oxidation protection. The new Service Solutions unit that was launched last year and provides small and medium- sized companies with holistic support to realize their innovative personal care products, will also be featured at the show.</w:t>
      </w:r>
    </w:p>
    <w:p>
      <w:pPr>
        <w:pStyle w:val="BodyText"/>
        <w:rPr>
          <w:sz w:val="19"/>
        </w:rPr>
      </w:pPr>
    </w:p>
    <w:p>
      <w:pPr>
        <w:pStyle w:val="BodyText"/>
        <w:spacing w:line="213" w:lineRule="auto"/>
        <w:ind w:left="101" w:right="38"/>
      </w:pPr>
      <w:r>
        <w:rPr/>
        <w:t>“When</w:t>
      </w:r>
      <w:r>
        <w:rPr>
          <w:spacing w:val="-1"/>
        </w:rPr>
        <w:t> </w:t>
      </w:r>
      <w:r>
        <w:rPr/>
        <w:t>we</w:t>
      </w:r>
      <w:r>
        <w:rPr>
          <w:spacing w:val="-3"/>
        </w:rPr>
        <w:t> </w:t>
      </w:r>
      <w:r>
        <w:rPr/>
        <w:t>innovate,</w:t>
      </w:r>
      <w:r>
        <w:rPr>
          <w:spacing w:val="-1"/>
        </w:rPr>
        <w:t> </w:t>
      </w:r>
      <w:r>
        <w:rPr/>
        <w:t>we</w:t>
      </w:r>
      <w:r>
        <w:rPr>
          <w:spacing w:val="-4"/>
        </w:rPr>
        <w:t> </w:t>
      </w:r>
      <w:r>
        <w:rPr/>
        <w:t>always</w:t>
      </w:r>
      <w:r>
        <w:rPr>
          <w:spacing w:val="-1"/>
        </w:rPr>
        <w:t> </w:t>
      </w:r>
      <w:r>
        <w:rPr/>
        <w:t>put</w:t>
      </w:r>
      <w:r>
        <w:rPr>
          <w:spacing w:val="-3"/>
        </w:rPr>
        <w:t> </w:t>
      </w:r>
      <w:r>
        <w:rPr/>
        <w:t>the</w:t>
      </w:r>
      <w:r>
        <w:rPr>
          <w:spacing w:val="-2"/>
        </w:rPr>
        <w:t> </w:t>
      </w:r>
      <w:r>
        <w:rPr/>
        <w:t>customer</w:t>
      </w:r>
      <w:r>
        <w:rPr>
          <w:spacing w:val="-1"/>
        </w:rPr>
        <w:t> </w:t>
      </w:r>
      <w:r>
        <w:rPr/>
        <w:t>at</w:t>
      </w:r>
      <w:r>
        <w:rPr>
          <w:spacing w:val="-2"/>
        </w:rPr>
        <w:t> </w:t>
      </w:r>
      <w:r>
        <w:rPr/>
        <w:t>the</w:t>
      </w:r>
      <w:r>
        <w:rPr>
          <w:spacing w:val="-2"/>
        </w:rPr>
        <w:t> </w:t>
      </w:r>
      <w:r>
        <w:rPr/>
        <w:t>center.</w:t>
      </w:r>
      <w:r>
        <w:rPr>
          <w:spacing w:val="-4"/>
        </w:rPr>
        <w:t> </w:t>
      </w:r>
      <w:r>
        <w:rPr/>
        <w:t>Our customers are demanding more sustainable, high-performing solutions,</w:t>
      </w:r>
      <w:r>
        <w:rPr>
          <w:spacing w:val="-4"/>
        </w:rPr>
        <w:t> </w:t>
      </w:r>
      <w:r>
        <w:rPr/>
        <w:t>and</w:t>
      </w:r>
      <w:r>
        <w:rPr>
          <w:spacing w:val="-4"/>
        </w:rPr>
        <w:t> </w:t>
      </w:r>
      <w:r>
        <w:rPr/>
        <w:t>we</w:t>
      </w:r>
      <w:r>
        <w:rPr>
          <w:spacing w:val="-3"/>
        </w:rPr>
        <w:t> </w:t>
      </w:r>
      <w:r>
        <w:rPr/>
        <w:t>are</w:t>
      </w:r>
      <w:r>
        <w:rPr>
          <w:spacing w:val="-6"/>
        </w:rPr>
        <w:t> </w:t>
      </w:r>
      <w:r>
        <w:rPr/>
        <w:t>delighted</w:t>
      </w:r>
      <w:r>
        <w:rPr>
          <w:spacing w:val="-3"/>
        </w:rPr>
        <w:t> </w:t>
      </w:r>
      <w:r>
        <w:rPr/>
        <w:t>to</w:t>
      </w:r>
      <w:r>
        <w:rPr>
          <w:spacing w:val="-2"/>
        </w:rPr>
        <w:t> </w:t>
      </w:r>
      <w:r>
        <w:rPr/>
        <w:t>present</w:t>
      </w:r>
      <w:r>
        <w:rPr>
          <w:spacing w:val="-5"/>
        </w:rPr>
        <w:t> </w:t>
      </w:r>
      <w:r>
        <w:rPr/>
        <w:t>these</w:t>
      </w:r>
      <w:r>
        <w:rPr>
          <w:spacing w:val="-3"/>
        </w:rPr>
        <w:t> </w:t>
      </w:r>
      <w:r>
        <w:rPr/>
        <w:t>during</w:t>
      </w:r>
      <w:r>
        <w:rPr>
          <w:spacing w:val="-5"/>
        </w:rPr>
        <w:t> </w:t>
      </w:r>
      <w:r>
        <w:rPr/>
        <w:t>this</w:t>
      </w:r>
      <w:r>
        <w:rPr>
          <w:spacing w:val="-3"/>
        </w:rPr>
        <w:t> </w:t>
      </w:r>
      <w:r>
        <w:rPr/>
        <w:t>year’s in-cosmetics Global,” said Yann d'Hervé, head of Evonik's Care Solutions business line.</w:t>
      </w:r>
    </w:p>
    <w:p>
      <w:pPr>
        <w:pStyle w:val="BodyText"/>
        <w:spacing w:before="4"/>
        <w:rPr>
          <w:sz w:val="19"/>
        </w:rPr>
      </w:pPr>
    </w:p>
    <w:p>
      <w:pPr>
        <w:pStyle w:val="BodyText"/>
        <w:spacing w:line="213" w:lineRule="auto"/>
        <w:ind w:left="101" w:right="56"/>
      </w:pPr>
      <w:r>
        <w:rPr/>
        <w:t>Guided by a Vision that puts sustainability, innovation and collaboration at its core, the Care Solutions business plays a critical role in the continued portfolio shift of Evonik’s life sciences</w:t>
      </w:r>
      <w:r>
        <w:rPr>
          <w:spacing w:val="-3"/>
        </w:rPr>
        <w:t> </w:t>
      </w:r>
      <w:r>
        <w:rPr/>
        <w:t>division,</w:t>
      </w:r>
      <w:r>
        <w:rPr>
          <w:spacing w:val="-6"/>
        </w:rPr>
        <w:t> </w:t>
      </w:r>
      <w:r>
        <w:rPr/>
        <w:t>Nutrition</w:t>
      </w:r>
      <w:r>
        <w:rPr>
          <w:spacing w:val="-3"/>
        </w:rPr>
        <w:t> </w:t>
      </w:r>
      <w:r>
        <w:rPr/>
        <w:t>&amp;</w:t>
      </w:r>
      <w:r>
        <w:rPr>
          <w:spacing w:val="-4"/>
        </w:rPr>
        <w:t> </w:t>
      </w:r>
      <w:r>
        <w:rPr/>
        <w:t>Care,</w:t>
      </w:r>
      <w:r>
        <w:rPr>
          <w:spacing w:val="-4"/>
        </w:rPr>
        <w:t> </w:t>
      </w:r>
      <w:r>
        <w:rPr/>
        <w:t>to</w:t>
      </w:r>
      <w:r>
        <w:rPr>
          <w:spacing w:val="-5"/>
        </w:rPr>
        <w:t> </w:t>
      </w:r>
      <w:r>
        <w:rPr/>
        <w:t>System</w:t>
      </w:r>
      <w:r>
        <w:rPr>
          <w:spacing w:val="-6"/>
        </w:rPr>
        <w:t> </w:t>
      </w:r>
      <w:r>
        <w:rPr/>
        <w:t>Solutions.</w:t>
      </w:r>
      <w:r>
        <w:rPr>
          <w:spacing w:val="-3"/>
        </w:rPr>
        <w:t> </w:t>
      </w:r>
      <w:r>
        <w:rPr/>
        <w:t>These</w:t>
      </w:r>
      <w:r>
        <w:rPr>
          <w:spacing w:val="-3"/>
        </w:rPr>
        <w:t> </w:t>
      </w:r>
      <w:r>
        <w:rPr/>
        <w:t>are multi-component offerings across products, technologies and services that are tailored to a unique customer need and often have proven sustainability benefits. The Nutrition &amp; Care division</w:t>
      </w:r>
    </w:p>
    <w:p>
      <w:pPr>
        <w:spacing w:before="71"/>
        <w:ind w:left="101" w:right="0" w:firstLine="0"/>
        <w:jc w:val="left"/>
        <w:rPr>
          <w:sz w:val="18"/>
        </w:rPr>
      </w:pPr>
      <w:r>
        <w:rPr/>
        <w:br w:type="column"/>
      </w:r>
      <w:r>
        <w:rPr>
          <w:sz w:val="18"/>
        </w:rPr>
        <w:t>28</w:t>
      </w:r>
      <w:r>
        <w:rPr>
          <w:spacing w:val="-3"/>
          <w:sz w:val="18"/>
        </w:rPr>
        <w:t> </w:t>
      </w:r>
      <w:r>
        <w:rPr>
          <w:sz w:val="18"/>
        </w:rPr>
        <w:t>March</w:t>
      </w:r>
      <w:r>
        <w:rPr>
          <w:spacing w:val="-1"/>
          <w:sz w:val="18"/>
        </w:rPr>
        <w:t> </w:t>
      </w:r>
      <w:r>
        <w:rPr>
          <w:spacing w:val="-4"/>
          <w:sz w:val="18"/>
        </w:rPr>
        <w:t>2023</w:t>
      </w:r>
    </w:p>
    <w:p>
      <w:pPr>
        <w:pStyle w:val="BodyText"/>
        <w:spacing w:before="9"/>
        <w:rPr>
          <w:sz w:val="21"/>
        </w:rPr>
      </w:pPr>
    </w:p>
    <w:p>
      <w:pPr>
        <w:spacing w:line="216" w:lineRule="auto" w:before="0"/>
        <w:ind w:left="101" w:right="1164" w:firstLine="0"/>
        <w:jc w:val="left"/>
        <w:rPr>
          <w:b/>
          <w:sz w:val="13"/>
        </w:rPr>
      </w:pPr>
      <w:r>
        <w:rPr>
          <w:b/>
          <w:sz w:val="13"/>
        </w:rPr>
        <w:t>Main</w:t>
      </w:r>
      <w:r>
        <w:rPr>
          <w:b/>
          <w:spacing w:val="-11"/>
          <w:sz w:val="13"/>
        </w:rPr>
        <w:t> </w:t>
      </w:r>
      <w:r>
        <w:rPr>
          <w:b/>
          <w:sz w:val="13"/>
        </w:rPr>
        <w:t>press</w:t>
      </w:r>
      <w:r>
        <w:rPr>
          <w:b/>
          <w:spacing w:val="-10"/>
          <w:sz w:val="13"/>
        </w:rPr>
        <w:t> </w:t>
      </w:r>
      <w:r>
        <w:rPr>
          <w:b/>
          <w:sz w:val="13"/>
        </w:rPr>
        <w:t>contact Jana</w:t>
      </w:r>
      <w:r>
        <w:rPr>
          <w:b/>
          <w:spacing w:val="-2"/>
          <w:sz w:val="13"/>
        </w:rPr>
        <w:t> Flommersfeld</w:t>
      </w:r>
    </w:p>
    <w:p>
      <w:pPr>
        <w:spacing w:line="216" w:lineRule="auto" w:before="1"/>
        <w:ind w:left="101" w:right="458" w:firstLine="0"/>
        <w:jc w:val="left"/>
        <w:rPr>
          <w:sz w:val="13"/>
        </w:rPr>
      </w:pPr>
      <w:r>
        <w:rPr>
          <w:sz w:val="13"/>
        </w:rPr>
        <w:t>Head</w:t>
      </w:r>
      <w:r>
        <w:rPr>
          <w:spacing w:val="-11"/>
          <w:sz w:val="13"/>
        </w:rPr>
        <w:t> </w:t>
      </w:r>
      <w:r>
        <w:rPr>
          <w:sz w:val="13"/>
        </w:rPr>
        <w:t>of</w:t>
      </w:r>
      <w:r>
        <w:rPr>
          <w:spacing w:val="-10"/>
          <w:sz w:val="13"/>
        </w:rPr>
        <w:t> </w:t>
      </w:r>
      <w:r>
        <w:rPr>
          <w:sz w:val="13"/>
        </w:rPr>
        <w:t>Market</w:t>
      </w:r>
      <w:r>
        <w:rPr>
          <w:spacing w:val="-10"/>
          <w:sz w:val="13"/>
        </w:rPr>
        <w:t> </w:t>
      </w:r>
      <w:r>
        <w:rPr>
          <w:sz w:val="13"/>
        </w:rPr>
        <w:t>Communications Care</w:t>
      </w:r>
      <w:r>
        <w:rPr>
          <w:spacing w:val="-2"/>
          <w:sz w:val="13"/>
        </w:rPr>
        <w:t> </w:t>
      </w:r>
      <w:r>
        <w:rPr>
          <w:sz w:val="13"/>
        </w:rPr>
        <w:t>Solutions</w:t>
      </w:r>
    </w:p>
    <w:p>
      <w:pPr>
        <w:spacing w:line="176" w:lineRule="exact" w:before="0"/>
        <w:ind w:left="101" w:right="0" w:firstLine="0"/>
        <w:jc w:val="left"/>
        <w:rPr>
          <w:sz w:val="13"/>
        </w:rPr>
      </w:pPr>
      <w:r>
        <w:rPr>
          <w:sz w:val="13"/>
        </w:rPr>
        <w:t>Phone</w:t>
      </w:r>
      <w:r>
        <w:rPr>
          <w:spacing w:val="-7"/>
          <w:sz w:val="13"/>
        </w:rPr>
        <w:t> </w:t>
      </w:r>
      <w:r>
        <w:rPr>
          <w:sz w:val="13"/>
        </w:rPr>
        <w:t>+</w:t>
      </w:r>
      <w:r>
        <w:rPr>
          <w:spacing w:val="-6"/>
          <w:sz w:val="13"/>
        </w:rPr>
        <w:t> </w:t>
      </w:r>
      <w:r>
        <w:rPr>
          <w:sz w:val="13"/>
        </w:rPr>
        <w:t>49</w:t>
      </w:r>
      <w:r>
        <w:rPr>
          <w:spacing w:val="-7"/>
          <w:sz w:val="13"/>
        </w:rPr>
        <w:t> </w:t>
      </w:r>
      <w:r>
        <w:rPr>
          <w:sz w:val="13"/>
        </w:rPr>
        <w:t>201173-</w:t>
      </w:r>
      <w:r>
        <w:rPr>
          <w:spacing w:val="-4"/>
          <w:sz w:val="13"/>
        </w:rPr>
        <w:t>3772</w:t>
      </w:r>
    </w:p>
    <w:p>
      <w:pPr>
        <w:spacing w:line="190" w:lineRule="exact" w:before="0"/>
        <w:ind w:left="101" w:right="0" w:firstLine="0"/>
        <w:jc w:val="left"/>
        <w:rPr>
          <w:sz w:val="13"/>
        </w:rPr>
      </w:pPr>
      <w:hyperlink r:id="rId7">
        <w:r>
          <w:rPr>
            <w:spacing w:val="-2"/>
            <w:sz w:val="13"/>
          </w:rPr>
          <w:t>jana.flommersfeld@evonik.com</w:t>
        </w:r>
      </w:hyperlink>
    </w:p>
    <w:p>
      <w:pPr>
        <w:pStyle w:val="BodyText"/>
        <w:spacing w:before="5"/>
        <w:rPr>
          <w:sz w:val="11"/>
        </w:rPr>
      </w:pPr>
    </w:p>
    <w:p>
      <w:pPr>
        <w:spacing w:line="216" w:lineRule="auto" w:before="0"/>
        <w:ind w:left="101" w:right="859" w:firstLine="0"/>
        <w:jc w:val="left"/>
        <w:rPr>
          <w:b/>
          <w:sz w:val="13"/>
        </w:rPr>
      </w:pPr>
      <w:r>
        <w:rPr>
          <w:b/>
          <w:sz w:val="13"/>
        </w:rPr>
        <w:t>Alternative</w:t>
      </w:r>
      <w:r>
        <w:rPr>
          <w:b/>
          <w:spacing w:val="-11"/>
          <w:sz w:val="13"/>
        </w:rPr>
        <w:t> </w:t>
      </w:r>
      <w:r>
        <w:rPr>
          <w:b/>
          <w:sz w:val="13"/>
        </w:rPr>
        <w:t>press</w:t>
      </w:r>
      <w:r>
        <w:rPr>
          <w:b/>
          <w:spacing w:val="-10"/>
          <w:sz w:val="13"/>
        </w:rPr>
        <w:t> </w:t>
      </w:r>
      <w:r>
        <w:rPr>
          <w:b/>
          <w:sz w:val="13"/>
        </w:rPr>
        <w:t>contact Dr. Jürgen Krauter</w:t>
      </w:r>
    </w:p>
    <w:p>
      <w:pPr>
        <w:spacing w:line="216" w:lineRule="auto" w:before="1"/>
        <w:ind w:left="101" w:right="458" w:firstLine="0"/>
        <w:jc w:val="left"/>
        <w:rPr>
          <w:sz w:val="13"/>
        </w:rPr>
      </w:pPr>
      <w:r>
        <w:rPr>
          <w:sz w:val="13"/>
        </w:rPr>
        <w:t>Head</w:t>
      </w:r>
      <w:r>
        <w:rPr>
          <w:spacing w:val="-11"/>
          <w:sz w:val="13"/>
        </w:rPr>
        <w:t> </w:t>
      </w:r>
      <w:r>
        <w:rPr>
          <w:sz w:val="13"/>
        </w:rPr>
        <w:t>of</w:t>
      </w:r>
      <w:r>
        <w:rPr>
          <w:spacing w:val="-10"/>
          <w:sz w:val="13"/>
        </w:rPr>
        <w:t> </w:t>
      </w:r>
      <w:r>
        <w:rPr>
          <w:sz w:val="13"/>
        </w:rPr>
        <w:t>Market</w:t>
      </w:r>
      <w:r>
        <w:rPr>
          <w:spacing w:val="-10"/>
          <w:sz w:val="13"/>
        </w:rPr>
        <w:t> </w:t>
      </w:r>
      <w:r>
        <w:rPr>
          <w:sz w:val="13"/>
        </w:rPr>
        <w:t>Communications Phone +49 6181 59-6847</w:t>
      </w:r>
    </w:p>
    <w:p>
      <w:pPr>
        <w:spacing w:line="186" w:lineRule="exact" w:before="0"/>
        <w:ind w:left="101" w:right="0" w:firstLine="0"/>
        <w:jc w:val="left"/>
        <w:rPr>
          <w:sz w:val="13"/>
        </w:rPr>
      </w:pPr>
      <w:hyperlink r:id="rId8">
        <w:r>
          <w:rPr>
            <w:spacing w:val="-2"/>
            <w:sz w:val="13"/>
          </w:rPr>
          <w:t>juergen.krauter@evonik.com</w:t>
        </w:r>
      </w:hyperlink>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spacing w:before="11"/>
        <w:rPr>
          <w:sz w:val="12"/>
        </w:rPr>
      </w:pPr>
    </w:p>
    <w:p>
      <w:pPr>
        <w:spacing w:line="216" w:lineRule="auto" w:before="0"/>
        <w:ind w:left="101" w:right="458" w:firstLine="0"/>
        <w:jc w:val="left"/>
        <w:rPr>
          <w:sz w:val="13"/>
        </w:rPr>
      </w:pPr>
      <w:r>
        <w:rPr>
          <w:b/>
          <w:sz w:val="13"/>
        </w:rPr>
        <w:t>Evonik Industries AG </w:t>
      </w:r>
      <w:r>
        <w:rPr>
          <w:sz w:val="13"/>
        </w:rPr>
        <w:t>Rellinghauser</w:t>
      </w:r>
      <w:r>
        <w:rPr>
          <w:spacing w:val="-11"/>
          <w:sz w:val="13"/>
        </w:rPr>
        <w:t> </w:t>
      </w:r>
      <w:r>
        <w:rPr>
          <w:sz w:val="13"/>
        </w:rPr>
        <w:t>Straße</w:t>
      </w:r>
      <w:r>
        <w:rPr>
          <w:spacing w:val="-10"/>
          <w:sz w:val="13"/>
        </w:rPr>
        <w:t> </w:t>
      </w:r>
      <w:r>
        <w:rPr>
          <w:sz w:val="13"/>
        </w:rPr>
        <w:t>1-11</w:t>
      </w:r>
    </w:p>
    <w:p>
      <w:pPr>
        <w:spacing w:line="216" w:lineRule="auto" w:before="0"/>
        <w:ind w:left="101" w:right="1759" w:firstLine="0"/>
        <w:jc w:val="left"/>
        <w:rPr>
          <w:sz w:val="13"/>
        </w:rPr>
      </w:pPr>
      <w:r>
        <w:rPr>
          <w:sz w:val="13"/>
        </w:rPr>
        <w:t>45128</w:t>
      </w:r>
      <w:r>
        <w:rPr>
          <w:spacing w:val="-11"/>
          <w:sz w:val="13"/>
        </w:rPr>
        <w:t> </w:t>
      </w:r>
      <w:r>
        <w:rPr>
          <w:sz w:val="13"/>
        </w:rPr>
        <w:t>Essen </w:t>
      </w:r>
      <w:r>
        <w:rPr>
          <w:spacing w:val="-2"/>
          <w:sz w:val="13"/>
        </w:rPr>
        <w:t>Germany</w:t>
      </w:r>
    </w:p>
    <w:p>
      <w:pPr>
        <w:spacing w:line="176" w:lineRule="exact" w:before="0"/>
        <w:ind w:left="101" w:right="0" w:firstLine="0"/>
        <w:jc w:val="left"/>
        <w:rPr>
          <w:sz w:val="13"/>
        </w:rPr>
      </w:pPr>
      <w:r>
        <w:rPr>
          <w:sz w:val="13"/>
        </w:rPr>
        <w:t>Phone</w:t>
      </w:r>
      <w:r>
        <w:rPr>
          <w:spacing w:val="-7"/>
          <w:sz w:val="13"/>
        </w:rPr>
        <w:t> </w:t>
      </w:r>
      <w:r>
        <w:rPr>
          <w:sz w:val="13"/>
        </w:rPr>
        <w:t>+49</w:t>
      </w:r>
      <w:r>
        <w:rPr>
          <w:spacing w:val="-6"/>
          <w:sz w:val="13"/>
        </w:rPr>
        <w:t> </w:t>
      </w:r>
      <w:r>
        <w:rPr>
          <w:sz w:val="13"/>
        </w:rPr>
        <w:t>201</w:t>
      </w:r>
      <w:r>
        <w:rPr>
          <w:spacing w:val="-5"/>
          <w:sz w:val="13"/>
        </w:rPr>
        <w:t> </w:t>
      </w:r>
      <w:r>
        <w:rPr>
          <w:sz w:val="13"/>
        </w:rPr>
        <w:t>177-</w:t>
      </w:r>
      <w:r>
        <w:rPr>
          <w:spacing w:val="-5"/>
          <w:sz w:val="13"/>
        </w:rPr>
        <w:t>01</w:t>
      </w:r>
    </w:p>
    <w:p>
      <w:pPr>
        <w:spacing w:line="190" w:lineRule="exact" w:before="0"/>
        <w:ind w:left="101" w:right="0" w:firstLine="0"/>
        <w:jc w:val="left"/>
        <w:rPr>
          <w:sz w:val="13"/>
        </w:rPr>
      </w:pPr>
      <w:hyperlink r:id="rId9">
        <w:r>
          <w:rPr>
            <w:spacing w:val="-2"/>
            <w:sz w:val="13"/>
          </w:rPr>
          <w:t>www.evonik.com</w:t>
        </w:r>
      </w:hyperlink>
    </w:p>
    <w:p>
      <w:pPr>
        <w:pStyle w:val="BodyText"/>
        <w:spacing w:before="6"/>
        <w:rPr>
          <w:sz w:val="11"/>
        </w:rPr>
      </w:pPr>
    </w:p>
    <w:p>
      <w:pPr>
        <w:spacing w:line="216" w:lineRule="auto" w:before="0"/>
        <w:ind w:left="101" w:right="1063" w:firstLine="0"/>
        <w:jc w:val="left"/>
        <w:rPr>
          <w:sz w:val="13"/>
        </w:rPr>
      </w:pPr>
      <w:r>
        <w:rPr>
          <w:sz w:val="13"/>
        </w:rPr>
        <w:t>Supervisory</w:t>
      </w:r>
      <w:r>
        <w:rPr>
          <w:spacing w:val="-2"/>
          <w:sz w:val="13"/>
        </w:rPr>
        <w:t> </w:t>
      </w:r>
      <w:r>
        <w:rPr>
          <w:sz w:val="13"/>
        </w:rPr>
        <w:t>Board</w:t>
      </w:r>
      <w:r>
        <w:rPr>
          <w:spacing w:val="40"/>
          <w:sz w:val="13"/>
        </w:rPr>
        <w:t> </w:t>
      </w:r>
      <w:r>
        <w:rPr>
          <w:sz w:val="13"/>
        </w:rPr>
        <w:t>Bernd</w:t>
      </w:r>
      <w:r>
        <w:rPr>
          <w:spacing w:val="-11"/>
          <w:sz w:val="13"/>
        </w:rPr>
        <w:t> </w:t>
      </w:r>
      <w:r>
        <w:rPr>
          <w:sz w:val="13"/>
        </w:rPr>
        <w:t>Tönjes,</w:t>
      </w:r>
      <w:r>
        <w:rPr>
          <w:spacing w:val="-10"/>
          <w:sz w:val="13"/>
        </w:rPr>
        <w:t> </w:t>
      </w:r>
      <w:r>
        <w:rPr>
          <w:sz w:val="13"/>
        </w:rPr>
        <w:t>Chairman Executive</w:t>
      </w:r>
      <w:r>
        <w:rPr>
          <w:spacing w:val="-2"/>
          <w:sz w:val="13"/>
        </w:rPr>
        <w:t> </w:t>
      </w:r>
      <w:r>
        <w:rPr>
          <w:sz w:val="13"/>
        </w:rPr>
        <w:t>Board</w:t>
      </w:r>
    </w:p>
    <w:p>
      <w:pPr>
        <w:spacing w:line="176" w:lineRule="exact" w:before="0"/>
        <w:ind w:left="101" w:right="0" w:firstLine="0"/>
        <w:jc w:val="left"/>
        <w:rPr>
          <w:sz w:val="13"/>
        </w:rPr>
      </w:pPr>
      <w:r>
        <w:rPr>
          <w:sz w:val="13"/>
        </w:rPr>
        <w:t>Christian</w:t>
      </w:r>
      <w:r>
        <w:rPr>
          <w:spacing w:val="-8"/>
          <w:sz w:val="13"/>
        </w:rPr>
        <w:t> </w:t>
      </w:r>
      <w:r>
        <w:rPr>
          <w:sz w:val="13"/>
        </w:rPr>
        <w:t>Kullmann,</w:t>
      </w:r>
      <w:r>
        <w:rPr>
          <w:spacing w:val="-8"/>
          <w:sz w:val="13"/>
        </w:rPr>
        <w:t> </w:t>
      </w:r>
      <w:r>
        <w:rPr>
          <w:spacing w:val="-2"/>
          <w:sz w:val="13"/>
        </w:rPr>
        <w:t>Chairman</w:t>
      </w:r>
    </w:p>
    <w:p>
      <w:pPr>
        <w:spacing w:line="216" w:lineRule="auto" w:before="4"/>
        <w:ind w:left="101" w:right="0" w:firstLine="0"/>
        <w:jc w:val="left"/>
        <w:rPr>
          <w:sz w:val="13"/>
        </w:rPr>
      </w:pPr>
      <w:r>
        <w:rPr>
          <w:sz w:val="13"/>
        </w:rPr>
        <w:t>Dr.</w:t>
      </w:r>
      <w:r>
        <w:rPr>
          <w:spacing w:val="-10"/>
          <w:sz w:val="13"/>
        </w:rPr>
        <w:t> </w:t>
      </w:r>
      <w:r>
        <w:rPr>
          <w:sz w:val="13"/>
        </w:rPr>
        <w:t>Harald</w:t>
      </w:r>
      <w:r>
        <w:rPr>
          <w:spacing w:val="-10"/>
          <w:sz w:val="13"/>
        </w:rPr>
        <w:t> </w:t>
      </w:r>
      <w:r>
        <w:rPr>
          <w:sz w:val="13"/>
        </w:rPr>
        <w:t>Schwager,</w:t>
      </w:r>
      <w:r>
        <w:rPr>
          <w:spacing w:val="-10"/>
          <w:sz w:val="13"/>
        </w:rPr>
        <w:t> </w:t>
      </w:r>
      <w:r>
        <w:rPr>
          <w:sz w:val="13"/>
        </w:rPr>
        <w:t>Deputy</w:t>
      </w:r>
      <w:r>
        <w:rPr>
          <w:spacing w:val="-8"/>
          <w:sz w:val="13"/>
        </w:rPr>
        <w:t> </w:t>
      </w:r>
      <w:r>
        <w:rPr>
          <w:sz w:val="13"/>
        </w:rPr>
        <w:t>Chairman Thomas Wessel, Ute Wolf</w:t>
      </w:r>
    </w:p>
    <w:p>
      <w:pPr>
        <w:pStyle w:val="BodyText"/>
        <w:spacing w:before="11"/>
        <w:rPr>
          <w:sz w:val="10"/>
        </w:rPr>
      </w:pPr>
    </w:p>
    <w:p>
      <w:pPr>
        <w:spacing w:line="180" w:lineRule="exact" w:before="0"/>
        <w:ind w:left="101" w:right="458" w:firstLine="0"/>
        <w:jc w:val="left"/>
        <w:rPr>
          <w:sz w:val="13"/>
        </w:rPr>
      </w:pPr>
      <w:r>
        <w:rPr>
          <w:sz w:val="13"/>
        </w:rPr>
        <w:t>Registered Office is Essen Register</w:t>
      </w:r>
      <w:r>
        <w:rPr>
          <w:spacing w:val="-10"/>
          <w:sz w:val="13"/>
        </w:rPr>
        <w:t> </w:t>
      </w:r>
      <w:r>
        <w:rPr>
          <w:sz w:val="13"/>
        </w:rPr>
        <w:t>Court</w:t>
      </w:r>
      <w:r>
        <w:rPr>
          <w:spacing w:val="-9"/>
          <w:sz w:val="13"/>
        </w:rPr>
        <w:t> </w:t>
      </w:r>
      <w:r>
        <w:rPr>
          <w:sz w:val="13"/>
        </w:rPr>
        <w:t>Essen</w:t>
      </w:r>
      <w:r>
        <w:rPr>
          <w:spacing w:val="-9"/>
          <w:sz w:val="13"/>
        </w:rPr>
        <w:t> </w:t>
      </w:r>
      <w:r>
        <w:rPr>
          <w:sz w:val="13"/>
        </w:rPr>
        <w:t>Local</w:t>
      </w:r>
      <w:r>
        <w:rPr>
          <w:spacing w:val="-9"/>
          <w:sz w:val="13"/>
        </w:rPr>
        <w:t> </w:t>
      </w:r>
      <w:r>
        <w:rPr>
          <w:sz w:val="13"/>
        </w:rPr>
        <w:t>Court Commercial Registry B 19474</w:t>
      </w:r>
    </w:p>
    <w:p>
      <w:pPr>
        <w:spacing w:after="0" w:line="180" w:lineRule="exact"/>
        <w:jc w:val="left"/>
        <w:rPr>
          <w:sz w:val="13"/>
        </w:rPr>
        <w:sectPr>
          <w:type w:val="continuous"/>
          <w:pgSz w:w="11910" w:h="16840"/>
          <w:pgMar w:header="860" w:footer="726" w:top="2000" w:bottom="920" w:left="1260" w:right="360"/>
          <w:cols w:num="2" w:equalWidth="0">
            <w:col w:w="7239" w:space="373"/>
            <w:col w:w="2678"/>
          </w:cols>
        </w:sectPr>
      </w:pPr>
    </w:p>
    <w:p>
      <w:pPr>
        <w:pStyle w:val="BodyText"/>
        <w:rPr>
          <w:sz w:val="20"/>
        </w:rPr>
      </w:pPr>
    </w:p>
    <w:p>
      <w:pPr>
        <w:pStyle w:val="BodyText"/>
        <w:rPr>
          <w:sz w:val="20"/>
        </w:rPr>
      </w:pPr>
    </w:p>
    <w:p>
      <w:pPr>
        <w:pStyle w:val="BodyText"/>
        <w:rPr>
          <w:sz w:val="20"/>
        </w:rPr>
      </w:pPr>
    </w:p>
    <w:p>
      <w:pPr>
        <w:pStyle w:val="BodyText"/>
        <w:spacing w:before="3"/>
        <w:rPr>
          <w:sz w:val="15"/>
        </w:rPr>
      </w:pPr>
    </w:p>
    <w:p>
      <w:pPr>
        <w:pStyle w:val="BodyText"/>
        <w:spacing w:line="213" w:lineRule="auto" w:before="61"/>
        <w:ind w:left="101" w:right="3366"/>
      </w:pPr>
      <w:r>
        <w:rPr/>
        <w:t>aims</w:t>
      </w:r>
      <w:r>
        <w:rPr>
          <w:spacing w:val="-3"/>
        </w:rPr>
        <w:t> </w:t>
      </w:r>
      <w:r>
        <w:rPr/>
        <w:t>to</w:t>
      </w:r>
      <w:r>
        <w:rPr>
          <w:spacing w:val="-2"/>
        </w:rPr>
        <w:t> </w:t>
      </w:r>
      <w:r>
        <w:rPr/>
        <w:t>increase</w:t>
      </w:r>
      <w:r>
        <w:rPr>
          <w:spacing w:val="-3"/>
        </w:rPr>
        <w:t> </w:t>
      </w:r>
      <w:r>
        <w:rPr/>
        <w:t>its</w:t>
      </w:r>
      <w:r>
        <w:rPr>
          <w:spacing w:val="-3"/>
        </w:rPr>
        <w:t> </w:t>
      </w:r>
      <w:r>
        <w:rPr/>
        <w:t>share</w:t>
      </w:r>
      <w:r>
        <w:rPr>
          <w:spacing w:val="-4"/>
        </w:rPr>
        <w:t> </w:t>
      </w:r>
      <w:r>
        <w:rPr/>
        <w:t>of</w:t>
      </w:r>
      <w:r>
        <w:rPr>
          <w:spacing w:val="-3"/>
        </w:rPr>
        <w:t> </w:t>
      </w:r>
      <w:r>
        <w:rPr/>
        <w:t>System</w:t>
      </w:r>
      <w:r>
        <w:rPr>
          <w:spacing w:val="-4"/>
        </w:rPr>
        <w:t> </w:t>
      </w:r>
      <w:r>
        <w:rPr/>
        <w:t>Solutions</w:t>
      </w:r>
      <w:r>
        <w:rPr>
          <w:spacing w:val="-3"/>
        </w:rPr>
        <w:t> </w:t>
      </w:r>
      <w:r>
        <w:rPr/>
        <w:t>from</w:t>
      </w:r>
      <w:r>
        <w:rPr>
          <w:spacing w:val="-3"/>
        </w:rPr>
        <w:t> </w:t>
      </w:r>
      <w:r>
        <w:rPr/>
        <w:t>20</w:t>
      </w:r>
      <w:r>
        <w:rPr>
          <w:spacing w:val="-7"/>
        </w:rPr>
        <w:t> </w:t>
      </w:r>
      <w:r>
        <w:rPr/>
        <w:t>percent today to more than 50 percent by 2030.</w:t>
      </w:r>
    </w:p>
    <w:p>
      <w:pPr>
        <w:pStyle w:val="BodyText"/>
        <w:spacing w:before="3"/>
        <w:rPr>
          <w:sz w:val="20"/>
        </w:rPr>
      </w:pPr>
    </w:p>
    <w:p>
      <w:pPr>
        <w:pStyle w:val="BodyText"/>
        <w:ind w:left="101"/>
      </w:pPr>
      <w:r>
        <w:rPr/>
        <w:t>Evonik’s</w:t>
      </w:r>
      <w:r>
        <w:rPr>
          <w:spacing w:val="-8"/>
        </w:rPr>
        <w:t> </w:t>
      </w:r>
      <w:r>
        <w:rPr/>
        <w:t>key</w:t>
      </w:r>
      <w:r>
        <w:rPr>
          <w:spacing w:val="-8"/>
        </w:rPr>
        <w:t> </w:t>
      </w:r>
      <w:r>
        <w:rPr/>
        <w:t>innovation</w:t>
      </w:r>
      <w:r>
        <w:rPr>
          <w:spacing w:val="-4"/>
        </w:rPr>
        <w:t> </w:t>
      </w:r>
      <w:r>
        <w:rPr/>
        <w:t>highlights</w:t>
      </w:r>
      <w:r>
        <w:rPr>
          <w:spacing w:val="-6"/>
        </w:rPr>
        <w:t> </w:t>
      </w:r>
      <w:r>
        <w:rPr/>
        <w:t>at</w:t>
      </w:r>
      <w:r>
        <w:rPr>
          <w:spacing w:val="-5"/>
        </w:rPr>
        <w:t> </w:t>
      </w:r>
      <w:r>
        <w:rPr/>
        <w:t>in-cosmetics</w:t>
      </w:r>
      <w:r>
        <w:rPr>
          <w:spacing w:val="-7"/>
        </w:rPr>
        <w:t> </w:t>
      </w:r>
      <w:r>
        <w:rPr/>
        <w:t>Global</w:t>
      </w:r>
      <w:r>
        <w:rPr>
          <w:spacing w:val="-5"/>
        </w:rPr>
        <w:t> </w:t>
      </w:r>
      <w:r>
        <w:rPr>
          <w:spacing w:val="-2"/>
        </w:rPr>
        <w:t>include:</w:t>
      </w:r>
    </w:p>
    <w:p>
      <w:pPr>
        <w:pStyle w:val="BodyText"/>
        <w:spacing w:before="9"/>
        <w:rPr>
          <w:sz w:val="23"/>
        </w:rPr>
      </w:pPr>
    </w:p>
    <w:p>
      <w:pPr>
        <w:pStyle w:val="ListParagraph"/>
        <w:numPr>
          <w:ilvl w:val="1"/>
          <w:numId w:val="1"/>
        </w:numPr>
        <w:tabs>
          <w:tab w:pos="821" w:val="left" w:leader="none"/>
          <w:tab w:pos="822" w:val="left" w:leader="none"/>
        </w:tabs>
        <w:spacing w:line="213" w:lineRule="auto" w:before="0" w:after="0"/>
        <w:ind w:left="821" w:right="3039" w:hanging="360"/>
        <w:jc w:val="left"/>
        <w:rPr>
          <w:sz w:val="22"/>
        </w:rPr>
      </w:pPr>
      <w:r>
        <w:rPr>
          <w:sz w:val="22"/>
        </w:rPr>
        <w:t>Going beyond with </w:t>
      </w:r>
      <w:r>
        <w:rPr>
          <w:b/>
          <w:sz w:val="22"/>
        </w:rPr>
        <w:t>ceramide </w:t>
      </w:r>
      <w:r>
        <w:rPr>
          <w:sz w:val="22"/>
        </w:rPr>
        <w:t>solutions. </w:t>
      </w:r>
      <w:r>
        <w:rPr>
          <w:b/>
          <w:sz w:val="22"/>
        </w:rPr>
        <w:t>SKINMIMICS® PRO MB </w:t>
      </w:r>
      <w:r>
        <w:rPr>
          <w:sz w:val="22"/>
        </w:rPr>
        <w:t>is a new system for healthy aging, a synergistic and complex combination of different ceramides developed to fulfil</w:t>
      </w:r>
      <w:r>
        <w:rPr>
          <w:spacing w:val="-3"/>
          <w:sz w:val="22"/>
        </w:rPr>
        <w:t> </w:t>
      </w:r>
      <w:r>
        <w:rPr>
          <w:sz w:val="22"/>
        </w:rPr>
        <w:t>global</w:t>
      </w:r>
      <w:r>
        <w:rPr>
          <w:spacing w:val="-3"/>
          <w:sz w:val="22"/>
        </w:rPr>
        <w:t> </w:t>
      </w:r>
      <w:r>
        <w:rPr>
          <w:sz w:val="22"/>
        </w:rPr>
        <w:t>needs.</w:t>
      </w:r>
      <w:r>
        <w:rPr>
          <w:spacing w:val="-6"/>
          <w:sz w:val="22"/>
        </w:rPr>
        <w:t> </w:t>
      </w:r>
      <w:r>
        <w:rPr>
          <w:sz w:val="22"/>
        </w:rPr>
        <w:t>A</w:t>
      </w:r>
      <w:r>
        <w:rPr>
          <w:spacing w:val="-2"/>
          <w:sz w:val="22"/>
        </w:rPr>
        <w:t> </w:t>
      </w:r>
      <w:r>
        <w:rPr>
          <w:sz w:val="22"/>
        </w:rPr>
        <w:t>ceramide</w:t>
      </w:r>
      <w:r>
        <w:rPr>
          <w:spacing w:val="-4"/>
          <w:sz w:val="22"/>
        </w:rPr>
        <w:t> </w:t>
      </w:r>
      <w:r>
        <w:rPr>
          <w:sz w:val="22"/>
        </w:rPr>
        <w:t>that</w:t>
      </w:r>
      <w:r>
        <w:rPr>
          <w:spacing w:val="-4"/>
          <w:sz w:val="22"/>
        </w:rPr>
        <w:t> </w:t>
      </w:r>
      <w:r>
        <w:rPr>
          <w:sz w:val="22"/>
        </w:rPr>
        <w:t>is</w:t>
      </w:r>
      <w:r>
        <w:rPr>
          <w:spacing w:val="-3"/>
          <w:sz w:val="22"/>
        </w:rPr>
        <w:t> </w:t>
      </w:r>
      <w:r>
        <w:rPr>
          <w:sz w:val="22"/>
        </w:rPr>
        <w:t>completely</w:t>
      </w:r>
      <w:r>
        <w:rPr>
          <w:spacing w:val="-3"/>
          <w:sz w:val="22"/>
        </w:rPr>
        <w:t> </w:t>
      </w:r>
      <w:r>
        <w:rPr>
          <w:sz w:val="22"/>
        </w:rPr>
        <w:t>new</w:t>
      </w:r>
      <w:r>
        <w:rPr>
          <w:spacing w:val="-3"/>
          <w:sz w:val="22"/>
        </w:rPr>
        <w:t> </w:t>
      </w:r>
      <w:r>
        <w:rPr>
          <w:sz w:val="22"/>
        </w:rPr>
        <w:t>to</w:t>
      </w:r>
      <w:r>
        <w:rPr>
          <w:spacing w:val="-2"/>
          <w:sz w:val="22"/>
        </w:rPr>
        <w:t> </w:t>
      </w:r>
      <w:r>
        <w:rPr>
          <w:sz w:val="22"/>
        </w:rPr>
        <w:t>the market is </w:t>
      </w:r>
      <w:r>
        <w:rPr>
          <w:b/>
          <w:sz w:val="22"/>
        </w:rPr>
        <w:t>SPHINOX® Immulance. </w:t>
      </w:r>
      <w:r>
        <w:rPr>
          <w:sz w:val="22"/>
        </w:rPr>
        <w:t>This protects the skin by balancing the skin’s immune barrier.</w:t>
      </w:r>
    </w:p>
    <w:p>
      <w:pPr>
        <w:pStyle w:val="BodyText"/>
        <w:spacing w:before="3"/>
        <w:rPr>
          <w:sz w:val="19"/>
        </w:rPr>
      </w:pPr>
    </w:p>
    <w:p>
      <w:pPr>
        <w:pStyle w:val="ListParagraph"/>
        <w:numPr>
          <w:ilvl w:val="1"/>
          <w:numId w:val="1"/>
        </w:numPr>
        <w:tabs>
          <w:tab w:pos="821" w:val="left" w:leader="none"/>
          <w:tab w:pos="822" w:val="left" w:leader="none"/>
        </w:tabs>
        <w:spacing w:line="213" w:lineRule="auto" w:before="1" w:after="0"/>
        <w:ind w:left="821" w:right="3173" w:hanging="360"/>
        <w:jc w:val="left"/>
        <w:rPr>
          <w:sz w:val="22"/>
        </w:rPr>
      </w:pPr>
      <w:r>
        <w:rPr>
          <w:sz w:val="22"/>
        </w:rPr>
        <w:t>A</w:t>
      </w:r>
      <w:r>
        <w:rPr>
          <w:spacing w:val="-3"/>
          <w:sz w:val="22"/>
        </w:rPr>
        <w:t> </w:t>
      </w:r>
      <w:r>
        <w:rPr>
          <w:sz w:val="22"/>
        </w:rPr>
        <w:t>new</w:t>
      </w:r>
      <w:r>
        <w:rPr>
          <w:spacing w:val="-4"/>
          <w:sz w:val="22"/>
        </w:rPr>
        <w:t> </w:t>
      </w:r>
      <w:r>
        <w:rPr>
          <w:sz w:val="22"/>
        </w:rPr>
        <w:t>synergistic</w:t>
      </w:r>
      <w:r>
        <w:rPr>
          <w:spacing w:val="-4"/>
          <w:sz w:val="22"/>
        </w:rPr>
        <w:t> </w:t>
      </w:r>
      <w:r>
        <w:rPr>
          <w:sz w:val="22"/>
        </w:rPr>
        <w:t>blend</w:t>
      </w:r>
      <w:r>
        <w:rPr>
          <w:spacing w:val="-4"/>
          <w:sz w:val="22"/>
        </w:rPr>
        <w:t> </w:t>
      </w:r>
      <w:r>
        <w:rPr>
          <w:sz w:val="22"/>
        </w:rPr>
        <w:t>with</w:t>
      </w:r>
      <w:r>
        <w:rPr>
          <w:spacing w:val="-6"/>
          <w:sz w:val="22"/>
        </w:rPr>
        <w:t> </w:t>
      </w:r>
      <w:r>
        <w:rPr>
          <w:sz w:val="22"/>
        </w:rPr>
        <w:t>CBD,</w:t>
      </w:r>
      <w:r>
        <w:rPr>
          <w:spacing w:val="-4"/>
          <w:sz w:val="22"/>
        </w:rPr>
        <w:t> </w:t>
      </w:r>
      <w:r>
        <w:rPr>
          <w:b/>
          <w:sz w:val="22"/>
        </w:rPr>
        <w:t>TEGO®</w:t>
      </w:r>
      <w:r>
        <w:rPr>
          <w:b/>
          <w:spacing w:val="-4"/>
          <w:sz w:val="22"/>
        </w:rPr>
        <w:t> </w:t>
      </w:r>
      <w:r>
        <w:rPr>
          <w:b/>
          <w:sz w:val="22"/>
        </w:rPr>
        <w:t>CBD</w:t>
      </w:r>
      <w:r>
        <w:rPr>
          <w:b/>
          <w:spacing w:val="-4"/>
          <w:sz w:val="22"/>
        </w:rPr>
        <w:t> </w:t>
      </w:r>
      <w:r>
        <w:rPr>
          <w:b/>
          <w:sz w:val="22"/>
        </w:rPr>
        <w:t>Revitalize</w:t>
      </w:r>
      <w:r>
        <w:rPr>
          <w:b/>
          <w:spacing w:val="-3"/>
          <w:sz w:val="22"/>
        </w:rPr>
        <w:t> </w:t>
      </w:r>
      <w:r>
        <w:rPr>
          <w:sz w:val="22"/>
        </w:rPr>
        <w:t>is scientifically crafted for refreshed and youthful skin </w:t>
      </w:r>
      <w:r>
        <w:rPr>
          <w:spacing w:val="-2"/>
          <w:sz w:val="22"/>
        </w:rPr>
        <w:t>appearance.</w:t>
      </w:r>
    </w:p>
    <w:p>
      <w:pPr>
        <w:pStyle w:val="BodyText"/>
        <w:spacing w:before="5"/>
        <w:rPr>
          <w:sz w:val="19"/>
        </w:rPr>
      </w:pPr>
    </w:p>
    <w:p>
      <w:pPr>
        <w:pStyle w:val="ListParagraph"/>
        <w:numPr>
          <w:ilvl w:val="1"/>
          <w:numId w:val="1"/>
        </w:numPr>
        <w:tabs>
          <w:tab w:pos="821" w:val="left" w:leader="none"/>
          <w:tab w:pos="822" w:val="left" w:leader="none"/>
        </w:tabs>
        <w:spacing w:line="213" w:lineRule="auto" w:before="0" w:after="0"/>
        <w:ind w:left="821" w:right="3056" w:hanging="360"/>
        <w:jc w:val="left"/>
        <w:rPr>
          <w:sz w:val="22"/>
        </w:rPr>
      </w:pPr>
      <w:r>
        <w:rPr>
          <w:sz w:val="22"/>
        </w:rPr>
        <w:t>A</w:t>
      </w:r>
      <w:r>
        <w:rPr>
          <w:spacing w:val="-3"/>
          <w:sz w:val="22"/>
        </w:rPr>
        <w:t> </w:t>
      </w:r>
      <w:r>
        <w:rPr>
          <w:sz w:val="22"/>
        </w:rPr>
        <w:t>new</w:t>
      </w:r>
      <w:r>
        <w:rPr>
          <w:spacing w:val="-4"/>
          <w:sz w:val="22"/>
        </w:rPr>
        <w:t> </w:t>
      </w:r>
      <w:r>
        <w:rPr>
          <w:sz w:val="22"/>
        </w:rPr>
        <w:t>product</w:t>
      </w:r>
      <w:r>
        <w:rPr>
          <w:spacing w:val="-6"/>
          <w:sz w:val="22"/>
        </w:rPr>
        <w:t> </w:t>
      </w:r>
      <w:r>
        <w:rPr>
          <w:sz w:val="22"/>
        </w:rPr>
        <w:t>family</w:t>
      </w:r>
      <w:r>
        <w:rPr>
          <w:spacing w:val="-7"/>
          <w:sz w:val="22"/>
        </w:rPr>
        <w:t> </w:t>
      </w:r>
      <w:r>
        <w:rPr>
          <w:sz w:val="22"/>
        </w:rPr>
        <w:t>produced</w:t>
      </w:r>
      <w:r>
        <w:rPr>
          <w:spacing w:val="-5"/>
          <w:sz w:val="22"/>
        </w:rPr>
        <w:t> </w:t>
      </w:r>
      <w:r>
        <w:rPr>
          <w:sz w:val="22"/>
        </w:rPr>
        <w:t>by</w:t>
      </w:r>
      <w:r>
        <w:rPr>
          <w:spacing w:val="-5"/>
          <w:sz w:val="22"/>
        </w:rPr>
        <w:t> </w:t>
      </w:r>
      <w:r>
        <w:rPr>
          <w:sz w:val="22"/>
        </w:rPr>
        <w:t>sustainable</w:t>
      </w:r>
      <w:r>
        <w:rPr>
          <w:spacing w:val="-5"/>
          <w:sz w:val="22"/>
        </w:rPr>
        <w:t> </w:t>
      </w:r>
      <w:r>
        <w:rPr>
          <w:sz w:val="22"/>
        </w:rPr>
        <w:t>fermentation processes. </w:t>
      </w:r>
      <w:r>
        <w:rPr>
          <w:b/>
          <w:sz w:val="22"/>
        </w:rPr>
        <w:t>BeautiFerm </w:t>
      </w:r>
      <w:r>
        <w:rPr>
          <w:sz w:val="22"/>
        </w:rPr>
        <w:t>addresses key consumer needs for efficacy, naturalness and safety, benefiting the skin microbiome and beyond.</w:t>
      </w:r>
    </w:p>
    <w:p>
      <w:pPr>
        <w:pStyle w:val="BodyText"/>
        <w:spacing w:before="5"/>
        <w:rPr>
          <w:sz w:val="19"/>
        </w:rPr>
      </w:pPr>
    </w:p>
    <w:p>
      <w:pPr>
        <w:pStyle w:val="ListParagraph"/>
        <w:numPr>
          <w:ilvl w:val="1"/>
          <w:numId w:val="1"/>
        </w:numPr>
        <w:tabs>
          <w:tab w:pos="821" w:val="left" w:leader="none"/>
          <w:tab w:pos="822" w:val="left" w:leader="none"/>
        </w:tabs>
        <w:spacing w:line="213" w:lineRule="auto" w:before="0" w:after="0"/>
        <w:ind w:left="821" w:right="3253" w:hanging="360"/>
        <w:jc w:val="left"/>
        <w:rPr>
          <w:sz w:val="22"/>
        </w:rPr>
      </w:pPr>
      <w:r>
        <w:rPr>
          <w:sz w:val="22"/>
        </w:rPr>
        <w:t>Biosurfactants for personal care </w:t>
      </w:r>
      <w:r>
        <w:rPr>
          <w:b/>
          <w:sz w:val="22"/>
        </w:rPr>
        <w:t>RHEANCE® </w:t>
      </w:r>
      <w:r>
        <w:rPr>
          <w:sz w:val="22"/>
        </w:rPr>
        <w:t>and newly launched </w:t>
      </w:r>
      <w:r>
        <w:rPr>
          <w:b/>
          <w:sz w:val="22"/>
        </w:rPr>
        <w:t>SOPHANCE® LA-A </w:t>
      </w:r>
      <w:r>
        <w:rPr>
          <w:sz w:val="22"/>
        </w:rPr>
        <w:t>demonstrate Evonik’s differentiating</w:t>
      </w:r>
      <w:r>
        <w:rPr>
          <w:spacing w:val="-8"/>
          <w:sz w:val="22"/>
        </w:rPr>
        <w:t> </w:t>
      </w:r>
      <w:r>
        <w:rPr>
          <w:sz w:val="22"/>
        </w:rPr>
        <w:t>sustainable</w:t>
      </w:r>
      <w:r>
        <w:rPr>
          <w:spacing w:val="-8"/>
          <w:sz w:val="22"/>
        </w:rPr>
        <w:t> </w:t>
      </w:r>
      <w:r>
        <w:rPr>
          <w:sz w:val="22"/>
        </w:rPr>
        <w:t>biosurfactant</w:t>
      </w:r>
      <w:r>
        <w:rPr>
          <w:spacing w:val="-9"/>
          <w:sz w:val="22"/>
        </w:rPr>
        <w:t> </w:t>
      </w:r>
      <w:r>
        <w:rPr>
          <w:sz w:val="22"/>
        </w:rPr>
        <w:t>technologies</w:t>
      </w:r>
      <w:r>
        <w:rPr>
          <w:spacing w:val="-8"/>
          <w:sz w:val="22"/>
        </w:rPr>
        <w:t> </w:t>
      </w:r>
      <w:r>
        <w:rPr>
          <w:sz w:val="22"/>
        </w:rPr>
        <w:t>that show outstanding performance and multifunctionality.</w:t>
      </w:r>
    </w:p>
    <w:p>
      <w:pPr>
        <w:pStyle w:val="BodyText"/>
        <w:spacing w:before="4"/>
        <w:rPr>
          <w:sz w:val="19"/>
        </w:rPr>
      </w:pPr>
    </w:p>
    <w:p>
      <w:pPr>
        <w:pStyle w:val="ListParagraph"/>
        <w:numPr>
          <w:ilvl w:val="1"/>
          <w:numId w:val="1"/>
        </w:numPr>
        <w:tabs>
          <w:tab w:pos="821" w:val="left" w:leader="none"/>
          <w:tab w:pos="822" w:val="left" w:leader="none"/>
        </w:tabs>
        <w:spacing w:line="213" w:lineRule="auto" w:before="1" w:after="0"/>
        <w:ind w:left="821" w:right="3064" w:hanging="360"/>
        <w:jc w:val="left"/>
        <w:rPr>
          <w:sz w:val="22"/>
        </w:rPr>
      </w:pPr>
      <w:r>
        <w:rPr>
          <w:sz w:val="22"/>
        </w:rPr>
        <w:t>Recently</w:t>
      </w:r>
      <w:r>
        <w:rPr>
          <w:spacing w:val="-6"/>
          <w:sz w:val="22"/>
        </w:rPr>
        <w:t> </w:t>
      </w:r>
      <w:r>
        <w:rPr>
          <w:sz w:val="22"/>
        </w:rPr>
        <w:t>launched</w:t>
      </w:r>
      <w:r>
        <w:rPr>
          <w:spacing w:val="-4"/>
          <w:sz w:val="22"/>
        </w:rPr>
        <w:t> </w:t>
      </w:r>
      <w:r>
        <w:rPr>
          <w:sz w:val="22"/>
        </w:rPr>
        <w:t>sustainable</w:t>
      </w:r>
      <w:r>
        <w:rPr>
          <w:spacing w:val="-6"/>
          <w:sz w:val="22"/>
        </w:rPr>
        <w:t> </w:t>
      </w:r>
      <w:r>
        <w:rPr>
          <w:sz w:val="22"/>
        </w:rPr>
        <w:t>film</w:t>
      </w:r>
      <w:r>
        <w:rPr>
          <w:spacing w:val="-5"/>
          <w:sz w:val="22"/>
        </w:rPr>
        <w:t> </w:t>
      </w:r>
      <w:r>
        <w:rPr>
          <w:sz w:val="22"/>
        </w:rPr>
        <w:t>former</w:t>
      </w:r>
      <w:r>
        <w:rPr>
          <w:spacing w:val="-7"/>
          <w:sz w:val="22"/>
        </w:rPr>
        <w:t> </w:t>
      </w:r>
      <w:r>
        <w:rPr>
          <w:b/>
          <w:sz w:val="22"/>
        </w:rPr>
        <w:t>TEGO®</w:t>
      </w:r>
      <w:r>
        <w:rPr>
          <w:b/>
          <w:spacing w:val="-6"/>
          <w:sz w:val="22"/>
        </w:rPr>
        <w:t> </w:t>
      </w:r>
      <w:r>
        <w:rPr>
          <w:b/>
          <w:sz w:val="22"/>
        </w:rPr>
        <w:t>FILMSTAR One MB. </w:t>
      </w:r>
      <w:r>
        <w:rPr>
          <w:sz w:val="22"/>
        </w:rPr>
        <w:t>This naturally sourced, biodegradable film former supports various cosmetic formulations that require water resistance and UV protection.</w:t>
      </w:r>
    </w:p>
    <w:p>
      <w:pPr>
        <w:pStyle w:val="BodyText"/>
        <w:spacing w:before="4"/>
        <w:rPr>
          <w:sz w:val="19"/>
        </w:rPr>
      </w:pPr>
    </w:p>
    <w:p>
      <w:pPr>
        <w:pStyle w:val="ListParagraph"/>
        <w:numPr>
          <w:ilvl w:val="1"/>
          <w:numId w:val="1"/>
        </w:numPr>
        <w:tabs>
          <w:tab w:pos="821" w:val="left" w:leader="none"/>
          <w:tab w:pos="822" w:val="left" w:leader="none"/>
        </w:tabs>
        <w:spacing w:line="213" w:lineRule="auto" w:before="0" w:after="0"/>
        <w:ind w:left="821" w:right="3249" w:hanging="360"/>
        <w:jc w:val="left"/>
        <w:rPr>
          <w:sz w:val="22"/>
        </w:rPr>
      </w:pPr>
      <w:r>
        <w:rPr>
          <w:sz w:val="22"/>
        </w:rPr>
        <w:t>The recently launched addition to Evonik’s esterquat portfolio,</w:t>
      </w:r>
      <w:r>
        <w:rPr>
          <w:spacing w:val="-4"/>
          <w:sz w:val="22"/>
        </w:rPr>
        <w:t> </w:t>
      </w:r>
      <w:r>
        <w:rPr>
          <w:b/>
          <w:sz w:val="22"/>
        </w:rPr>
        <w:t>VARISOFT</w:t>
      </w:r>
      <w:r>
        <w:rPr>
          <w:b/>
          <w:spacing w:val="-2"/>
          <w:sz w:val="22"/>
        </w:rPr>
        <w:t> </w:t>
      </w:r>
      <w:r>
        <w:rPr>
          <w:b/>
          <w:sz w:val="22"/>
        </w:rPr>
        <w:t>EQ 90</w:t>
      </w:r>
      <w:r>
        <w:rPr>
          <w:b/>
          <w:spacing w:val="-2"/>
          <w:sz w:val="22"/>
        </w:rPr>
        <w:t> </w:t>
      </w:r>
      <w:r>
        <w:rPr>
          <w:sz w:val="22"/>
        </w:rPr>
        <w:t>biodegradable</w:t>
      </w:r>
      <w:r>
        <w:rPr>
          <w:spacing w:val="-2"/>
          <w:sz w:val="22"/>
        </w:rPr>
        <w:t> </w:t>
      </w:r>
      <w:r>
        <w:rPr>
          <w:sz w:val="22"/>
        </w:rPr>
        <w:t>esterquat</w:t>
      </w:r>
      <w:r>
        <w:rPr>
          <w:spacing w:val="-2"/>
          <w:sz w:val="22"/>
        </w:rPr>
        <w:t> </w:t>
      </w:r>
      <w:r>
        <w:rPr>
          <w:sz w:val="22"/>
        </w:rPr>
        <w:t>offers formulators</w:t>
      </w:r>
      <w:r>
        <w:rPr>
          <w:spacing w:val="-7"/>
          <w:sz w:val="22"/>
        </w:rPr>
        <w:t> </w:t>
      </w:r>
      <w:r>
        <w:rPr>
          <w:sz w:val="22"/>
        </w:rPr>
        <w:t>of</w:t>
      </w:r>
      <w:r>
        <w:rPr>
          <w:spacing w:val="-4"/>
          <w:sz w:val="22"/>
        </w:rPr>
        <w:t> </w:t>
      </w:r>
      <w:r>
        <w:rPr>
          <w:sz w:val="22"/>
        </w:rPr>
        <w:t>hair</w:t>
      </w:r>
      <w:r>
        <w:rPr>
          <w:spacing w:val="-6"/>
          <w:sz w:val="22"/>
        </w:rPr>
        <w:t> </w:t>
      </w:r>
      <w:r>
        <w:rPr>
          <w:sz w:val="22"/>
        </w:rPr>
        <w:t>conditioning</w:t>
      </w:r>
      <w:r>
        <w:rPr>
          <w:spacing w:val="-6"/>
          <w:sz w:val="22"/>
        </w:rPr>
        <w:t> </w:t>
      </w:r>
      <w:r>
        <w:rPr>
          <w:sz w:val="22"/>
        </w:rPr>
        <w:t>products</w:t>
      </w:r>
      <w:r>
        <w:rPr>
          <w:spacing w:val="-7"/>
          <w:sz w:val="22"/>
        </w:rPr>
        <w:t> </w:t>
      </w:r>
      <w:r>
        <w:rPr>
          <w:sz w:val="22"/>
        </w:rPr>
        <w:t>a</w:t>
      </w:r>
      <w:r>
        <w:rPr>
          <w:spacing w:val="-6"/>
          <w:sz w:val="22"/>
        </w:rPr>
        <w:t> </w:t>
      </w:r>
      <w:r>
        <w:rPr>
          <w:sz w:val="22"/>
        </w:rPr>
        <w:t>cost-efficient, eco-friendly conditioning agent.</w:t>
      </w:r>
    </w:p>
    <w:p>
      <w:pPr>
        <w:pStyle w:val="BodyText"/>
        <w:spacing w:before="5"/>
        <w:rPr>
          <w:sz w:val="19"/>
        </w:rPr>
      </w:pPr>
    </w:p>
    <w:p>
      <w:pPr>
        <w:pStyle w:val="ListParagraph"/>
        <w:numPr>
          <w:ilvl w:val="1"/>
          <w:numId w:val="1"/>
        </w:numPr>
        <w:tabs>
          <w:tab w:pos="821" w:val="left" w:leader="none"/>
          <w:tab w:pos="822" w:val="left" w:leader="none"/>
        </w:tabs>
        <w:spacing w:line="213" w:lineRule="auto" w:before="0" w:after="0"/>
        <w:ind w:left="821" w:right="3094" w:hanging="360"/>
        <w:jc w:val="left"/>
        <w:rPr>
          <w:sz w:val="22"/>
        </w:rPr>
      </w:pPr>
      <w:r>
        <w:rPr>
          <w:sz w:val="22"/>
        </w:rPr>
        <w:t>A unique, innovative method for </w:t>
      </w:r>
      <w:r>
        <w:rPr>
          <w:b/>
          <w:sz w:val="22"/>
        </w:rPr>
        <w:t>testing oxidative stability </w:t>
      </w:r>
      <w:r>
        <w:rPr>
          <w:sz w:val="22"/>
        </w:rPr>
        <w:t>in cosmetics. By targeting the optimization of antioxidant systems</w:t>
      </w:r>
      <w:r>
        <w:rPr>
          <w:spacing w:val="-4"/>
          <w:sz w:val="22"/>
        </w:rPr>
        <w:t> </w:t>
      </w:r>
      <w:r>
        <w:rPr>
          <w:sz w:val="22"/>
        </w:rPr>
        <w:t>in</w:t>
      </w:r>
      <w:r>
        <w:rPr>
          <w:spacing w:val="-4"/>
          <w:sz w:val="22"/>
        </w:rPr>
        <w:t> </w:t>
      </w:r>
      <w:r>
        <w:rPr>
          <w:sz w:val="22"/>
        </w:rPr>
        <w:t>formulations</w:t>
      </w:r>
      <w:r>
        <w:rPr>
          <w:spacing w:val="-4"/>
          <w:sz w:val="22"/>
        </w:rPr>
        <w:t> </w:t>
      </w:r>
      <w:r>
        <w:rPr>
          <w:sz w:val="22"/>
        </w:rPr>
        <w:t>they</w:t>
      </w:r>
      <w:r>
        <w:rPr>
          <w:spacing w:val="-5"/>
          <w:sz w:val="22"/>
        </w:rPr>
        <w:t> </w:t>
      </w:r>
      <w:r>
        <w:rPr>
          <w:sz w:val="22"/>
        </w:rPr>
        <w:t>become</w:t>
      </w:r>
      <w:r>
        <w:rPr>
          <w:spacing w:val="-7"/>
          <w:sz w:val="22"/>
        </w:rPr>
        <w:t> </w:t>
      </w:r>
      <w:r>
        <w:rPr>
          <w:sz w:val="22"/>
        </w:rPr>
        <w:t>more</w:t>
      </w:r>
      <w:r>
        <w:rPr>
          <w:spacing w:val="-5"/>
          <w:sz w:val="22"/>
        </w:rPr>
        <w:t> </w:t>
      </w:r>
      <w:r>
        <w:rPr>
          <w:sz w:val="22"/>
        </w:rPr>
        <w:t>sustainable</w:t>
      </w:r>
      <w:r>
        <w:rPr>
          <w:spacing w:val="-7"/>
          <w:sz w:val="22"/>
        </w:rPr>
        <w:t> </w:t>
      </w:r>
      <w:r>
        <w:rPr>
          <w:sz w:val="22"/>
        </w:rPr>
        <w:t>and </w:t>
      </w:r>
      <w:r>
        <w:rPr>
          <w:spacing w:val="-2"/>
          <w:sz w:val="22"/>
        </w:rPr>
        <w:t>efficient.</w:t>
      </w:r>
    </w:p>
    <w:p>
      <w:pPr>
        <w:spacing w:after="0" w:line="213" w:lineRule="auto"/>
        <w:jc w:val="left"/>
        <w:rPr>
          <w:sz w:val="22"/>
        </w:rPr>
        <w:sectPr>
          <w:pgSz w:w="11910" w:h="16840"/>
          <w:pgMar w:header="860" w:footer="726" w:top="2000" w:bottom="1040" w:left="1260" w:right="36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
        <w:rPr>
          <w:sz w:val="11"/>
        </w:rPr>
      </w:pPr>
    </w:p>
    <w:p>
      <w:pPr>
        <w:pStyle w:val="ListParagraph"/>
        <w:numPr>
          <w:ilvl w:val="1"/>
          <w:numId w:val="1"/>
        </w:numPr>
        <w:tabs>
          <w:tab w:pos="821" w:val="left" w:leader="none"/>
          <w:tab w:pos="822" w:val="left" w:leader="none"/>
        </w:tabs>
        <w:spacing w:line="213" w:lineRule="auto" w:before="107" w:after="0"/>
        <w:ind w:left="821" w:right="3612" w:hanging="360"/>
        <w:jc w:val="left"/>
        <w:rPr>
          <w:sz w:val="22"/>
        </w:rPr>
      </w:pPr>
      <w:r>
        <w:rPr>
          <w:sz w:val="22"/>
        </w:rPr>
        <w:t>Evonik’s </w:t>
      </w:r>
      <w:r>
        <w:rPr>
          <w:b/>
          <w:sz w:val="22"/>
        </w:rPr>
        <w:t>Ecohance® Program </w:t>
      </w:r>
      <w:r>
        <w:rPr>
          <w:sz w:val="22"/>
        </w:rPr>
        <w:t>– the company’s first sustainable</w:t>
      </w:r>
      <w:r>
        <w:rPr>
          <w:spacing w:val="-4"/>
          <w:sz w:val="22"/>
        </w:rPr>
        <w:t> </w:t>
      </w:r>
      <w:r>
        <w:rPr>
          <w:sz w:val="22"/>
        </w:rPr>
        <w:t>product</w:t>
      </w:r>
      <w:r>
        <w:rPr>
          <w:spacing w:val="-7"/>
          <w:sz w:val="22"/>
        </w:rPr>
        <w:t> </w:t>
      </w:r>
      <w:r>
        <w:rPr>
          <w:sz w:val="22"/>
        </w:rPr>
        <w:t>range</w:t>
      </w:r>
      <w:r>
        <w:rPr>
          <w:spacing w:val="-4"/>
          <w:sz w:val="22"/>
        </w:rPr>
        <w:t> </w:t>
      </w:r>
      <w:r>
        <w:rPr>
          <w:sz w:val="22"/>
        </w:rPr>
        <w:t>to</w:t>
      </w:r>
      <w:r>
        <w:rPr>
          <w:spacing w:val="-2"/>
          <w:sz w:val="22"/>
        </w:rPr>
        <w:t> </w:t>
      </w:r>
      <w:r>
        <w:rPr>
          <w:sz w:val="22"/>
        </w:rPr>
        <w:t>enhance</w:t>
      </w:r>
      <w:r>
        <w:rPr>
          <w:spacing w:val="-4"/>
          <w:sz w:val="22"/>
        </w:rPr>
        <w:t> </w:t>
      </w:r>
      <w:r>
        <w:rPr>
          <w:sz w:val="22"/>
        </w:rPr>
        <w:t>the</w:t>
      </w:r>
      <w:r>
        <w:rPr>
          <w:spacing w:val="-4"/>
          <w:sz w:val="22"/>
        </w:rPr>
        <w:t> </w:t>
      </w:r>
      <w:r>
        <w:rPr>
          <w:sz w:val="22"/>
        </w:rPr>
        <w:t>use</w:t>
      </w:r>
      <w:r>
        <w:rPr>
          <w:spacing w:val="-4"/>
          <w:sz w:val="22"/>
        </w:rPr>
        <w:t> </w:t>
      </w:r>
      <w:r>
        <w:rPr>
          <w:sz w:val="22"/>
        </w:rPr>
        <w:t>of</w:t>
      </w:r>
      <w:r>
        <w:rPr>
          <w:spacing w:val="-3"/>
          <w:sz w:val="22"/>
        </w:rPr>
        <w:t> </w:t>
      </w:r>
      <w:r>
        <w:rPr>
          <w:sz w:val="22"/>
        </w:rPr>
        <w:t>next- generation alternative feedstocks.</w:t>
      </w:r>
    </w:p>
    <w:p>
      <w:pPr>
        <w:pStyle w:val="BodyText"/>
      </w:pPr>
    </w:p>
    <w:p>
      <w:pPr>
        <w:pStyle w:val="BodyText"/>
        <w:spacing w:before="2"/>
        <w:rPr>
          <w:sz w:val="15"/>
        </w:rPr>
      </w:pPr>
    </w:p>
    <w:p>
      <w:pPr>
        <w:pStyle w:val="BodyText"/>
        <w:spacing w:line="319" w:lineRule="exact"/>
        <w:ind w:left="101"/>
      </w:pPr>
      <w:r>
        <w:rPr/>
        <w:t>The</w:t>
      </w:r>
      <w:r>
        <w:rPr>
          <w:spacing w:val="-6"/>
        </w:rPr>
        <w:t> </w:t>
      </w:r>
      <w:r>
        <w:rPr/>
        <w:t>Care</w:t>
      </w:r>
      <w:r>
        <w:rPr>
          <w:spacing w:val="-5"/>
        </w:rPr>
        <w:t> </w:t>
      </w:r>
      <w:r>
        <w:rPr/>
        <w:t>Solutions</w:t>
      </w:r>
      <w:r>
        <w:rPr>
          <w:spacing w:val="-3"/>
        </w:rPr>
        <w:t> </w:t>
      </w:r>
      <w:r>
        <w:rPr/>
        <w:t>business –</w:t>
      </w:r>
      <w:r>
        <w:rPr>
          <w:spacing w:val="-5"/>
        </w:rPr>
        <w:t> </w:t>
      </w:r>
      <w:r>
        <w:rPr/>
        <w:t>part</w:t>
      </w:r>
      <w:r>
        <w:rPr>
          <w:spacing w:val="-4"/>
        </w:rPr>
        <w:t> </w:t>
      </w:r>
      <w:r>
        <w:rPr/>
        <w:t>of</w:t>
      </w:r>
      <w:r>
        <w:rPr>
          <w:spacing w:val="-2"/>
        </w:rPr>
        <w:t> </w:t>
      </w:r>
      <w:r>
        <w:rPr/>
        <w:t>the</w:t>
      </w:r>
      <w:r>
        <w:rPr>
          <w:spacing w:val="-3"/>
        </w:rPr>
        <w:t> </w:t>
      </w:r>
      <w:r>
        <w:rPr/>
        <w:t>Nutrition</w:t>
      </w:r>
      <w:r>
        <w:rPr>
          <w:spacing w:val="-3"/>
        </w:rPr>
        <w:t> </w:t>
      </w:r>
      <w:r>
        <w:rPr/>
        <w:t>&amp;</w:t>
      </w:r>
      <w:r>
        <w:rPr>
          <w:spacing w:val="-3"/>
        </w:rPr>
        <w:t> </w:t>
      </w:r>
      <w:r>
        <w:rPr/>
        <w:t>Care</w:t>
      </w:r>
      <w:r>
        <w:rPr>
          <w:spacing w:val="-3"/>
        </w:rPr>
        <w:t> </w:t>
      </w:r>
      <w:r>
        <w:rPr>
          <w:spacing w:val="-2"/>
        </w:rPr>
        <w:t>division</w:t>
      </w:r>
    </w:p>
    <w:p>
      <w:pPr>
        <w:pStyle w:val="BodyText"/>
        <w:spacing w:line="213" w:lineRule="auto" w:before="8"/>
        <w:ind w:left="101" w:right="3079"/>
      </w:pPr>
      <w:r>
        <w:rPr/>
        <w:t>- is a specialist in concepts for skin care, sun care, color cosmetics, hair care,</w:t>
      </w:r>
      <w:r>
        <w:rPr>
          <w:spacing w:val="-1"/>
        </w:rPr>
        <w:t> </w:t>
      </w:r>
      <w:r>
        <w:rPr/>
        <w:t>skin cleansing,</w:t>
      </w:r>
      <w:r>
        <w:rPr>
          <w:spacing w:val="-1"/>
        </w:rPr>
        <w:t> </w:t>
      </w:r>
      <w:r>
        <w:rPr/>
        <w:t>active</w:t>
      </w:r>
      <w:r>
        <w:rPr>
          <w:spacing w:val="-1"/>
        </w:rPr>
        <w:t> </w:t>
      </w:r>
      <w:r>
        <w:rPr/>
        <w:t>ingredients, alternative preservation and product stabilization. Evonik’s Nutrition &amp; Care division is home to the company’s biotechnology excellence center</w:t>
      </w:r>
      <w:r>
        <w:rPr>
          <w:spacing w:val="-3"/>
        </w:rPr>
        <w:t> </w:t>
      </w:r>
      <w:r>
        <w:rPr/>
        <w:t>and</w:t>
      </w:r>
      <w:r>
        <w:rPr>
          <w:spacing w:val="-3"/>
        </w:rPr>
        <w:t> </w:t>
      </w:r>
      <w:r>
        <w:rPr/>
        <w:t>uses</w:t>
      </w:r>
      <w:r>
        <w:rPr>
          <w:spacing w:val="-3"/>
        </w:rPr>
        <w:t> </w:t>
      </w:r>
      <w:r>
        <w:rPr/>
        <w:t>fermentation</w:t>
      </w:r>
      <w:r>
        <w:rPr>
          <w:spacing w:val="-3"/>
        </w:rPr>
        <w:t> </w:t>
      </w:r>
      <w:r>
        <w:rPr/>
        <w:t>technologies</w:t>
      </w:r>
      <w:r>
        <w:rPr>
          <w:spacing w:val="-6"/>
        </w:rPr>
        <w:t> </w:t>
      </w:r>
      <w:r>
        <w:rPr/>
        <w:t>across</w:t>
      </w:r>
      <w:r>
        <w:rPr>
          <w:spacing w:val="-3"/>
        </w:rPr>
        <w:t> </w:t>
      </w:r>
      <w:r>
        <w:rPr/>
        <w:t>a</w:t>
      </w:r>
      <w:r>
        <w:rPr>
          <w:spacing w:val="-5"/>
        </w:rPr>
        <w:t> </w:t>
      </w:r>
      <w:r>
        <w:rPr/>
        <w:t>range</w:t>
      </w:r>
      <w:r>
        <w:rPr>
          <w:spacing w:val="-6"/>
        </w:rPr>
        <w:t> </w:t>
      </w:r>
      <w:r>
        <w:rPr/>
        <w:t>of</w:t>
      </w:r>
      <w:r>
        <w:rPr>
          <w:spacing w:val="-5"/>
        </w:rPr>
        <w:t> </w:t>
      </w:r>
      <w:r>
        <w:rPr/>
        <w:t>other high growth markets including sustainable animal nutrition, medical devices, advanced food ingredients and pharmaceutical drug products.</w:t>
      </w:r>
    </w:p>
    <w:p>
      <w:pPr>
        <w:pStyle w:val="BodyText"/>
        <w:spacing w:before="5"/>
        <w:rPr>
          <w:sz w:val="17"/>
        </w:rPr>
      </w:pPr>
    </w:p>
    <w:p>
      <w:pPr>
        <w:pStyle w:val="Heading1"/>
        <w:spacing w:line="319" w:lineRule="exact"/>
      </w:pPr>
      <w:r>
        <w:rPr/>
        <w:t>Further</w:t>
      </w:r>
      <w:r>
        <w:rPr>
          <w:spacing w:val="-3"/>
        </w:rPr>
        <w:t> </w:t>
      </w:r>
      <w:r>
        <w:rPr>
          <w:spacing w:val="-2"/>
        </w:rPr>
        <w:t>Information</w:t>
      </w:r>
    </w:p>
    <w:p>
      <w:pPr>
        <w:spacing w:line="319" w:lineRule="exact" w:before="0"/>
        <w:ind w:left="101" w:right="0" w:firstLine="0"/>
        <w:jc w:val="left"/>
        <w:rPr>
          <w:b/>
          <w:sz w:val="22"/>
        </w:rPr>
      </w:pPr>
      <w:r>
        <w:rPr>
          <w:sz w:val="22"/>
        </w:rPr>
        <w:t>Meet</w:t>
      </w:r>
      <w:r>
        <w:rPr>
          <w:spacing w:val="-6"/>
          <w:sz w:val="22"/>
        </w:rPr>
        <w:t> </w:t>
      </w:r>
      <w:r>
        <w:rPr>
          <w:sz w:val="22"/>
        </w:rPr>
        <w:t>us</w:t>
      </w:r>
      <w:r>
        <w:rPr>
          <w:spacing w:val="-4"/>
          <w:sz w:val="22"/>
        </w:rPr>
        <w:t> </w:t>
      </w:r>
      <w:r>
        <w:rPr>
          <w:sz w:val="22"/>
        </w:rPr>
        <w:t>at</w:t>
      </w:r>
      <w:r>
        <w:rPr>
          <w:spacing w:val="-4"/>
          <w:sz w:val="22"/>
        </w:rPr>
        <w:t> </w:t>
      </w:r>
      <w:r>
        <w:rPr>
          <w:sz w:val="22"/>
        </w:rPr>
        <w:t>in-cosmetics</w:t>
      </w:r>
      <w:r>
        <w:rPr>
          <w:spacing w:val="-4"/>
          <w:sz w:val="22"/>
        </w:rPr>
        <w:t> </w:t>
      </w:r>
      <w:r>
        <w:rPr>
          <w:sz w:val="22"/>
        </w:rPr>
        <w:t>Global</w:t>
      </w:r>
      <w:r>
        <w:rPr>
          <w:spacing w:val="-5"/>
          <w:sz w:val="22"/>
        </w:rPr>
        <w:t> </w:t>
      </w:r>
      <w:r>
        <w:rPr>
          <w:b/>
          <w:sz w:val="22"/>
        </w:rPr>
        <w:t>booth</w:t>
      </w:r>
      <w:r>
        <w:rPr>
          <w:b/>
          <w:spacing w:val="-4"/>
          <w:sz w:val="22"/>
        </w:rPr>
        <w:t> </w:t>
      </w:r>
      <w:r>
        <w:rPr>
          <w:b/>
          <w:spacing w:val="-5"/>
          <w:sz w:val="22"/>
        </w:rPr>
        <w:t>V30</w:t>
      </w:r>
    </w:p>
    <w:p>
      <w:pPr>
        <w:spacing w:line="600" w:lineRule="exact" w:before="24"/>
        <w:ind w:left="101" w:right="3366" w:firstLine="0"/>
        <w:jc w:val="left"/>
        <w:rPr>
          <w:sz w:val="22"/>
        </w:rPr>
      </w:pPr>
      <w:r>
        <w:rPr>
          <w:b/>
          <w:sz w:val="22"/>
        </w:rPr>
        <w:t>Be</w:t>
      </w:r>
      <w:r>
        <w:rPr>
          <w:b/>
          <w:spacing w:val="-4"/>
          <w:sz w:val="22"/>
        </w:rPr>
        <w:t> </w:t>
      </w:r>
      <w:r>
        <w:rPr>
          <w:b/>
          <w:sz w:val="22"/>
        </w:rPr>
        <w:t>sure</w:t>
      </w:r>
      <w:r>
        <w:rPr>
          <w:b/>
          <w:spacing w:val="-3"/>
          <w:sz w:val="22"/>
        </w:rPr>
        <w:t> </w:t>
      </w:r>
      <w:r>
        <w:rPr>
          <w:b/>
          <w:sz w:val="22"/>
        </w:rPr>
        <w:t>not</w:t>
      </w:r>
      <w:r>
        <w:rPr>
          <w:b/>
          <w:spacing w:val="-4"/>
          <w:sz w:val="22"/>
        </w:rPr>
        <w:t> </w:t>
      </w:r>
      <w:r>
        <w:rPr>
          <w:b/>
          <w:sz w:val="22"/>
        </w:rPr>
        <w:t>to</w:t>
      </w:r>
      <w:r>
        <w:rPr>
          <w:b/>
          <w:spacing w:val="-5"/>
          <w:sz w:val="22"/>
        </w:rPr>
        <w:t> </w:t>
      </w:r>
      <w:r>
        <w:rPr>
          <w:b/>
          <w:sz w:val="22"/>
        </w:rPr>
        <w:t>miss</w:t>
      </w:r>
      <w:r>
        <w:rPr>
          <w:b/>
          <w:spacing w:val="-6"/>
          <w:sz w:val="22"/>
        </w:rPr>
        <w:t> </w:t>
      </w:r>
      <w:r>
        <w:rPr>
          <w:b/>
          <w:sz w:val="22"/>
        </w:rPr>
        <w:t>our</w:t>
      </w:r>
      <w:r>
        <w:rPr>
          <w:b/>
          <w:spacing w:val="-3"/>
          <w:sz w:val="22"/>
        </w:rPr>
        <w:t> </w:t>
      </w:r>
      <w:r>
        <w:rPr>
          <w:b/>
          <w:sz w:val="22"/>
        </w:rPr>
        <w:t>upcoming</w:t>
      </w:r>
      <w:r>
        <w:rPr>
          <w:b/>
          <w:spacing w:val="-5"/>
          <w:sz w:val="22"/>
        </w:rPr>
        <w:t> </w:t>
      </w:r>
      <w:r>
        <w:rPr>
          <w:b/>
          <w:sz w:val="22"/>
        </w:rPr>
        <w:t>technical</w:t>
      </w:r>
      <w:r>
        <w:rPr>
          <w:b/>
          <w:spacing w:val="-3"/>
          <w:sz w:val="22"/>
        </w:rPr>
        <w:t> </w:t>
      </w:r>
      <w:r>
        <w:rPr>
          <w:b/>
          <w:sz w:val="22"/>
        </w:rPr>
        <w:t>seminars </w:t>
      </w:r>
      <w:r>
        <w:rPr>
          <w:sz w:val="22"/>
        </w:rPr>
        <w:t>Wednesday 29 March</w:t>
      </w:r>
    </w:p>
    <w:p>
      <w:pPr>
        <w:pStyle w:val="Heading1"/>
        <w:spacing w:line="258" w:lineRule="exact"/>
      </w:pPr>
      <w:r>
        <w:rPr/>
        <w:t>Taking</w:t>
      </w:r>
      <w:r>
        <w:rPr>
          <w:spacing w:val="-9"/>
        </w:rPr>
        <w:t> </w:t>
      </w:r>
      <w:r>
        <w:rPr/>
        <w:t>out</w:t>
      </w:r>
      <w:r>
        <w:rPr>
          <w:spacing w:val="-4"/>
        </w:rPr>
        <w:t> </w:t>
      </w:r>
      <w:r>
        <w:rPr/>
        <w:t>the</w:t>
      </w:r>
      <w:r>
        <w:rPr>
          <w:spacing w:val="-3"/>
        </w:rPr>
        <w:t> </w:t>
      </w:r>
      <w:r>
        <w:rPr/>
        <w:t>guesswork:</w:t>
      </w:r>
      <w:r>
        <w:rPr>
          <w:spacing w:val="-5"/>
        </w:rPr>
        <w:t> </w:t>
      </w:r>
      <w:r>
        <w:rPr/>
        <w:t>oxidation</w:t>
      </w:r>
      <w:r>
        <w:rPr>
          <w:spacing w:val="-2"/>
        </w:rPr>
        <w:t> </w:t>
      </w:r>
      <w:r>
        <w:rPr/>
        <w:t>stability</w:t>
      </w:r>
      <w:r>
        <w:rPr>
          <w:spacing w:val="-5"/>
        </w:rPr>
        <w:t> </w:t>
      </w:r>
      <w:r>
        <w:rPr/>
        <w:t>in</w:t>
      </w:r>
      <w:r>
        <w:rPr>
          <w:spacing w:val="-2"/>
        </w:rPr>
        <w:t> cosmetic</w:t>
      </w:r>
    </w:p>
    <w:p>
      <w:pPr>
        <w:spacing w:line="300" w:lineRule="exact" w:before="0"/>
        <w:ind w:left="101" w:right="0" w:firstLine="0"/>
        <w:jc w:val="left"/>
        <w:rPr>
          <w:b/>
          <w:sz w:val="22"/>
        </w:rPr>
      </w:pPr>
      <w:r>
        <w:rPr>
          <w:b/>
          <w:spacing w:val="-2"/>
          <w:sz w:val="22"/>
        </w:rPr>
        <w:t>formulations</w:t>
      </w:r>
    </w:p>
    <w:p>
      <w:pPr>
        <w:pStyle w:val="BodyText"/>
        <w:spacing w:line="319" w:lineRule="exact"/>
        <w:ind w:left="101"/>
      </w:pPr>
      <w:r>
        <w:rPr/>
        <w:t>2:20-2:50</w:t>
      </w:r>
      <w:r>
        <w:rPr>
          <w:spacing w:val="-8"/>
        </w:rPr>
        <w:t> </w:t>
      </w:r>
      <w:r>
        <w:rPr/>
        <w:t>p.m.,</w:t>
      </w:r>
      <w:r>
        <w:rPr>
          <w:spacing w:val="-7"/>
        </w:rPr>
        <w:t> </w:t>
      </w:r>
      <w:r>
        <w:rPr/>
        <w:t>Theatre</w:t>
      </w:r>
      <w:r>
        <w:rPr>
          <w:spacing w:val="-6"/>
        </w:rPr>
        <w:t> </w:t>
      </w:r>
      <w:r>
        <w:rPr/>
        <w:t>3,</w:t>
      </w:r>
      <w:r>
        <w:rPr>
          <w:spacing w:val="-5"/>
        </w:rPr>
        <w:t> </w:t>
      </w:r>
      <w:r>
        <w:rPr/>
        <w:t>speaker:</w:t>
      </w:r>
      <w:r>
        <w:rPr>
          <w:spacing w:val="-9"/>
        </w:rPr>
        <w:t> </w:t>
      </w:r>
      <w:r>
        <w:rPr/>
        <w:t>Alexander</w:t>
      </w:r>
      <w:r>
        <w:rPr>
          <w:spacing w:val="-5"/>
        </w:rPr>
        <w:t> </w:t>
      </w:r>
      <w:r>
        <w:rPr>
          <w:spacing w:val="-2"/>
        </w:rPr>
        <w:t>Thiemann</w:t>
      </w:r>
    </w:p>
    <w:p>
      <w:pPr>
        <w:pStyle w:val="BodyText"/>
        <w:rPr>
          <w:sz w:val="17"/>
        </w:rPr>
      </w:pPr>
    </w:p>
    <w:p>
      <w:pPr>
        <w:pStyle w:val="BodyText"/>
        <w:spacing w:line="319" w:lineRule="exact"/>
        <w:ind w:left="101"/>
      </w:pPr>
      <w:r>
        <w:rPr/>
        <w:t>Thursday</w:t>
      </w:r>
      <w:r>
        <w:rPr>
          <w:spacing w:val="-4"/>
        </w:rPr>
        <w:t> </w:t>
      </w:r>
      <w:r>
        <w:rPr/>
        <w:t>30</w:t>
      </w:r>
      <w:r>
        <w:rPr>
          <w:spacing w:val="-3"/>
        </w:rPr>
        <w:t> </w:t>
      </w:r>
      <w:r>
        <w:rPr>
          <w:spacing w:val="-4"/>
        </w:rPr>
        <w:t>March</w:t>
      </w:r>
    </w:p>
    <w:p>
      <w:pPr>
        <w:pStyle w:val="Heading1"/>
        <w:spacing w:line="213" w:lineRule="auto" w:before="8"/>
        <w:ind w:right="3107"/>
      </w:pPr>
      <w:r>
        <w:rPr/>
        <w:t>Building</w:t>
      </w:r>
      <w:r>
        <w:rPr>
          <w:spacing w:val="-6"/>
        </w:rPr>
        <w:t> </w:t>
      </w:r>
      <w:r>
        <w:rPr/>
        <w:t>an</w:t>
      </w:r>
      <w:r>
        <w:rPr>
          <w:spacing w:val="-5"/>
        </w:rPr>
        <w:t> </w:t>
      </w:r>
      <w:r>
        <w:rPr/>
        <w:t>entourage</w:t>
      </w:r>
      <w:r>
        <w:rPr>
          <w:spacing w:val="-8"/>
        </w:rPr>
        <w:t> </w:t>
      </w:r>
      <w:r>
        <w:rPr/>
        <w:t>for</w:t>
      </w:r>
      <w:r>
        <w:rPr>
          <w:spacing w:val="-4"/>
        </w:rPr>
        <w:t> </w:t>
      </w:r>
      <w:r>
        <w:rPr/>
        <w:t>targeted</w:t>
      </w:r>
      <w:r>
        <w:rPr>
          <w:spacing w:val="-4"/>
        </w:rPr>
        <w:t> </w:t>
      </w:r>
      <w:r>
        <w:rPr/>
        <w:t>benefits</w:t>
      </w:r>
      <w:r>
        <w:rPr>
          <w:spacing w:val="-4"/>
        </w:rPr>
        <w:t> </w:t>
      </w:r>
      <w:r>
        <w:rPr/>
        <w:t>of</w:t>
      </w:r>
      <w:r>
        <w:rPr>
          <w:spacing w:val="-4"/>
        </w:rPr>
        <w:t> </w:t>
      </w:r>
      <w:r>
        <w:rPr/>
        <w:t>cannabidiol (CBD) on skin</w:t>
      </w:r>
    </w:p>
    <w:p>
      <w:pPr>
        <w:pStyle w:val="BodyText"/>
        <w:spacing w:line="310" w:lineRule="exact"/>
        <w:ind w:left="101"/>
      </w:pPr>
      <w:r>
        <w:rPr/>
        <w:t>10:50-11:20</w:t>
      </w:r>
      <w:r>
        <w:rPr>
          <w:spacing w:val="-10"/>
        </w:rPr>
        <w:t> </w:t>
      </w:r>
      <w:r>
        <w:rPr/>
        <w:t>a.m.,</w:t>
      </w:r>
      <w:r>
        <w:rPr>
          <w:spacing w:val="-7"/>
        </w:rPr>
        <w:t> </w:t>
      </w:r>
      <w:r>
        <w:rPr/>
        <w:t>Theatre</w:t>
      </w:r>
      <w:r>
        <w:rPr>
          <w:spacing w:val="-6"/>
        </w:rPr>
        <w:t> </w:t>
      </w:r>
      <w:r>
        <w:rPr/>
        <w:t>1,</w:t>
      </w:r>
      <w:r>
        <w:rPr>
          <w:spacing w:val="-8"/>
        </w:rPr>
        <w:t> </w:t>
      </w:r>
      <w:r>
        <w:rPr/>
        <w:t>speaker:</w:t>
      </w:r>
      <w:r>
        <w:rPr>
          <w:spacing w:val="-7"/>
        </w:rPr>
        <w:t> </w:t>
      </w:r>
      <w:r>
        <w:rPr/>
        <w:t>Francisco</w:t>
      </w:r>
      <w:r>
        <w:rPr>
          <w:spacing w:val="-8"/>
        </w:rPr>
        <w:t> </w:t>
      </w:r>
      <w:r>
        <w:rPr>
          <w:spacing w:val="-2"/>
        </w:rPr>
        <w:t>Gonzalez</w:t>
      </w:r>
    </w:p>
    <w:p>
      <w:pPr>
        <w:pStyle w:val="BodyText"/>
        <w:spacing w:before="9"/>
        <w:rPr>
          <w:sz w:val="14"/>
        </w:rPr>
      </w:pPr>
    </w:p>
    <w:p>
      <w:pPr>
        <w:spacing w:line="265" w:lineRule="exact" w:before="0"/>
        <w:ind w:left="101" w:right="0" w:firstLine="0"/>
        <w:jc w:val="left"/>
        <w:rPr>
          <w:b/>
          <w:sz w:val="18"/>
        </w:rPr>
      </w:pPr>
      <w:r>
        <w:rPr>
          <w:b/>
          <w:sz w:val="18"/>
        </w:rPr>
        <w:t>Company</w:t>
      </w:r>
      <w:r>
        <w:rPr>
          <w:b/>
          <w:spacing w:val="-10"/>
          <w:sz w:val="18"/>
        </w:rPr>
        <w:t> </w:t>
      </w:r>
      <w:r>
        <w:rPr>
          <w:b/>
          <w:spacing w:val="-2"/>
          <w:sz w:val="18"/>
        </w:rPr>
        <w:t>information</w:t>
      </w:r>
    </w:p>
    <w:p>
      <w:pPr>
        <w:spacing w:line="208" w:lineRule="auto" w:before="14"/>
        <w:ind w:left="101" w:right="3107" w:firstLine="0"/>
        <w:jc w:val="left"/>
        <w:rPr>
          <w:sz w:val="18"/>
        </w:rPr>
      </w:pPr>
      <w:r>
        <w:rPr>
          <w:sz w:val="18"/>
        </w:rPr>
        <w:t>Evonik is one of the world leaders in specialty chemicals. The company is active in more than 100 countries around the world and generated sales of €18.5 billion</w:t>
      </w:r>
      <w:r>
        <w:rPr>
          <w:spacing w:val="-5"/>
          <w:sz w:val="18"/>
        </w:rPr>
        <w:t> </w:t>
      </w:r>
      <w:r>
        <w:rPr>
          <w:sz w:val="18"/>
        </w:rPr>
        <w:t>and</w:t>
      </w:r>
      <w:r>
        <w:rPr>
          <w:spacing w:val="-5"/>
          <w:sz w:val="18"/>
        </w:rPr>
        <w:t> </w:t>
      </w:r>
      <w:r>
        <w:rPr>
          <w:sz w:val="18"/>
        </w:rPr>
        <w:t>an</w:t>
      </w:r>
      <w:r>
        <w:rPr>
          <w:spacing w:val="-3"/>
          <w:sz w:val="18"/>
        </w:rPr>
        <w:t> </w:t>
      </w:r>
      <w:r>
        <w:rPr>
          <w:sz w:val="18"/>
        </w:rPr>
        <w:t>operating</w:t>
      </w:r>
      <w:r>
        <w:rPr>
          <w:spacing w:val="-3"/>
          <w:sz w:val="18"/>
        </w:rPr>
        <w:t> </w:t>
      </w:r>
      <w:r>
        <w:rPr>
          <w:sz w:val="18"/>
        </w:rPr>
        <w:t>profit</w:t>
      </w:r>
      <w:r>
        <w:rPr>
          <w:spacing w:val="-4"/>
          <w:sz w:val="18"/>
        </w:rPr>
        <w:t> </w:t>
      </w:r>
      <w:r>
        <w:rPr>
          <w:sz w:val="18"/>
        </w:rPr>
        <w:t>(adjusted</w:t>
      </w:r>
      <w:r>
        <w:rPr>
          <w:spacing w:val="-4"/>
          <w:sz w:val="18"/>
        </w:rPr>
        <w:t> </w:t>
      </w:r>
      <w:r>
        <w:rPr>
          <w:sz w:val="18"/>
        </w:rPr>
        <w:t>EBITDA)</w:t>
      </w:r>
      <w:r>
        <w:rPr>
          <w:spacing w:val="-5"/>
          <w:sz w:val="18"/>
        </w:rPr>
        <w:t> </w:t>
      </w:r>
      <w:r>
        <w:rPr>
          <w:sz w:val="18"/>
        </w:rPr>
        <w:t>of</w:t>
      </w:r>
      <w:r>
        <w:rPr>
          <w:spacing w:val="-3"/>
          <w:sz w:val="18"/>
        </w:rPr>
        <w:t> </w:t>
      </w:r>
      <w:r>
        <w:rPr>
          <w:sz w:val="18"/>
        </w:rPr>
        <w:t>€2.49</w:t>
      </w:r>
      <w:r>
        <w:rPr>
          <w:spacing w:val="-5"/>
          <w:sz w:val="18"/>
        </w:rPr>
        <w:t> </w:t>
      </w:r>
      <w:r>
        <w:rPr>
          <w:sz w:val="18"/>
        </w:rPr>
        <w:t>billion</w:t>
      </w:r>
      <w:r>
        <w:rPr>
          <w:spacing w:val="-3"/>
          <w:sz w:val="18"/>
        </w:rPr>
        <w:t> </w:t>
      </w:r>
      <w:r>
        <w:rPr>
          <w:sz w:val="18"/>
        </w:rPr>
        <w:t>in</w:t>
      </w:r>
      <w:r>
        <w:rPr>
          <w:spacing w:val="-3"/>
          <w:sz w:val="18"/>
        </w:rPr>
        <w:t> </w:t>
      </w:r>
      <w:r>
        <w:rPr>
          <w:sz w:val="18"/>
        </w:rPr>
        <w:t>2022.</w:t>
      </w:r>
      <w:r>
        <w:rPr>
          <w:spacing w:val="-4"/>
          <w:sz w:val="18"/>
        </w:rPr>
        <w:t> </w:t>
      </w:r>
      <w:r>
        <w:rPr>
          <w:sz w:val="18"/>
        </w:rPr>
        <w:t>Evonik goes far beyond chemistry to create innovative, profitable, and sustainable solutions for customers. About 34,000 employees work together for a common purpose: We want to improve life today and tomorrow.</w:t>
      </w:r>
    </w:p>
    <w:p>
      <w:pPr>
        <w:pStyle w:val="BodyText"/>
        <w:spacing w:before="7"/>
        <w:rPr>
          <w:sz w:val="11"/>
        </w:rPr>
      </w:pPr>
    </w:p>
    <w:p>
      <w:pPr>
        <w:spacing w:line="247" w:lineRule="exact" w:before="1"/>
        <w:ind w:left="101" w:right="0" w:firstLine="0"/>
        <w:jc w:val="left"/>
        <w:rPr>
          <w:b/>
          <w:sz w:val="18"/>
        </w:rPr>
      </w:pPr>
      <w:r>
        <w:rPr>
          <w:b/>
          <w:sz w:val="18"/>
        </w:rPr>
        <w:t>About</w:t>
      </w:r>
      <w:r>
        <w:rPr>
          <w:b/>
          <w:spacing w:val="-7"/>
          <w:sz w:val="18"/>
        </w:rPr>
        <w:t> </w:t>
      </w:r>
      <w:r>
        <w:rPr>
          <w:b/>
          <w:sz w:val="18"/>
        </w:rPr>
        <w:t>Nutrition</w:t>
      </w:r>
      <w:r>
        <w:rPr>
          <w:b/>
          <w:spacing w:val="-8"/>
          <w:sz w:val="18"/>
        </w:rPr>
        <w:t> </w:t>
      </w:r>
      <w:r>
        <w:rPr>
          <w:b/>
          <w:sz w:val="18"/>
        </w:rPr>
        <w:t>&amp;</w:t>
      </w:r>
      <w:r>
        <w:rPr>
          <w:b/>
          <w:spacing w:val="-8"/>
          <w:sz w:val="18"/>
        </w:rPr>
        <w:t> </w:t>
      </w:r>
      <w:r>
        <w:rPr>
          <w:b/>
          <w:spacing w:val="-4"/>
          <w:sz w:val="18"/>
        </w:rPr>
        <w:t>Care</w:t>
      </w:r>
    </w:p>
    <w:p>
      <w:pPr>
        <w:spacing w:line="192" w:lineRule="auto" w:before="10"/>
        <w:ind w:left="101" w:right="2940" w:firstLine="0"/>
        <w:jc w:val="left"/>
        <w:rPr>
          <w:sz w:val="18"/>
        </w:rPr>
      </w:pPr>
      <w:r>
        <w:rPr>
          <w:sz w:val="18"/>
        </w:rPr>
        <w:t>The</w:t>
      </w:r>
      <w:r>
        <w:rPr>
          <w:spacing w:val="-2"/>
          <w:sz w:val="18"/>
        </w:rPr>
        <w:t> </w:t>
      </w:r>
      <w:r>
        <w:rPr>
          <w:sz w:val="18"/>
        </w:rPr>
        <w:t>focus</w:t>
      </w:r>
      <w:r>
        <w:rPr>
          <w:spacing w:val="-3"/>
          <w:sz w:val="18"/>
        </w:rPr>
        <w:t> </w:t>
      </w:r>
      <w:r>
        <w:rPr>
          <w:sz w:val="18"/>
        </w:rPr>
        <w:t>of</w:t>
      </w:r>
      <w:r>
        <w:rPr>
          <w:spacing w:val="-4"/>
          <w:sz w:val="18"/>
        </w:rPr>
        <w:t> </w:t>
      </w:r>
      <w:r>
        <w:rPr>
          <w:sz w:val="18"/>
        </w:rPr>
        <w:t>the</w:t>
      </w:r>
      <w:r>
        <w:rPr>
          <w:spacing w:val="-2"/>
          <w:sz w:val="18"/>
        </w:rPr>
        <w:t> </w:t>
      </w:r>
      <w:r>
        <w:rPr>
          <w:sz w:val="18"/>
        </w:rPr>
        <w:t>business</w:t>
      </w:r>
      <w:r>
        <w:rPr>
          <w:spacing w:val="-3"/>
          <w:sz w:val="18"/>
        </w:rPr>
        <w:t> </w:t>
      </w:r>
      <w:r>
        <w:rPr>
          <w:sz w:val="18"/>
        </w:rPr>
        <w:t>of</w:t>
      </w:r>
      <w:r>
        <w:rPr>
          <w:spacing w:val="-1"/>
          <w:sz w:val="18"/>
        </w:rPr>
        <w:t> </w:t>
      </w:r>
      <w:r>
        <w:rPr>
          <w:sz w:val="18"/>
        </w:rPr>
        <w:t>the</w:t>
      </w:r>
      <w:r>
        <w:rPr>
          <w:spacing w:val="-4"/>
          <w:sz w:val="18"/>
        </w:rPr>
        <w:t> </w:t>
      </w:r>
      <w:r>
        <w:rPr>
          <w:sz w:val="18"/>
        </w:rPr>
        <w:t>Nutrition</w:t>
      </w:r>
      <w:r>
        <w:rPr>
          <w:spacing w:val="-1"/>
          <w:sz w:val="18"/>
        </w:rPr>
        <w:t> </w:t>
      </w:r>
      <w:r>
        <w:rPr>
          <w:sz w:val="18"/>
        </w:rPr>
        <w:t>&amp;</w:t>
      </w:r>
      <w:r>
        <w:rPr>
          <w:spacing w:val="-3"/>
          <w:sz w:val="18"/>
        </w:rPr>
        <w:t> </w:t>
      </w:r>
      <w:r>
        <w:rPr>
          <w:sz w:val="18"/>
        </w:rPr>
        <w:t>Care</w:t>
      </w:r>
      <w:r>
        <w:rPr>
          <w:spacing w:val="-4"/>
          <w:sz w:val="18"/>
        </w:rPr>
        <w:t> </w:t>
      </w:r>
      <w:r>
        <w:rPr>
          <w:sz w:val="18"/>
        </w:rPr>
        <w:t>division</w:t>
      </w:r>
      <w:r>
        <w:rPr>
          <w:spacing w:val="-1"/>
          <w:sz w:val="18"/>
        </w:rPr>
        <w:t> </w:t>
      </w:r>
      <w:r>
        <w:rPr>
          <w:sz w:val="18"/>
        </w:rPr>
        <w:t>is</w:t>
      </w:r>
      <w:r>
        <w:rPr>
          <w:spacing w:val="-3"/>
          <w:sz w:val="18"/>
        </w:rPr>
        <w:t> </w:t>
      </w:r>
      <w:r>
        <w:rPr>
          <w:sz w:val="18"/>
        </w:rPr>
        <w:t>on</w:t>
      </w:r>
      <w:r>
        <w:rPr>
          <w:spacing w:val="-4"/>
          <w:sz w:val="18"/>
        </w:rPr>
        <w:t> </w:t>
      </w:r>
      <w:r>
        <w:rPr>
          <w:sz w:val="18"/>
        </w:rPr>
        <w:t>health</w:t>
      </w:r>
      <w:r>
        <w:rPr>
          <w:spacing w:val="-1"/>
          <w:sz w:val="18"/>
        </w:rPr>
        <w:t> </w:t>
      </w:r>
      <w:r>
        <w:rPr>
          <w:sz w:val="18"/>
        </w:rPr>
        <w:t>and</w:t>
      </w:r>
      <w:r>
        <w:rPr>
          <w:spacing w:val="-3"/>
          <w:sz w:val="18"/>
        </w:rPr>
        <w:t> </w:t>
      </w:r>
      <w:r>
        <w:rPr>
          <w:sz w:val="18"/>
        </w:rPr>
        <w:t>quality of life. It develops differentiated solutions for active pharmaceutical ingredients, medical</w:t>
      </w:r>
      <w:r>
        <w:rPr>
          <w:spacing w:val="-3"/>
          <w:sz w:val="18"/>
        </w:rPr>
        <w:t> </w:t>
      </w:r>
      <w:r>
        <w:rPr>
          <w:sz w:val="18"/>
        </w:rPr>
        <w:t>devices,</w:t>
      </w:r>
      <w:r>
        <w:rPr>
          <w:spacing w:val="-4"/>
          <w:sz w:val="18"/>
        </w:rPr>
        <w:t> </w:t>
      </w:r>
      <w:r>
        <w:rPr>
          <w:sz w:val="18"/>
        </w:rPr>
        <w:t>nutrition</w:t>
      </w:r>
      <w:r>
        <w:rPr>
          <w:spacing w:val="-3"/>
          <w:sz w:val="18"/>
        </w:rPr>
        <w:t> </w:t>
      </w:r>
      <w:r>
        <w:rPr>
          <w:sz w:val="18"/>
        </w:rPr>
        <w:t>for</w:t>
      </w:r>
      <w:r>
        <w:rPr>
          <w:spacing w:val="-4"/>
          <w:sz w:val="18"/>
        </w:rPr>
        <w:t> </w:t>
      </w:r>
      <w:r>
        <w:rPr>
          <w:sz w:val="18"/>
        </w:rPr>
        <w:t>humans</w:t>
      </w:r>
      <w:r>
        <w:rPr>
          <w:spacing w:val="-5"/>
          <w:sz w:val="18"/>
        </w:rPr>
        <w:t> </w:t>
      </w:r>
      <w:r>
        <w:rPr>
          <w:sz w:val="18"/>
        </w:rPr>
        <w:t>and</w:t>
      </w:r>
      <w:r>
        <w:rPr>
          <w:spacing w:val="-7"/>
          <w:sz w:val="18"/>
        </w:rPr>
        <w:t> </w:t>
      </w:r>
      <w:r>
        <w:rPr>
          <w:sz w:val="18"/>
        </w:rPr>
        <w:t>animals,</w:t>
      </w:r>
      <w:r>
        <w:rPr>
          <w:spacing w:val="-4"/>
          <w:sz w:val="18"/>
        </w:rPr>
        <w:t> </w:t>
      </w:r>
      <w:r>
        <w:rPr>
          <w:sz w:val="18"/>
        </w:rPr>
        <w:t>personal</w:t>
      </w:r>
      <w:r>
        <w:rPr>
          <w:spacing w:val="-3"/>
          <w:sz w:val="18"/>
        </w:rPr>
        <w:t> </w:t>
      </w:r>
      <w:r>
        <w:rPr>
          <w:sz w:val="18"/>
        </w:rPr>
        <w:t>care,</w:t>
      </w:r>
      <w:r>
        <w:rPr>
          <w:spacing w:val="-4"/>
          <w:sz w:val="18"/>
        </w:rPr>
        <w:t> </w:t>
      </w:r>
      <w:r>
        <w:rPr>
          <w:sz w:val="18"/>
        </w:rPr>
        <w:t>cosmetics,</w:t>
      </w:r>
      <w:r>
        <w:rPr>
          <w:spacing w:val="-4"/>
          <w:sz w:val="18"/>
        </w:rPr>
        <w:t> </w:t>
      </w:r>
      <w:r>
        <w:rPr>
          <w:sz w:val="18"/>
        </w:rPr>
        <w:t>and</w:t>
      </w:r>
    </w:p>
    <w:p>
      <w:pPr>
        <w:spacing w:after="0" w:line="192" w:lineRule="auto"/>
        <w:jc w:val="left"/>
        <w:rPr>
          <w:sz w:val="18"/>
        </w:rPr>
        <w:sectPr>
          <w:pgSz w:w="11910" w:h="16840"/>
          <w:pgMar w:header="860" w:footer="726" w:top="2000" w:bottom="1040" w:left="1260" w:right="360"/>
        </w:sectPr>
      </w:pPr>
    </w:p>
    <w:p>
      <w:pPr>
        <w:pStyle w:val="BodyText"/>
        <w:rPr>
          <w:sz w:val="20"/>
        </w:rPr>
      </w:pPr>
    </w:p>
    <w:p>
      <w:pPr>
        <w:pStyle w:val="BodyText"/>
        <w:rPr>
          <w:sz w:val="20"/>
        </w:rPr>
      </w:pPr>
    </w:p>
    <w:p>
      <w:pPr>
        <w:pStyle w:val="BodyText"/>
        <w:rPr>
          <w:sz w:val="20"/>
        </w:rPr>
      </w:pPr>
    </w:p>
    <w:p>
      <w:pPr>
        <w:pStyle w:val="BodyText"/>
        <w:spacing w:before="2"/>
        <w:rPr>
          <w:sz w:val="13"/>
        </w:rPr>
      </w:pPr>
    </w:p>
    <w:p>
      <w:pPr>
        <w:spacing w:line="249" w:lineRule="exact" w:before="45"/>
        <w:ind w:left="101" w:right="0" w:firstLine="0"/>
        <w:jc w:val="left"/>
        <w:rPr>
          <w:sz w:val="18"/>
        </w:rPr>
      </w:pPr>
      <w:r>
        <w:rPr>
          <w:sz w:val="18"/>
        </w:rPr>
        <w:t>household</w:t>
      </w:r>
      <w:r>
        <w:rPr>
          <w:spacing w:val="-7"/>
          <w:sz w:val="18"/>
        </w:rPr>
        <w:t> </w:t>
      </w:r>
      <w:r>
        <w:rPr>
          <w:sz w:val="18"/>
        </w:rPr>
        <w:t>cleaning.</w:t>
      </w:r>
      <w:r>
        <w:rPr>
          <w:spacing w:val="-4"/>
          <w:sz w:val="18"/>
        </w:rPr>
        <w:t> </w:t>
      </w:r>
      <w:r>
        <w:rPr>
          <w:sz w:val="18"/>
        </w:rPr>
        <w:t>In</w:t>
      </w:r>
      <w:r>
        <w:rPr>
          <w:spacing w:val="-2"/>
          <w:sz w:val="18"/>
        </w:rPr>
        <w:t> </w:t>
      </w:r>
      <w:r>
        <w:rPr>
          <w:sz w:val="18"/>
        </w:rPr>
        <w:t>these</w:t>
      </w:r>
      <w:r>
        <w:rPr>
          <w:spacing w:val="-3"/>
          <w:sz w:val="18"/>
        </w:rPr>
        <w:t> </w:t>
      </w:r>
      <w:r>
        <w:rPr>
          <w:sz w:val="18"/>
        </w:rPr>
        <w:t>resilient</w:t>
      </w:r>
      <w:r>
        <w:rPr>
          <w:spacing w:val="-6"/>
          <w:sz w:val="18"/>
        </w:rPr>
        <w:t> </w:t>
      </w:r>
      <w:r>
        <w:rPr>
          <w:sz w:val="18"/>
        </w:rPr>
        <w:t>end</w:t>
      </w:r>
      <w:r>
        <w:rPr>
          <w:spacing w:val="-4"/>
          <w:sz w:val="18"/>
        </w:rPr>
        <w:t> </w:t>
      </w:r>
      <w:r>
        <w:rPr>
          <w:sz w:val="18"/>
        </w:rPr>
        <w:t>markets,</w:t>
      </w:r>
      <w:r>
        <w:rPr>
          <w:spacing w:val="-3"/>
          <w:sz w:val="18"/>
        </w:rPr>
        <w:t> </w:t>
      </w:r>
      <w:r>
        <w:rPr>
          <w:sz w:val="18"/>
        </w:rPr>
        <w:t>the</w:t>
      </w:r>
      <w:r>
        <w:rPr>
          <w:spacing w:val="-7"/>
          <w:sz w:val="18"/>
        </w:rPr>
        <w:t> </w:t>
      </w:r>
      <w:r>
        <w:rPr>
          <w:sz w:val="18"/>
        </w:rPr>
        <w:t>division</w:t>
      </w:r>
      <w:r>
        <w:rPr>
          <w:spacing w:val="-5"/>
          <w:sz w:val="18"/>
        </w:rPr>
        <w:t> </w:t>
      </w:r>
      <w:r>
        <w:rPr>
          <w:sz w:val="18"/>
        </w:rPr>
        <w:t>generated</w:t>
      </w:r>
      <w:r>
        <w:rPr>
          <w:spacing w:val="-3"/>
          <w:sz w:val="18"/>
        </w:rPr>
        <w:t> </w:t>
      </w:r>
      <w:r>
        <w:rPr>
          <w:spacing w:val="-2"/>
          <w:sz w:val="18"/>
        </w:rPr>
        <w:t>sales</w:t>
      </w:r>
    </w:p>
    <w:p>
      <w:pPr>
        <w:spacing w:line="249" w:lineRule="exact" w:before="0"/>
        <w:ind w:left="101" w:right="0" w:firstLine="0"/>
        <w:jc w:val="left"/>
        <w:rPr>
          <w:sz w:val="18"/>
        </w:rPr>
      </w:pPr>
      <w:r>
        <w:rPr>
          <w:sz w:val="18"/>
        </w:rPr>
        <w:t>of</w:t>
      </w:r>
      <w:r>
        <w:rPr>
          <w:spacing w:val="-1"/>
          <w:sz w:val="18"/>
        </w:rPr>
        <w:t> </w:t>
      </w:r>
      <w:r>
        <w:rPr>
          <w:sz w:val="18"/>
        </w:rPr>
        <w:t>€4.24</w:t>
      </w:r>
      <w:r>
        <w:rPr>
          <w:spacing w:val="-3"/>
          <w:sz w:val="18"/>
        </w:rPr>
        <w:t> </w:t>
      </w:r>
      <w:r>
        <w:rPr>
          <w:sz w:val="18"/>
        </w:rPr>
        <w:t>billion</w:t>
      </w:r>
      <w:r>
        <w:rPr>
          <w:spacing w:val="-4"/>
          <w:sz w:val="18"/>
        </w:rPr>
        <w:t> </w:t>
      </w:r>
      <w:r>
        <w:rPr>
          <w:sz w:val="18"/>
        </w:rPr>
        <w:t>in 2022</w:t>
      </w:r>
      <w:r>
        <w:rPr>
          <w:spacing w:val="-3"/>
          <w:sz w:val="18"/>
        </w:rPr>
        <w:t> </w:t>
      </w:r>
      <w:r>
        <w:rPr>
          <w:sz w:val="18"/>
        </w:rPr>
        <w:t>with</w:t>
      </w:r>
      <w:r>
        <w:rPr>
          <w:spacing w:val="-1"/>
          <w:sz w:val="18"/>
        </w:rPr>
        <w:t> </w:t>
      </w:r>
      <w:r>
        <w:rPr>
          <w:sz w:val="18"/>
        </w:rPr>
        <w:t>about</w:t>
      </w:r>
      <w:r>
        <w:rPr>
          <w:spacing w:val="-2"/>
          <w:sz w:val="18"/>
        </w:rPr>
        <w:t> </w:t>
      </w:r>
      <w:r>
        <w:rPr>
          <w:sz w:val="18"/>
        </w:rPr>
        <w:t>5,700</w:t>
      </w:r>
      <w:r>
        <w:rPr>
          <w:spacing w:val="-2"/>
          <w:sz w:val="18"/>
        </w:rPr>
        <w:t> employees.</w:t>
      </w:r>
    </w:p>
    <w:p>
      <w:pPr>
        <w:pStyle w:val="BodyText"/>
        <w:spacing w:before="9"/>
        <w:rPr>
          <w:sz w:val="10"/>
        </w:rPr>
      </w:pPr>
    </w:p>
    <w:p>
      <w:pPr>
        <w:spacing w:line="249" w:lineRule="exact" w:before="0"/>
        <w:ind w:left="101" w:right="0" w:firstLine="0"/>
        <w:jc w:val="left"/>
        <w:rPr>
          <w:b/>
          <w:sz w:val="18"/>
        </w:rPr>
      </w:pPr>
      <w:r>
        <w:rPr>
          <w:b/>
          <w:spacing w:val="-2"/>
          <w:sz w:val="18"/>
        </w:rPr>
        <w:t>Disclaimer</w:t>
      </w:r>
    </w:p>
    <w:p>
      <w:pPr>
        <w:spacing w:line="192" w:lineRule="auto" w:before="12"/>
        <w:ind w:left="101" w:right="2940" w:firstLine="0"/>
        <w:jc w:val="left"/>
        <w:rPr>
          <w:sz w:val="18"/>
        </w:rPr>
      </w:pPr>
      <w:r>
        <w:rPr>
          <w:sz w:val="18"/>
        </w:rPr>
        <w:t>In</w:t>
      </w:r>
      <w:r>
        <w:rPr>
          <w:spacing w:val="-2"/>
          <w:sz w:val="18"/>
        </w:rPr>
        <w:t> </w:t>
      </w:r>
      <w:r>
        <w:rPr>
          <w:sz w:val="18"/>
        </w:rPr>
        <w:t>so</w:t>
      </w:r>
      <w:r>
        <w:rPr>
          <w:spacing w:val="-3"/>
          <w:sz w:val="18"/>
        </w:rPr>
        <w:t> </w:t>
      </w:r>
      <w:r>
        <w:rPr>
          <w:sz w:val="18"/>
        </w:rPr>
        <w:t>far</w:t>
      </w:r>
      <w:r>
        <w:rPr>
          <w:spacing w:val="-5"/>
          <w:sz w:val="18"/>
        </w:rPr>
        <w:t> </w:t>
      </w:r>
      <w:r>
        <w:rPr>
          <w:sz w:val="18"/>
        </w:rPr>
        <w:t>as</w:t>
      </w:r>
      <w:r>
        <w:rPr>
          <w:spacing w:val="-4"/>
          <w:sz w:val="18"/>
        </w:rPr>
        <w:t> </w:t>
      </w:r>
      <w:r>
        <w:rPr>
          <w:sz w:val="18"/>
        </w:rPr>
        <w:t>forecasts</w:t>
      </w:r>
      <w:r>
        <w:rPr>
          <w:spacing w:val="-4"/>
          <w:sz w:val="18"/>
        </w:rPr>
        <w:t> </w:t>
      </w:r>
      <w:r>
        <w:rPr>
          <w:sz w:val="18"/>
        </w:rPr>
        <w:t>or</w:t>
      </w:r>
      <w:r>
        <w:rPr>
          <w:spacing w:val="-3"/>
          <w:sz w:val="18"/>
        </w:rPr>
        <w:t> </w:t>
      </w:r>
      <w:r>
        <w:rPr>
          <w:sz w:val="18"/>
        </w:rPr>
        <w:t>expectations</w:t>
      </w:r>
      <w:r>
        <w:rPr>
          <w:spacing w:val="-4"/>
          <w:sz w:val="18"/>
        </w:rPr>
        <w:t> </w:t>
      </w:r>
      <w:r>
        <w:rPr>
          <w:sz w:val="18"/>
        </w:rPr>
        <w:t>are</w:t>
      </w:r>
      <w:r>
        <w:rPr>
          <w:spacing w:val="-3"/>
          <w:sz w:val="18"/>
        </w:rPr>
        <w:t> </w:t>
      </w:r>
      <w:r>
        <w:rPr>
          <w:sz w:val="18"/>
        </w:rPr>
        <w:t>expressed</w:t>
      </w:r>
      <w:r>
        <w:rPr>
          <w:spacing w:val="-4"/>
          <w:sz w:val="18"/>
        </w:rPr>
        <w:t> </w:t>
      </w:r>
      <w:r>
        <w:rPr>
          <w:sz w:val="18"/>
        </w:rPr>
        <w:t>in</w:t>
      </w:r>
      <w:r>
        <w:rPr>
          <w:spacing w:val="-4"/>
          <w:sz w:val="18"/>
        </w:rPr>
        <w:t> </w:t>
      </w:r>
      <w:r>
        <w:rPr>
          <w:sz w:val="18"/>
        </w:rPr>
        <w:t>this</w:t>
      </w:r>
      <w:r>
        <w:rPr>
          <w:spacing w:val="-4"/>
          <w:sz w:val="18"/>
        </w:rPr>
        <w:t> </w:t>
      </w:r>
      <w:r>
        <w:rPr>
          <w:sz w:val="18"/>
        </w:rPr>
        <w:t>press</w:t>
      </w:r>
      <w:r>
        <w:rPr>
          <w:spacing w:val="-4"/>
          <w:sz w:val="18"/>
        </w:rPr>
        <w:t> </w:t>
      </w:r>
      <w:r>
        <w:rPr>
          <w:sz w:val="18"/>
        </w:rPr>
        <w:t>release</w:t>
      </w:r>
      <w:r>
        <w:rPr>
          <w:spacing w:val="-3"/>
          <w:sz w:val="18"/>
        </w:rPr>
        <w:t> </w:t>
      </w:r>
      <w:r>
        <w:rPr>
          <w:sz w:val="18"/>
        </w:rPr>
        <w:t>or</w:t>
      </w:r>
      <w:r>
        <w:rPr>
          <w:spacing w:val="-3"/>
          <w:sz w:val="18"/>
        </w:rPr>
        <w:t> </w:t>
      </w:r>
      <w:r>
        <w:rPr>
          <w:sz w:val="18"/>
        </w:rPr>
        <w:t>where our statements concern the future, these forecasts, expectations or statements may involve known or unknown risks and uncertainties. Actual results or developments may vary, depending on changes in the operating environment.</w:t>
      </w:r>
    </w:p>
    <w:p>
      <w:pPr>
        <w:spacing w:line="189" w:lineRule="auto" w:before="0"/>
        <w:ind w:left="101" w:right="3107" w:firstLine="0"/>
        <w:jc w:val="left"/>
        <w:rPr>
          <w:sz w:val="18"/>
        </w:rPr>
      </w:pPr>
      <w:r>
        <w:rPr>
          <w:sz w:val="18"/>
        </w:rPr>
        <w:t>Neither</w:t>
      </w:r>
      <w:r>
        <w:rPr>
          <w:spacing w:val="-5"/>
          <w:sz w:val="18"/>
        </w:rPr>
        <w:t> </w:t>
      </w:r>
      <w:r>
        <w:rPr>
          <w:sz w:val="18"/>
        </w:rPr>
        <w:t>Evonik</w:t>
      </w:r>
      <w:r>
        <w:rPr>
          <w:spacing w:val="-3"/>
          <w:sz w:val="18"/>
        </w:rPr>
        <w:t> </w:t>
      </w:r>
      <w:r>
        <w:rPr>
          <w:sz w:val="18"/>
        </w:rPr>
        <w:t>Industries</w:t>
      </w:r>
      <w:r>
        <w:rPr>
          <w:spacing w:val="-4"/>
          <w:sz w:val="18"/>
        </w:rPr>
        <w:t> </w:t>
      </w:r>
      <w:r>
        <w:rPr>
          <w:sz w:val="18"/>
        </w:rPr>
        <w:t>AG</w:t>
      </w:r>
      <w:r>
        <w:rPr>
          <w:spacing w:val="-3"/>
          <w:sz w:val="18"/>
        </w:rPr>
        <w:t> </w:t>
      </w:r>
      <w:r>
        <w:rPr>
          <w:sz w:val="18"/>
        </w:rPr>
        <w:t>nor</w:t>
      </w:r>
      <w:r>
        <w:rPr>
          <w:spacing w:val="-3"/>
          <w:sz w:val="18"/>
        </w:rPr>
        <w:t> </w:t>
      </w:r>
      <w:r>
        <w:rPr>
          <w:sz w:val="18"/>
        </w:rPr>
        <w:t>its</w:t>
      </w:r>
      <w:r>
        <w:rPr>
          <w:spacing w:val="-6"/>
          <w:sz w:val="18"/>
        </w:rPr>
        <w:t> </w:t>
      </w:r>
      <w:r>
        <w:rPr>
          <w:sz w:val="18"/>
        </w:rPr>
        <w:t>group</w:t>
      </w:r>
      <w:r>
        <w:rPr>
          <w:spacing w:val="-4"/>
          <w:sz w:val="18"/>
        </w:rPr>
        <w:t> </w:t>
      </w:r>
      <w:r>
        <w:rPr>
          <w:sz w:val="18"/>
        </w:rPr>
        <w:t>companies</w:t>
      </w:r>
      <w:r>
        <w:rPr>
          <w:spacing w:val="-6"/>
          <w:sz w:val="18"/>
        </w:rPr>
        <w:t> </w:t>
      </w:r>
      <w:r>
        <w:rPr>
          <w:sz w:val="18"/>
        </w:rPr>
        <w:t>assume</w:t>
      </w:r>
      <w:r>
        <w:rPr>
          <w:spacing w:val="-3"/>
          <w:sz w:val="18"/>
        </w:rPr>
        <w:t> </w:t>
      </w:r>
      <w:r>
        <w:rPr>
          <w:sz w:val="18"/>
        </w:rPr>
        <w:t>an</w:t>
      </w:r>
      <w:r>
        <w:rPr>
          <w:spacing w:val="-2"/>
          <w:sz w:val="18"/>
        </w:rPr>
        <w:t> </w:t>
      </w:r>
      <w:r>
        <w:rPr>
          <w:sz w:val="18"/>
        </w:rPr>
        <w:t>obligation</w:t>
      </w:r>
      <w:r>
        <w:rPr>
          <w:spacing w:val="-2"/>
          <w:sz w:val="18"/>
        </w:rPr>
        <w:t> </w:t>
      </w:r>
      <w:r>
        <w:rPr>
          <w:sz w:val="18"/>
        </w:rPr>
        <w:t>to update the forecasts, expectations or statements contained in this release.</w:t>
      </w:r>
    </w:p>
    <w:sectPr>
      <w:pgSz w:w="11910" w:h="16840"/>
      <w:pgMar w:header="860" w:footer="726" w:top="2000" w:bottom="1040" w:left="12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Lucida Sans Unicode">
    <w:altName w:val="Lucida Sans Unicode"/>
    <w:charset w:val="0"/>
    <w:family w:val="swiss"/>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67.064003pt;margin-top:788.462585pt;width:62.5pt;height:13.05pt;mso-position-horizontal-relative:page;mso-position-vertical-relative:page;z-index:-15822848" type="#_x0000_t202" id="docshape1" filled="false" stroked="false">
          <v:textbox inset="0,0,0,0">
            <w:txbxContent>
              <w:p>
                <w:pPr>
                  <w:pStyle w:val="BodyText"/>
                  <w:spacing w:line="261" w:lineRule="exact"/>
                  <w:ind w:left="20"/>
                </w:pPr>
                <w:r>
                  <w:rPr/>
                  <w:t>Page</w:t>
                </w:r>
                <w:r>
                  <w:rPr>
                    <w:spacing w:val="-3"/>
                  </w:rPr>
                  <w:t> </w:t>
                </w:r>
                <w:r>
                  <w:rPr/>
                  <w:fldChar w:fldCharType="begin"/>
                </w:r>
                <w:r>
                  <w:rPr/>
                  <w:instrText> PAGE </w:instrText>
                </w:r>
                <w:r>
                  <w:rPr/>
                  <w:fldChar w:fldCharType="separate"/>
                </w:r>
                <w:r>
                  <w:rPr/>
                  <w:t>1</w:t>
                </w:r>
                <w:r>
                  <w:rPr/>
                  <w:fldChar w:fldCharType="end"/>
                </w:r>
                <w:r>
                  <w:rPr>
                    <w:spacing w:val="-1"/>
                  </w:rPr>
                  <w:t> </w:t>
                </w:r>
                <w:r>
                  <w:rPr/>
                  <w:t>of </w:t>
                </w:r>
                <w:r>
                  <w:rPr>
                    <w:spacing w:val="-10"/>
                  </w:rPr>
                  <w:fldChar w:fldCharType="begin"/>
                </w:r>
                <w:r>
                  <w:rPr>
                    <w:spacing w:val="-10"/>
                  </w:rPr>
                  <w:instrText> NUMPAGES </w:instrText>
                </w:r>
                <w:r>
                  <w:rPr>
                    <w:spacing w:val="-10"/>
                  </w:rPr>
                  <w:fldChar w:fldCharType="separate"/>
                </w:r>
                <w:r>
                  <w:rPr>
                    <w:spacing w:val="-10"/>
                  </w:rPr>
                  <w:t>4</w:t>
                </w:r>
                <w:r>
                  <w:rPr>
                    <w:spacing w:val="-10"/>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7492608">
          <wp:simplePos x="0" y="0"/>
          <wp:positionH relativeFrom="page">
            <wp:posOffset>5111750</wp:posOffset>
          </wp:positionH>
          <wp:positionV relativeFrom="page">
            <wp:posOffset>546099</wp:posOffset>
          </wp:positionV>
          <wp:extent cx="1871345" cy="499745"/>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1871345" cy="499745"/>
                  </a:xfrm>
                  <a:prstGeom prst="rect">
                    <a:avLst/>
                  </a:prstGeom>
                </pic:spPr>
              </pic:pic>
            </a:graphicData>
          </a:graphic>
        </wp:anchor>
      </w:drawing>
    </w:r>
    <w:r>
      <w:rPr/>
      <w:drawing>
        <wp:anchor distT="0" distB="0" distL="0" distR="0" allowOverlap="1" layoutInCell="1" locked="0" behindDoc="1" simplePos="0" relativeHeight="487493120">
          <wp:simplePos x="0" y="0"/>
          <wp:positionH relativeFrom="page">
            <wp:posOffset>864235</wp:posOffset>
          </wp:positionH>
          <wp:positionV relativeFrom="page">
            <wp:posOffset>630554</wp:posOffset>
          </wp:positionV>
          <wp:extent cx="1065110" cy="151129"/>
          <wp:effectExtent l="0" t="0" r="0" b="0"/>
          <wp:wrapNone/>
          <wp:docPr id="3" name="image2.png"/>
          <wp:cNvGraphicFramePr>
            <a:graphicFrameLocks noChangeAspect="1"/>
          </wp:cNvGraphicFramePr>
          <a:graphic>
            <a:graphicData uri="http://schemas.openxmlformats.org/drawingml/2006/picture">
              <pic:pic>
                <pic:nvPicPr>
                  <pic:cNvPr id="4" name="image2.png"/>
                  <pic:cNvPicPr/>
                </pic:nvPicPr>
                <pic:blipFill>
                  <a:blip r:embed="rId2" cstate="print"/>
                  <a:stretch>
                    <a:fillRect/>
                  </a:stretch>
                </pic:blipFill>
                <pic:spPr>
                  <a:xfrm>
                    <a:off x="0" y="0"/>
                    <a:ext cx="1065110" cy="151129"/>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461" w:hanging="360"/>
      </w:pPr>
      <w:rPr>
        <w:rFonts w:hint="default" w:ascii="Lucida Sans Unicode" w:hAnsi="Lucida Sans Unicode" w:eastAsia="Lucida Sans Unicode" w:cs="Lucida Sans Unicode"/>
        <w:b w:val="0"/>
        <w:bCs w:val="0"/>
        <w:i w:val="0"/>
        <w:iCs w:val="0"/>
        <w:w w:val="100"/>
        <w:sz w:val="24"/>
        <w:szCs w:val="24"/>
        <w:lang w:val="en-US" w:eastAsia="en-US" w:bidi="ar-SA"/>
      </w:rPr>
    </w:lvl>
    <w:lvl w:ilvl="1">
      <w:start w:val="0"/>
      <w:numFmt w:val="bullet"/>
      <w:lvlText w:val=""/>
      <w:lvlJc w:val="left"/>
      <w:pPr>
        <w:ind w:left="821" w:hanging="360"/>
      </w:pPr>
      <w:rPr>
        <w:rFonts w:hint="default" w:ascii="Symbol" w:hAnsi="Symbol" w:eastAsia="Symbol" w:cs="Symbol"/>
        <w:b w:val="0"/>
        <w:bCs w:val="0"/>
        <w:i w:val="0"/>
        <w:iCs w:val="0"/>
        <w:w w:val="100"/>
        <w:sz w:val="22"/>
        <w:szCs w:val="22"/>
        <w:lang w:val="en-US" w:eastAsia="en-US" w:bidi="ar-SA"/>
      </w:rPr>
    </w:lvl>
    <w:lvl w:ilvl="2">
      <w:start w:val="0"/>
      <w:numFmt w:val="bullet"/>
      <w:lvlText w:val="•"/>
      <w:lvlJc w:val="left"/>
      <w:pPr>
        <w:ind w:left="1533" w:hanging="360"/>
      </w:pPr>
      <w:rPr>
        <w:rFonts w:hint="default"/>
        <w:lang w:val="en-US" w:eastAsia="en-US" w:bidi="ar-SA"/>
      </w:rPr>
    </w:lvl>
    <w:lvl w:ilvl="3">
      <w:start w:val="0"/>
      <w:numFmt w:val="bullet"/>
      <w:lvlText w:val="•"/>
      <w:lvlJc w:val="left"/>
      <w:pPr>
        <w:ind w:left="2246" w:hanging="360"/>
      </w:pPr>
      <w:rPr>
        <w:rFonts w:hint="default"/>
        <w:lang w:val="en-US" w:eastAsia="en-US" w:bidi="ar-SA"/>
      </w:rPr>
    </w:lvl>
    <w:lvl w:ilvl="4">
      <w:start w:val="0"/>
      <w:numFmt w:val="bullet"/>
      <w:lvlText w:val="•"/>
      <w:lvlJc w:val="left"/>
      <w:pPr>
        <w:ind w:left="2959" w:hanging="360"/>
      </w:pPr>
      <w:rPr>
        <w:rFonts w:hint="default"/>
        <w:lang w:val="en-US" w:eastAsia="en-US" w:bidi="ar-SA"/>
      </w:rPr>
    </w:lvl>
    <w:lvl w:ilvl="5">
      <w:start w:val="0"/>
      <w:numFmt w:val="bullet"/>
      <w:lvlText w:val="•"/>
      <w:lvlJc w:val="left"/>
      <w:pPr>
        <w:ind w:left="3672" w:hanging="360"/>
      </w:pPr>
      <w:rPr>
        <w:rFonts w:hint="default"/>
        <w:lang w:val="en-US" w:eastAsia="en-US" w:bidi="ar-SA"/>
      </w:rPr>
    </w:lvl>
    <w:lvl w:ilvl="6">
      <w:start w:val="0"/>
      <w:numFmt w:val="bullet"/>
      <w:lvlText w:val="•"/>
      <w:lvlJc w:val="left"/>
      <w:pPr>
        <w:ind w:left="4385" w:hanging="360"/>
      </w:pPr>
      <w:rPr>
        <w:rFonts w:hint="default"/>
        <w:lang w:val="en-US" w:eastAsia="en-US" w:bidi="ar-SA"/>
      </w:rPr>
    </w:lvl>
    <w:lvl w:ilvl="7">
      <w:start w:val="0"/>
      <w:numFmt w:val="bullet"/>
      <w:lvlText w:val="•"/>
      <w:lvlJc w:val="left"/>
      <w:pPr>
        <w:ind w:left="5098" w:hanging="360"/>
      </w:pPr>
      <w:rPr>
        <w:rFonts w:hint="default"/>
        <w:lang w:val="en-US" w:eastAsia="en-US" w:bidi="ar-SA"/>
      </w:rPr>
    </w:lvl>
    <w:lvl w:ilvl="8">
      <w:start w:val="0"/>
      <w:numFmt w:val="bullet"/>
      <w:lvlText w:val="•"/>
      <w:lvlJc w:val="left"/>
      <w:pPr>
        <w:ind w:left="5812"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Lucida Sans Unicode" w:hAnsi="Lucida Sans Unicode" w:eastAsia="Lucida Sans Unicode" w:cs="Lucida Sans Unicode"/>
      <w:lang w:val="en-US" w:eastAsia="en-US" w:bidi="ar-SA"/>
    </w:rPr>
  </w:style>
  <w:style w:styleId="BodyText" w:type="paragraph">
    <w:name w:val="Body Text"/>
    <w:basedOn w:val="Normal"/>
    <w:uiPriority w:val="1"/>
    <w:qFormat/>
    <w:pPr/>
    <w:rPr>
      <w:rFonts w:ascii="Lucida Sans Unicode" w:hAnsi="Lucida Sans Unicode" w:eastAsia="Lucida Sans Unicode" w:cs="Lucida Sans Unicode"/>
      <w:sz w:val="22"/>
      <w:szCs w:val="22"/>
      <w:lang w:val="en-US" w:eastAsia="en-US" w:bidi="ar-SA"/>
    </w:rPr>
  </w:style>
  <w:style w:styleId="Heading1" w:type="paragraph">
    <w:name w:val="Heading 1"/>
    <w:basedOn w:val="Normal"/>
    <w:uiPriority w:val="1"/>
    <w:qFormat/>
    <w:pPr>
      <w:ind w:left="101"/>
      <w:outlineLvl w:val="1"/>
    </w:pPr>
    <w:rPr>
      <w:rFonts w:ascii="Lucida Sans Unicode" w:hAnsi="Lucida Sans Unicode" w:eastAsia="Lucida Sans Unicode" w:cs="Lucida Sans Unicode"/>
      <w:b/>
      <w:bCs/>
      <w:sz w:val="22"/>
      <w:szCs w:val="22"/>
      <w:lang w:val="en-US" w:eastAsia="en-US" w:bidi="ar-SA"/>
    </w:rPr>
  </w:style>
  <w:style w:styleId="Title" w:type="paragraph">
    <w:name w:val="Title"/>
    <w:basedOn w:val="Normal"/>
    <w:uiPriority w:val="1"/>
    <w:qFormat/>
    <w:pPr>
      <w:spacing w:before="108"/>
      <w:ind w:left="101" w:right="669"/>
    </w:pPr>
    <w:rPr>
      <w:rFonts w:ascii="Lucida Sans Unicode" w:hAnsi="Lucida Sans Unicode" w:eastAsia="Lucida Sans Unicode" w:cs="Lucida Sans Unicode"/>
      <w:b/>
      <w:bCs/>
      <w:sz w:val="28"/>
      <w:szCs w:val="28"/>
      <w:lang w:val="en-US" w:eastAsia="en-US" w:bidi="ar-SA"/>
    </w:rPr>
  </w:style>
  <w:style w:styleId="ListParagraph" w:type="paragraph">
    <w:name w:val="List Paragraph"/>
    <w:basedOn w:val="Normal"/>
    <w:uiPriority w:val="1"/>
    <w:qFormat/>
    <w:pPr>
      <w:ind w:left="821" w:hanging="360"/>
    </w:pPr>
    <w:rPr>
      <w:rFonts w:ascii="Lucida Sans Unicode" w:hAnsi="Lucida Sans Unicode" w:eastAsia="Lucida Sans Unicode" w:cs="Lucida Sans Unicode"/>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jana.flommersfeld@evonik.com" TargetMode="External"/><Relationship Id="rId8" Type="http://schemas.openxmlformats.org/officeDocument/2006/relationships/hyperlink" Target="mailto:juergen.krauter@evonik.com" TargetMode="External"/><Relationship Id="rId9" Type="http://schemas.openxmlformats.org/officeDocument/2006/relationships/hyperlink" Target="http://www.evonik.com/" TargetMode="External"/><Relationship Id="rId10"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presse@evonik.com</dc:creator>
  <dc:title>Press Release Evonik</dc:title>
  <dcterms:created xsi:type="dcterms:W3CDTF">2023-03-30T16:11:26Z</dcterms:created>
  <dcterms:modified xsi:type="dcterms:W3CDTF">2023-03-30T16:11:26Z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2023-03-28T00:00:00Z</vt:filetime>
  </property>
  <property fmtid="{D5CDD505-2E9C-101B-9397-08002B2CF9AE}" pid="3" name="Creator">
    <vt:lpwstr>Microsoft® Word für Microsoft 365</vt:lpwstr>
  </property>
  <property fmtid="{D5CDD505-2E9C-101B-9397-08002B2CF9AE}" pid="4" name="LastSaved">
    <vt:filetime>2023-03-30T00:00:00Z</vt:filetime>
  </property>
  <property fmtid="{D5CDD505-2E9C-101B-9397-08002B2CF9AE}" pid="5" name="Producer">
    <vt:lpwstr>Microsoft® Word für Microsoft 365</vt:lpwstr>
  </property>
</Properties>
</file>