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16"/>
        </w:rPr>
      </w:pPr>
    </w:p>
    <w:p>
      <w:pPr>
        <w:spacing w:after="0"/>
        <w:rPr>
          <w:rFonts w:ascii="Times New Roman"/>
          <w:sz w:val="16"/>
        </w:rPr>
        <w:sectPr>
          <w:headerReference w:type="default" r:id="rId5"/>
          <w:footerReference w:type="default" r:id="rId6"/>
          <w:type w:val="continuous"/>
          <w:pgSz w:w="11910" w:h="16840"/>
          <w:pgMar w:header="860" w:footer="726" w:top="2000" w:bottom="920" w:left="1260" w:right="360"/>
          <w:pgNumType w:start="1"/>
        </w:sectPr>
      </w:pPr>
    </w:p>
    <w:p>
      <w:pPr>
        <w:pStyle w:val="Title"/>
        <w:spacing w:line="168" w:lineRule="auto"/>
      </w:pPr>
      <w:r>
        <w:rPr/>
        <w:t>Evonik</w:t>
      </w:r>
      <w:r>
        <w:rPr>
          <w:spacing w:val="-10"/>
        </w:rPr>
        <w:t> </w:t>
      </w:r>
      <w:r>
        <w:rPr/>
        <w:t>launches</w:t>
      </w:r>
      <w:r>
        <w:rPr>
          <w:spacing w:val="-9"/>
        </w:rPr>
        <w:t> </w:t>
      </w:r>
      <w:r>
        <w:rPr/>
        <w:t>EPA-registered</w:t>
      </w:r>
      <w:r>
        <w:rPr>
          <w:spacing w:val="-11"/>
        </w:rPr>
        <w:t> </w:t>
      </w:r>
      <w:r>
        <w:rPr/>
        <w:t>VIGOROX®</w:t>
      </w:r>
      <w:r>
        <w:rPr>
          <w:spacing w:val="-9"/>
        </w:rPr>
        <w:t> </w:t>
      </w:r>
      <w:r>
        <w:rPr/>
        <w:t>Trident for water quality control in aquaculture</w:t>
      </w:r>
    </w:p>
    <w:p>
      <w:pPr>
        <w:pStyle w:val="BodyText"/>
        <w:spacing w:before="7"/>
        <w:rPr>
          <w:b/>
          <w:sz w:val="19"/>
        </w:rPr>
      </w:pPr>
    </w:p>
    <w:p>
      <w:pPr>
        <w:pStyle w:val="ListParagraph"/>
        <w:numPr>
          <w:ilvl w:val="0"/>
          <w:numId w:val="1"/>
        </w:numPr>
        <w:tabs>
          <w:tab w:pos="461" w:val="left" w:leader="none"/>
          <w:tab w:pos="462" w:val="left" w:leader="none"/>
        </w:tabs>
        <w:spacing w:line="194" w:lineRule="auto" w:before="1" w:after="0"/>
        <w:ind w:left="461" w:right="152" w:hanging="360"/>
        <w:jc w:val="left"/>
        <w:rPr>
          <w:sz w:val="24"/>
        </w:rPr>
      </w:pPr>
      <w:r>
        <w:rPr>
          <w:sz w:val="24"/>
        </w:rPr>
        <w:t>Peracetic acid formula combats pathogens in water in recirculating</w:t>
      </w:r>
      <w:r>
        <w:rPr>
          <w:spacing w:val="-8"/>
          <w:sz w:val="24"/>
        </w:rPr>
        <w:t> </w:t>
      </w:r>
      <w:r>
        <w:rPr>
          <w:sz w:val="24"/>
        </w:rPr>
        <w:t>aquaculture</w:t>
      </w:r>
      <w:r>
        <w:rPr>
          <w:spacing w:val="-7"/>
          <w:sz w:val="24"/>
        </w:rPr>
        <w:t> </w:t>
      </w:r>
      <w:r>
        <w:rPr>
          <w:sz w:val="24"/>
        </w:rPr>
        <w:t>systems,</w:t>
      </w:r>
      <w:r>
        <w:rPr>
          <w:spacing w:val="-7"/>
          <w:sz w:val="24"/>
        </w:rPr>
        <w:t> </w:t>
      </w:r>
      <w:r>
        <w:rPr>
          <w:sz w:val="24"/>
        </w:rPr>
        <w:t>ponds,</w:t>
      </w:r>
      <w:r>
        <w:rPr>
          <w:spacing w:val="-7"/>
          <w:sz w:val="24"/>
        </w:rPr>
        <w:t> </w:t>
      </w:r>
      <w:r>
        <w:rPr>
          <w:sz w:val="24"/>
        </w:rPr>
        <w:t>egg</w:t>
      </w:r>
      <w:r>
        <w:rPr>
          <w:spacing w:val="-9"/>
          <w:sz w:val="24"/>
        </w:rPr>
        <w:t> </w:t>
      </w:r>
      <w:r>
        <w:rPr>
          <w:sz w:val="24"/>
        </w:rPr>
        <w:t>hatcheries</w:t>
      </w:r>
    </w:p>
    <w:p>
      <w:pPr>
        <w:pStyle w:val="ListParagraph"/>
        <w:numPr>
          <w:ilvl w:val="0"/>
          <w:numId w:val="1"/>
        </w:numPr>
        <w:tabs>
          <w:tab w:pos="461" w:val="left" w:leader="none"/>
          <w:tab w:pos="462" w:val="left" w:leader="none"/>
        </w:tabs>
        <w:spacing w:line="194" w:lineRule="auto" w:before="2" w:after="0"/>
        <w:ind w:left="461" w:right="207" w:hanging="360"/>
        <w:jc w:val="left"/>
        <w:rPr>
          <w:sz w:val="24"/>
        </w:rPr>
      </w:pPr>
      <w:r>
        <w:rPr>
          <w:sz w:val="24"/>
        </w:rPr>
        <w:t>U.S.</w:t>
      </w:r>
      <w:r>
        <w:rPr>
          <w:spacing w:val="-6"/>
          <w:sz w:val="24"/>
        </w:rPr>
        <w:t> </w:t>
      </w:r>
      <w:r>
        <w:rPr>
          <w:sz w:val="24"/>
        </w:rPr>
        <w:t>Environmental</w:t>
      </w:r>
      <w:r>
        <w:rPr>
          <w:spacing w:val="-6"/>
          <w:sz w:val="24"/>
        </w:rPr>
        <w:t> </w:t>
      </w:r>
      <w:r>
        <w:rPr>
          <w:sz w:val="24"/>
        </w:rPr>
        <w:t>Protection</w:t>
      </w:r>
      <w:r>
        <w:rPr>
          <w:spacing w:val="-6"/>
          <w:sz w:val="24"/>
        </w:rPr>
        <w:t> </w:t>
      </w:r>
      <w:r>
        <w:rPr>
          <w:sz w:val="24"/>
        </w:rPr>
        <w:t>Agency</w:t>
      </w:r>
      <w:r>
        <w:rPr>
          <w:spacing w:val="-8"/>
          <w:sz w:val="24"/>
        </w:rPr>
        <w:t> </w:t>
      </w:r>
      <w:r>
        <w:rPr>
          <w:sz w:val="24"/>
        </w:rPr>
        <w:t>(EPA)</w:t>
      </w:r>
      <w:r>
        <w:rPr>
          <w:spacing w:val="-6"/>
          <w:sz w:val="24"/>
        </w:rPr>
        <w:t> </w:t>
      </w:r>
      <w:r>
        <w:rPr>
          <w:sz w:val="24"/>
        </w:rPr>
        <w:t>registers</w:t>
      </w:r>
      <w:r>
        <w:rPr>
          <w:spacing w:val="-6"/>
          <w:sz w:val="24"/>
        </w:rPr>
        <w:t> </w:t>
      </w:r>
      <w:r>
        <w:rPr>
          <w:sz w:val="24"/>
        </w:rPr>
        <w:t>use in presence of fish</w:t>
      </w:r>
    </w:p>
    <w:p>
      <w:pPr>
        <w:pStyle w:val="ListParagraph"/>
        <w:numPr>
          <w:ilvl w:val="0"/>
          <w:numId w:val="1"/>
        </w:numPr>
        <w:tabs>
          <w:tab w:pos="461" w:val="left" w:leader="none"/>
          <w:tab w:pos="462" w:val="left" w:leader="none"/>
        </w:tabs>
        <w:spacing w:line="194" w:lineRule="auto" w:before="3" w:after="0"/>
        <w:ind w:left="461" w:right="681" w:hanging="360"/>
        <w:jc w:val="left"/>
        <w:rPr>
          <w:sz w:val="24"/>
        </w:rPr>
      </w:pPr>
      <w:r>
        <w:rPr>
          <w:sz w:val="24"/>
        </w:rPr>
        <w:t>VIGOROX®</w:t>
      </w:r>
      <w:r>
        <w:rPr>
          <w:spacing w:val="-7"/>
          <w:sz w:val="24"/>
        </w:rPr>
        <w:t> </w:t>
      </w:r>
      <w:r>
        <w:rPr>
          <w:sz w:val="24"/>
        </w:rPr>
        <w:t>Trident</w:t>
      </w:r>
      <w:r>
        <w:rPr>
          <w:spacing w:val="-7"/>
          <w:sz w:val="24"/>
        </w:rPr>
        <w:t> </w:t>
      </w:r>
      <w:r>
        <w:rPr>
          <w:sz w:val="24"/>
        </w:rPr>
        <w:t>breaks</w:t>
      </w:r>
      <w:r>
        <w:rPr>
          <w:spacing w:val="-6"/>
          <w:sz w:val="24"/>
        </w:rPr>
        <w:t> </w:t>
      </w:r>
      <w:r>
        <w:rPr>
          <w:sz w:val="24"/>
        </w:rPr>
        <w:t>down</w:t>
      </w:r>
      <w:r>
        <w:rPr>
          <w:spacing w:val="-4"/>
          <w:sz w:val="24"/>
        </w:rPr>
        <w:t> </w:t>
      </w:r>
      <w:r>
        <w:rPr>
          <w:sz w:val="24"/>
        </w:rPr>
        <w:t>after</w:t>
      </w:r>
      <w:r>
        <w:rPr>
          <w:spacing w:val="-6"/>
          <w:sz w:val="24"/>
        </w:rPr>
        <w:t> </w:t>
      </w:r>
      <w:r>
        <w:rPr>
          <w:sz w:val="24"/>
        </w:rPr>
        <w:t>use</w:t>
      </w:r>
      <w:r>
        <w:rPr>
          <w:spacing w:val="-4"/>
          <w:sz w:val="24"/>
        </w:rPr>
        <w:t> </w:t>
      </w:r>
      <w:r>
        <w:rPr>
          <w:sz w:val="24"/>
        </w:rPr>
        <w:t>into</w:t>
      </w:r>
      <w:r>
        <w:rPr>
          <w:spacing w:val="-7"/>
          <w:sz w:val="24"/>
        </w:rPr>
        <w:t> </w:t>
      </w:r>
      <w:r>
        <w:rPr>
          <w:sz w:val="24"/>
        </w:rPr>
        <w:t>water, oxygen, and acetic acid</w:t>
      </w:r>
    </w:p>
    <w:p>
      <w:pPr>
        <w:pStyle w:val="BodyText"/>
        <w:spacing w:before="13"/>
        <w:rPr>
          <w:sz w:val="17"/>
        </w:rPr>
      </w:pPr>
    </w:p>
    <w:p>
      <w:pPr>
        <w:spacing w:line="319" w:lineRule="exact" w:before="1"/>
        <w:ind w:left="101" w:right="0" w:firstLine="0"/>
        <w:jc w:val="left"/>
        <w:rPr>
          <w:sz w:val="22"/>
        </w:rPr>
      </w:pPr>
      <w:r>
        <w:rPr>
          <w:b/>
          <w:sz w:val="22"/>
        </w:rPr>
        <w:t>Piscataway,</w:t>
      </w:r>
      <w:r>
        <w:rPr>
          <w:b/>
          <w:spacing w:val="-6"/>
          <w:sz w:val="22"/>
        </w:rPr>
        <w:t> </w:t>
      </w:r>
      <w:r>
        <w:rPr>
          <w:b/>
          <w:sz w:val="22"/>
        </w:rPr>
        <w:t>New</w:t>
      </w:r>
      <w:r>
        <w:rPr>
          <w:b/>
          <w:spacing w:val="-7"/>
          <w:sz w:val="22"/>
        </w:rPr>
        <w:t> </w:t>
      </w:r>
      <w:r>
        <w:rPr>
          <w:b/>
          <w:sz w:val="22"/>
        </w:rPr>
        <w:t>Jersey</w:t>
      </w:r>
      <w:r>
        <w:rPr>
          <w:sz w:val="22"/>
        </w:rPr>
        <w:t>.</w:t>
      </w:r>
      <w:r>
        <w:rPr>
          <w:spacing w:val="-4"/>
          <w:sz w:val="22"/>
        </w:rPr>
        <w:t> </w:t>
      </w:r>
      <w:r>
        <w:rPr>
          <w:sz w:val="22"/>
        </w:rPr>
        <w:t>Evonik</w:t>
      </w:r>
      <w:r>
        <w:rPr>
          <w:spacing w:val="-5"/>
          <w:sz w:val="22"/>
        </w:rPr>
        <w:t> </w:t>
      </w:r>
      <w:r>
        <w:rPr>
          <w:sz w:val="22"/>
        </w:rPr>
        <w:t>has</w:t>
      </w:r>
      <w:r>
        <w:rPr>
          <w:spacing w:val="-6"/>
          <w:sz w:val="22"/>
        </w:rPr>
        <w:t> </w:t>
      </w:r>
      <w:r>
        <w:rPr>
          <w:sz w:val="22"/>
        </w:rPr>
        <w:t>received</w:t>
      </w:r>
      <w:r>
        <w:rPr>
          <w:spacing w:val="-4"/>
          <w:sz w:val="22"/>
        </w:rPr>
        <w:t> </w:t>
      </w:r>
      <w:r>
        <w:rPr>
          <w:sz w:val="22"/>
        </w:rPr>
        <w:t>registration</w:t>
      </w:r>
      <w:r>
        <w:rPr>
          <w:spacing w:val="-3"/>
          <w:sz w:val="22"/>
        </w:rPr>
        <w:t> </w:t>
      </w:r>
      <w:r>
        <w:rPr>
          <w:sz w:val="22"/>
        </w:rPr>
        <w:t>from</w:t>
      </w:r>
      <w:r>
        <w:rPr>
          <w:spacing w:val="-4"/>
          <w:sz w:val="22"/>
        </w:rPr>
        <w:t> </w:t>
      </w:r>
      <w:r>
        <w:rPr>
          <w:spacing w:val="-5"/>
          <w:sz w:val="22"/>
        </w:rPr>
        <w:t>the</w:t>
      </w:r>
    </w:p>
    <w:p>
      <w:pPr>
        <w:pStyle w:val="BodyText"/>
        <w:spacing w:line="213" w:lineRule="auto" w:before="7"/>
        <w:ind w:left="101" w:right="95"/>
      </w:pPr>
      <w:r>
        <w:rPr/>
        <w:t>U.S. Environmental Protection Agency (EPA) for its VIGOROX® Trident</w:t>
      </w:r>
      <w:r>
        <w:rPr>
          <w:spacing w:val="-5"/>
        </w:rPr>
        <w:t> </w:t>
      </w:r>
      <w:r>
        <w:rPr/>
        <w:t>peracetic</w:t>
      </w:r>
      <w:r>
        <w:rPr>
          <w:spacing w:val="-6"/>
        </w:rPr>
        <w:t> </w:t>
      </w:r>
      <w:r>
        <w:rPr/>
        <w:t>acid</w:t>
      </w:r>
      <w:r>
        <w:rPr>
          <w:spacing w:val="-5"/>
        </w:rPr>
        <w:t> </w:t>
      </w:r>
      <w:r>
        <w:rPr/>
        <w:t>for</w:t>
      </w:r>
      <w:r>
        <w:rPr>
          <w:spacing w:val="-4"/>
        </w:rPr>
        <w:t> </w:t>
      </w:r>
      <w:r>
        <w:rPr/>
        <w:t>use</w:t>
      </w:r>
      <w:r>
        <w:rPr>
          <w:spacing w:val="-4"/>
        </w:rPr>
        <w:t> </w:t>
      </w:r>
      <w:r>
        <w:rPr/>
        <w:t>in</w:t>
      </w:r>
      <w:r>
        <w:rPr>
          <w:spacing w:val="-6"/>
        </w:rPr>
        <w:t> </w:t>
      </w:r>
      <w:r>
        <w:rPr/>
        <w:t>recirculating</w:t>
      </w:r>
      <w:r>
        <w:rPr>
          <w:spacing w:val="-7"/>
        </w:rPr>
        <w:t> </w:t>
      </w:r>
      <w:r>
        <w:rPr/>
        <w:t>aquaculture</w:t>
      </w:r>
      <w:r>
        <w:rPr>
          <w:spacing w:val="-3"/>
        </w:rPr>
        <w:t> </w:t>
      </w:r>
      <w:r>
        <w:rPr/>
        <w:t>systems (RAS) and ponds. Produced by Evonik’s Active Oxygens business line, the biocide can reduce fish pathogens (bacteria and viruses) in the water. In fact, VIGOROX® Trident can be applied while fish are present, as</w:t>
      </w:r>
      <w:r>
        <w:rPr>
          <w:spacing w:val="-2"/>
        </w:rPr>
        <w:t> </w:t>
      </w:r>
      <w:r>
        <w:rPr/>
        <w:t>it breaks down</w:t>
      </w:r>
      <w:r>
        <w:rPr>
          <w:spacing w:val="-2"/>
        </w:rPr>
        <w:t> </w:t>
      </w:r>
      <w:r>
        <w:rPr/>
        <w:t>into only water, oxygen, and acetic </w:t>
      </w:r>
      <w:r>
        <w:rPr>
          <w:spacing w:val="-2"/>
        </w:rPr>
        <w:t>acid.</w:t>
      </w:r>
    </w:p>
    <w:p>
      <w:pPr>
        <w:pStyle w:val="BodyText"/>
        <w:spacing w:before="2"/>
        <w:rPr>
          <w:sz w:val="19"/>
        </w:rPr>
      </w:pPr>
    </w:p>
    <w:p>
      <w:pPr>
        <w:pStyle w:val="BodyText"/>
        <w:spacing w:line="213" w:lineRule="auto"/>
        <w:ind w:left="101" w:right="95"/>
      </w:pPr>
      <w:r>
        <w:rPr/>
        <w:t>RAS is a land-based form of aquaculture that enables high- density fish farming while minimizing impact on the surrounding environment and avoiding depletion of natural marine and freshwater resources. Maintaining water quality is one of the greatest challenges in a recirculating system. With VIGOROX® Trident, the biocide can be dosed directly in the tank — without the need for time-consuming fish or water removal. VIGOROX® Trident</w:t>
      </w:r>
      <w:r>
        <w:rPr>
          <w:spacing w:val="-5"/>
        </w:rPr>
        <w:t> </w:t>
      </w:r>
      <w:r>
        <w:rPr/>
        <w:t>has</w:t>
      </w:r>
      <w:r>
        <w:rPr>
          <w:spacing w:val="-3"/>
        </w:rPr>
        <w:t> </w:t>
      </w:r>
      <w:r>
        <w:rPr/>
        <w:t>no-observable</w:t>
      </w:r>
      <w:r>
        <w:rPr>
          <w:spacing w:val="-3"/>
        </w:rPr>
        <w:t> </w:t>
      </w:r>
      <w:r>
        <w:rPr/>
        <w:t>effect</w:t>
      </w:r>
      <w:r>
        <w:rPr>
          <w:spacing w:val="-5"/>
        </w:rPr>
        <w:t> </w:t>
      </w:r>
      <w:r>
        <w:rPr/>
        <w:t>on</w:t>
      </w:r>
      <w:r>
        <w:rPr>
          <w:spacing w:val="-3"/>
        </w:rPr>
        <w:t> </w:t>
      </w:r>
      <w:r>
        <w:rPr/>
        <w:t>salmon</w:t>
      </w:r>
      <w:r>
        <w:rPr>
          <w:spacing w:val="-6"/>
        </w:rPr>
        <w:t> </w:t>
      </w:r>
      <w:r>
        <w:rPr/>
        <w:t>and</w:t>
      </w:r>
      <w:r>
        <w:rPr>
          <w:spacing w:val="-3"/>
        </w:rPr>
        <w:t> </w:t>
      </w:r>
      <w:r>
        <w:rPr/>
        <w:t>similar</w:t>
      </w:r>
      <w:r>
        <w:rPr>
          <w:spacing w:val="-3"/>
        </w:rPr>
        <w:t> </w:t>
      </w:r>
      <w:r>
        <w:rPr/>
        <w:t>fin</w:t>
      </w:r>
      <w:r>
        <w:rPr>
          <w:spacing w:val="-3"/>
        </w:rPr>
        <w:t> </w:t>
      </w:r>
      <w:r>
        <w:rPr/>
        <w:t>fish</w:t>
      </w:r>
      <w:r>
        <w:rPr>
          <w:spacing w:val="-1"/>
        </w:rPr>
        <w:t> </w:t>
      </w:r>
      <w:r>
        <w:rPr/>
        <w:t>in concentrations below 3.5 mg/L. And because peracetic acid breaks down into nothing more than water, oxygen, and acetic acid, there are no additional steps to clean up chemical residues.</w:t>
      </w:r>
    </w:p>
    <w:p>
      <w:pPr>
        <w:pStyle w:val="BodyText"/>
        <w:spacing w:before="14"/>
        <w:rPr>
          <w:sz w:val="18"/>
        </w:rPr>
      </w:pPr>
    </w:p>
    <w:p>
      <w:pPr>
        <w:pStyle w:val="BodyText"/>
        <w:spacing w:line="213" w:lineRule="auto"/>
        <w:ind w:left="101" w:right="36"/>
      </w:pPr>
      <w:r>
        <w:rPr/>
        <w:t>“Evonik has been pioneering this new technology in close collaboration with authorities and research facilities. We are very pleased</w:t>
      </w:r>
      <w:r>
        <w:rPr>
          <w:spacing w:val="-4"/>
        </w:rPr>
        <w:t> </w:t>
      </w:r>
      <w:r>
        <w:rPr/>
        <w:t>to</w:t>
      </w:r>
      <w:r>
        <w:rPr>
          <w:spacing w:val="-2"/>
        </w:rPr>
        <w:t> </w:t>
      </w:r>
      <w:r>
        <w:rPr/>
        <w:t>be</w:t>
      </w:r>
      <w:r>
        <w:rPr>
          <w:spacing w:val="-7"/>
        </w:rPr>
        <w:t> </w:t>
      </w:r>
      <w:r>
        <w:rPr/>
        <w:t>able</w:t>
      </w:r>
      <w:r>
        <w:rPr>
          <w:spacing w:val="-4"/>
        </w:rPr>
        <w:t> </w:t>
      </w:r>
      <w:r>
        <w:rPr/>
        <w:t>to</w:t>
      </w:r>
      <w:r>
        <w:rPr>
          <w:spacing w:val="-2"/>
        </w:rPr>
        <w:t> </w:t>
      </w:r>
      <w:r>
        <w:rPr/>
        <w:t>offer</w:t>
      </w:r>
      <w:r>
        <w:rPr>
          <w:spacing w:val="-6"/>
        </w:rPr>
        <w:t> </w:t>
      </w:r>
      <w:r>
        <w:rPr/>
        <w:t>our</w:t>
      </w:r>
      <w:r>
        <w:rPr>
          <w:spacing w:val="-3"/>
        </w:rPr>
        <w:t> </w:t>
      </w:r>
      <w:r>
        <w:rPr/>
        <w:t>customers</w:t>
      </w:r>
      <w:r>
        <w:rPr>
          <w:spacing w:val="-3"/>
        </w:rPr>
        <w:t> </w:t>
      </w:r>
      <w:r>
        <w:rPr/>
        <w:t>an</w:t>
      </w:r>
      <w:r>
        <w:rPr>
          <w:spacing w:val="-6"/>
        </w:rPr>
        <w:t> </w:t>
      </w:r>
      <w:r>
        <w:rPr/>
        <w:t>effective</w:t>
      </w:r>
      <w:r>
        <w:rPr>
          <w:spacing w:val="-3"/>
        </w:rPr>
        <w:t> </w:t>
      </w:r>
      <w:r>
        <w:rPr/>
        <w:t>treatment</w:t>
      </w:r>
      <w:r>
        <w:rPr>
          <w:spacing w:val="-5"/>
        </w:rPr>
        <w:t> </w:t>
      </w:r>
      <w:r>
        <w:rPr/>
        <w:t>to reduce waterborne fish pathogens that can be used with fish present,” said Philip Block, Technology Director for Specialty Markets at Evonik Active Oxygens in North America. “Keeping water clean is an important first step in pathogen management — which is a big concern to operators of RAS systems.”</w:t>
      </w:r>
    </w:p>
    <w:p>
      <w:pPr>
        <w:spacing w:before="71"/>
        <w:ind w:left="101" w:right="0" w:firstLine="0"/>
        <w:jc w:val="left"/>
        <w:rPr>
          <w:sz w:val="18"/>
        </w:rPr>
      </w:pPr>
      <w:r>
        <w:rPr/>
        <w:br w:type="column"/>
      </w:r>
      <w:r>
        <w:rPr>
          <w:sz w:val="18"/>
        </w:rPr>
        <w:t>9</w:t>
      </w:r>
      <w:r>
        <w:rPr>
          <w:spacing w:val="-2"/>
          <w:sz w:val="18"/>
        </w:rPr>
        <w:t> </w:t>
      </w:r>
      <w:r>
        <w:rPr>
          <w:sz w:val="18"/>
        </w:rPr>
        <w:t>May </w:t>
      </w:r>
      <w:r>
        <w:rPr>
          <w:spacing w:val="-4"/>
          <w:sz w:val="18"/>
        </w:rPr>
        <w:t>2023</w:t>
      </w:r>
    </w:p>
    <w:p>
      <w:pPr>
        <w:pStyle w:val="BodyText"/>
        <w:spacing w:before="9"/>
        <w:rPr>
          <w:sz w:val="21"/>
        </w:rPr>
      </w:pPr>
    </w:p>
    <w:p>
      <w:pPr>
        <w:spacing w:line="216" w:lineRule="auto" w:before="0"/>
        <w:ind w:left="101" w:right="1106" w:firstLine="0"/>
        <w:jc w:val="left"/>
        <w:rPr>
          <w:b/>
          <w:sz w:val="13"/>
        </w:rPr>
      </w:pPr>
      <w:r>
        <w:rPr>
          <w:b/>
          <w:sz w:val="13"/>
        </w:rPr>
        <w:t>Main</w:t>
      </w:r>
      <w:r>
        <w:rPr>
          <w:b/>
          <w:spacing w:val="-11"/>
          <w:sz w:val="13"/>
        </w:rPr>
        <w:t> </w:t>
      </w:r>
      <w:r>
        <w:rPr>
          <w:b/>
          <w:sz w:val="13"/>
        </w:rPr>
        <w:t>press</w:t>
      </w:r>
      <w:r>
        <w:rPr>
          <w:b/>
          <w:spacing w:val="-10"/>
          <w:sz w:val="13"/>
        </w:rPr>
        <w:t> </w:t>
      </w:r>
      <w:r>
        <w:rPr>
          <w:b/>
          <w:sz w:val="13"/>
        </w:rPr>
        <w:t>contact Nikki Eggers</w:t>
      </w:r>
    </w:p>
    <w:p>
      <w:pPr>
        <w:spacing w:line="216" w:lineRule="auto" w:before="1"/>
        <w:ind w:left="101" w:right="458"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Active Oxygens business line Phone +49 6181 59-12013</w:t>
      </w:r>
    </w:p>
    <w:p>
      <w:pPr>
        <w:spacing w:line="186" w:lineRule="exact" w:before="0"/>
        <w:ind w:left="101" w:right="0" w:firstLine="0"/>
        <w:jc w:val="left"/>
        <w:rPr>
          <w:sz w:val="13"/>
        </w:rPr>
      </w:pPr>
      <w:hyperlink r:id="rId7">
        <w:r>
          <w:rPr>
            <w:spacing w:val="-2"/>
            <w:sz w:val="13"/>
          </w:rPr>
          <w:t>nikki.eggers@evonik.com</w:t>
        </w:r>
      </w:hyperlink>
    </w:p>
    <w:p>
      <w:pPr>
        <w:pStyle w:val="BodyText"/>
        <w:spacing w:before="5"/>
        <w:rPr>
          <w:sz w:val="11"/>
        </w:rPr>
      </w:pPr>
    </w:p>
    <w:p>
      <w:pPr>
        <w:spacing w:line="216" w:lineRule="auto" w:before="0"/>
        <w:ind w:left="101" w:right="765" w:firstLine="0"/>
        <w:jc w:val="left"/>
        <w:rPr>
          <w:b/>
          <w:sz w:val="13"/>
        </w:rPr>
      </w:pPr>
      <w:r>
        <w:rPr>
          <w:b/>
          <w:sz w:val="13"/>
        </w:rPr>
        <w:t>Alternative</w:t>
      </w:r>
      <w:r>
        <w:rPr>
          <w:b/>
          <w:spacing w:val="-11"/>
          <w:sz w:val="13"/>
        </w:rPr>
        <w:t> </w:t>
      </w:r>
      <w:r>
        <w:rPr>
          <w:b/>
          <w:sz w:val="13"/>
        </w:rPr>
        <w:t>press</w:t>
      </w:r>
      <w:r>
        <w:rPr>
          <w:b/>
          <w:spacing w:val="-10"/>
          <w:sz w:val="13"/>
        </w:rPr>
        <w:t> </w:t>
      </w:r>
      <w:r>
        <w:rPr>
          <w:b/>
          <w:sz w:val="13"/>
        </w:rPr>
        <w:t>contact Nina Peck</w:t>
      </w:r>
    </w:p>
    <w:p>
      <w:pPr>
        <w:spacing w:line="216" w:lineRule="auto" w:before="1"/>
        <w:ind w:left="101" w:right="458"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Smart Materials division</w:t>
      </w:r>
    </w:p>
    <w:p>
      <w:pPr>
        <w:spacing w:line="176" w:lineRule="exact" w:before="0"/>
        <w:ind w:left="101" w:right="0" w:firstLine="0"/>
        <w:jc w:val="left"/>
        <w:rPr>
          <w:sz w:val="13"/>
        </w:rPr>
      </w:pPr>
      <w:r>
        <w:rPr>
          <w:sz w:val="13"/>
        </w:rPr>
        <w:t>Phone</w:t>
      </w:r>
      <w:r>
        <w:rPr>
          <w:spacing w:val="-7"/>
          <w:sz w:val="13"/>
        </w:rPr>
        <w:t> </w:t>
      </w:r>
      <w:r>
        <w:rPr>
          <w:sz w:val="13"/>
        </w:rPr>
        <w:t>+49</w:t>
      </w:r>
      <w:r>
        <w:rPr>
          <w:spacing w:val="-7"/>
          <w:sz w:val="13"/>
        </w:rPr>
        <w:t> </w:t>
      </w:r>
      <w:r>
        <w:rPr>
          <w:sz w:val="13"/>
        </w:rPr>
        <w:t>201</w:t>
      </w:r>
      <w:r>
        <w:rPr>
          <w:spacing w:val="-5"/>
          <w:sz w:val="13"/>
        </w:rPr>
        <w:t> </w:t>
      </w:r>
      <w:r>
        <w:rPr>
          <w:sz w:val="13"/>
        </w:rPr>
        <w:t>177-</w:t>
      </w:r>
      <w:r>
        <w:rPr>
          <w:spacing w:val="-4"/>
          <w:sz w:val="13"/>
        </w:rPr>
        <w:t>2223</w:t>
      </w:r>
    </w:p>
    <w:p>
      <w:pPr>
        <w:spacing w:line="190" w:lineRule="exact" w:before="0"/>
        <w:ind w:left="101" w:right="0" w:firstLine="0"/>
        <w:jc w:val="left"/>
        <w:rPr>
          <w:sz w:val="13"/>
        </w:rPr>
      </w:pPr>
      <w:hyperlink r:id="rId8">
        <w:r>
          <w:rPr>
            <w:spacing w:val="-2"/>
            <w:sz w:val="13"/>
          </w:rPr>
          <w:t>nina.peck@evonik.com</w:t>
        </w:r>
      </w:hyperlink>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3"/>
        </w:rPr>
      </w:pPr>
    </w:p>
    <w:p>
      <w:pPr>
        <w:spacing w:line="216" w:lineRule="auto" w:before="0"/>
        <w:ind w:left="101" w:right="458" w:firstLine="0"/>
        <w:jc w:val="left"/>
        <w:rPr>
          <w:sz w:val="13"/>
        </w:rPr>
      </w:pPr>
      <w:r>
        <w:rPr>
          <w:b/>
          <w:sz w:val="13"/>
        </w:rPr>
        <w:t>Evonik Industries AG </w:t>
      </w:r>
      <w:r>
        <w:rPr>
          <w:sz w:val="13"/>
        </w:rPr>
        <w:t>Rellinghauser</w:t>
      </w:r>
      <w:r>
        <w:rPr>
          <w:spacing w:val="-11"/>
          <w:sz w:val="13"/>
        </w:rPr>
        <w:t> </w:t>
      </w:r>
      <w:r>
        <w:rPr>
          <w:sz w:val="13"/>
        </w:rPr>
        <w:t>Straße</w:t>
      </w:r>
      <w:r>
        <w:rPr>
          <w:spacing w:val="-10"/>
          <w:sz w:val="13"/>
        </w:rPr>
        <w:t> </w:t>
      </w:r>
      <w:r>
        <w:rPr>
          <w:sz w:val="13"/>
        </w:rPr>
        <w:t>1-11</w:t>
      </w:r>
    </w:p>
    <w:p>
      <w:pPr>
        <w:spacing w:line="216" w:lineRule="auto" w:before="0"/>
        <w:ind w:left="101" w:right="1759" w:firstLine="0"/>
        <w:jc w:val="left"/>
        <w:rPr>
          <w:sz w:val="13"/>
        </w:rPr>
      </w:pPr>
      <w:r>
        <w:rPr>
          <w:sz w:val="13"/>
        </w:rPr>
        <w:t>45128</w:t>
      </w:r>
      <w:r>
        <w:rPr>
          <w:spacing w:val="-11"/>
          <w:sz w:val="13"/>
        </w:rPr>
        <w:t> </w:t>
      </w:r>
      <w:r>
        <w:rPr>
          <w:sz w:val="13"/>
        </w:rPr>
        <w:t>Essen </w:t>
      </w:r>
      <w:r>
        <w:rPr>
          <w:spacing w:val="-2"/>
          <w:sz w:val="13"/>
        </w:rPr>
        <w:t>Germany</w:t>
      </w:r>
    </w:p>
    <w:p>
      <w:pPr>
        <w:spacing w:line="176" w:lineRule="exact" w:before="0"/>
        <w:ind w:left="101" w:right="0" w:firstLine="0"/>
        <w:jc w:val="left"/>
        <w:rPr>
          <w:sz w:val="13"/>
        </w:rPr>
      </w:pPr>
      <w:r>
        <w:rPr>
          <w:sz w:val="13"/>
        </w:rPr>
        <w:t>Phone</w:t>
      </w:r>
      <w:r>
        <w:rPr>
          <w:spacing w:val="-7"/>
          <w:sz w:val="13"/>
        </w:rPr>
        <w:t> </w:t>
      </w:r>
      <w:r>
        <w:rPr>
          <w:sz w:val="13"/>
        </w:rPr>
        <w:t>+49</w:t>
      </w:r>
      <w:r>
        <w:rPr>
          <w:spacing w:val="-6"/>
          <w:sz w:val="13"/>
        </w:rPr>
        <w:t> </w:t>
      </w:r>
      <w:r>
        <w:rPr>
          <w:sz w:val="13"/>
        </w:rPr>
        <w:t>201</w:t>
      </w:r>
      <w:r>
        <w:rPr>
          <w:spacing w:val="-5"/>
          <w:sz w:val="13"/>
        </w:rPr>
        <w:t> </w:t>
      </w:r>
      <w:r>
        <w:rPr>
          <w:sz w:val="13"/>
        </w:rPr>
        <w:t>177-</w:t>
      </w:r>
      <w:r>
        <w:rPr>
          <w:spacing w:val="-5"/>
          <w:sz w:val="13"/>
        </w:rPr>
        <w:t>01</w:t>
      </w:r>
    </w:p>
    <w:p>
      <w:pPr>
        <w:spacing w:line="190" w:lineRule="exact" w:before="0"/>
        <w:ind w:left="101" w:right="0" w:firstLine="0"/>
        <w:jc w:val="left"/>
        <w:rPr>
          <w:sz w:val="13"/>
        </w:rPr>
      </w:pPr>
      <w:hyperlink r:id="rId9">
        <w:r>
          <w:rPr>
            <w:spacing w:val="-2"/>
            <w:sz w:val="13"/>
          </w:rPr>
          <w:t>www.evonik.com</w:t>
        </w:r>
      </w:hyperlink>
    </w:p>
    <w:p>
      <w:pPr>
        <w:pStyle w:val="BodyText"/>
        <w:spacing w:before="6"/>
        <w:rPr>
          <w:sz w:val="11"/>
        </w:rPr>
      </w:pPr>
    </w:p>
    <w:p>
      <w:pPr>
        <w:spacing w:line="216" w:lineRule="auto" w:before="0"/>
        <w:ind w:left="101" w:right="1063" w:firstLine="0"/>
        <w:jc w:val="left"/>
        <w:rPr>
          <w:sz w:val="13"/>
        </w:rPr>
      </w:pPr>
      <w:r>
        <w:rPr>
          <w:sz w:val="13"/>
        </w:rPr>
        <w:t>Supervisory</w:t>
      </w:r>
      <w:r>
        <w:rPr>
          <w:spacing w:val="-2"/>
          <w:sz w:val="13"/>
        </w:rPr>
        <w:t> </w:t>
      </w:r>
      <w:r>
        <w:rPr>
          <w:sz w:val="13"/>
        </w:rPr>
        <w:t>Board</w:t>
      </w:r>
      <w:r>
        <w:rPr>
          <w:spacing w:val="40"/>
          <w:sz w:val="13"/>
        </w:rPr>
        <w:t> </w:t>
      </w:r>
      <w:r>
        <w:rPr>
          <w:sz w:val="13"/>
        </w:rPr>
        <w:t>Bernd</w:t>
      </w:r>
      <w:r>
        <w:rPr>
          <w:spacing w:val="-11"/>
          <w:sz w:val="13"/>
        </w:rPr>
        <w:t> </w:t>
      </w:r>
      <w:r>
        <w:rPr>
          <w:sz w:val="13"/>
        </w:rPr>
        <w:t>Tönjes,</w:t>
      </w:r>
      <w:r>
        <w:rPr>
          <w:spacing w:val="-10"/>
          <w:sz w:val="13"/>
        </w:rPr>
        <w:t> </w:t>
      </w:r>
      <w:r>
        <w:rPr>
          <w:sz w:val="13"/>
        </w:rPr>
        <w:t>Chairman Executive</w:t>
      </w:r>
      <w:r>
        <w:rPr>
          <w:spacing w:val="-2"/>
          <w:sz w:val="13"/>
        </w:rPr>
        <w:t> </w:t>
      </w:r>
      <w:r>
        <w:rPr>
          <w:sz w:val="13"/>
        </w:rPr>
        <w:t>Board</w:t>
      </w:r>
    </w:p>
    <w:p>
      <w:pPr>
        <w:spacing w:line="176" w:lineRule="exact" w:before="0"/>
        <w:ind w:left="101" w:right="0" w:firstLine="0"/>
        <w:jc w:val="left"/>
        <w:rPr>
          <w:sz w:val="13"/>
        </w:rPr>
      </w:pPr>
      <w:r>
        <w:rPr>
          <w:sz w:val="13"/>
        </w:rPr>
        <w:t>Christian</w:t>
      </w:r>
      <w:r>
        <w:rPr>
          <w:spacing w:val="-7"/>
          <w:sz w:val="13"/>
        </w:rPr>
        <w:t> </w:t>
      </w:r>
      <w:r>
        <w:rPr>
          <w:sz w:val="13"/>
        </w:rPr>
        <w:t>Kullmann,</w:t>
      </w:r>
      <w:r>
        <w:rPr>
          <w:spacing w:val="-8"/>
          <w:sz w:val="13"/>
        </w:rPr>
        <w:t> </w:t>
      </w:r>
      <w:r>
        <w:rPr>
          <w:spacing w:val="-2"/>
          <w:sz w:val="13"/>
        </w:rPr>
        <w:t>Chairman</w:t>
      </w:r>
    </w:p>
    <w:p>
      <w:pPr>
        <w:spacing w:line="216" w:lineRule="auto" w:before="4"/>
        <w:ind w:left="101" w:right="0" w:firstLine="0"/>
        <w:jc w:val="left"/>
        <w:rPr>
          <w:sz w:val="13"/>
        </w:rPr>
      </w:pPr>
      <w:r>
        <w:rPr>
          <w:sz w:val="13"/>
        </w:rPr>
        <w:t>Dr.</w:t>
      </w:r>
      <w:r>
        <w:rPr>
          <w:spacing w:val="-10"/>
          <w:sz w:val="13"/>
        </w:rPr>
        <w:t> </w:t>
      </w:r>
      <w:r>
        <w:rPr>
          <w:sz w:val="13"/>
        </w:rPr>
        <w:t>Harald</w:t>
      </w:r>
      <w:r>
        <w:rPr>
          <w:spacing w:val="-10"/>
          <w:sz w:val="13"/>
        </w:rPr>
        <w:t> </w:t>
      </w:r>
      <w:r>
        <w:rPr>
          <w:sz w:val="13"/>
        </w:rPr>
        <w:t>Schwager,</w:t>
      </w:r>
      <w:r>
        <w:rPr>
          <w:spacing w:val="-10"/>
          <w:sz w:val="13"/>
        </w:rPr>
        <w:t> </w:t>
      </w:r>
      <w:r>
        <w:rPr>
          <w:sz w:val="13"/>
        </w:rPr>
        <w:t>Deputy</w:t>
      </w:r>
      <w:r>
        <w:rPr>
          <w:spacing w:val="-8"/>
          <w:sz w:val="13"/>
        </w:rPr>
        <w:t> </w:t>
      </w:r>
      <w:r>
        <w:rPr>
          <w:sz w:val="13"/>
        </w:rPr>
        <w:t>Chairman Maike Schuh, Thomas Wessel</w:t>
      </w:r>
    </w:p>
    <w:p>
      <w:pPr>
        <w:pStyle w:val="BodyText"/>
        <w:spacing w:before="11"/>
        <w:rPr>
          <w:sz w:val="10"/>
        </w:rPr>
      </w:pPr>
    </w:p>
    <w:p>
      <w:pPr>
        <w:spacing w:line="180" w:lineRule="exact" w:before="0"/>
        <w:ind w:left="101" w:right="458" w:firstLine="0"/>
        <w:jc w:val="left"/>
        <w:rPr>
          <w:sz w:val="13"/>
        </w:rPr>
      </w:pPr>
      <w:r>
        <w:rPr>
          <w:sz w:val="13"/>
        </w:rPr>
        <w:t>Registered Office is Essen Register</w:t>
      </w:r>
      <w:r>
        <w:rPr>
          <w:spacing w:val="-10"/>
          <w:sz w:val="13"/>
        </w:rPr>
        <w:t> </w:t>
      </w:r>
      <w:r>
        <w:rPr>
          <w:sz w:val="13"/>
        </w:rPr>
        <w:t>Court</w:t>
      </w:r>
      <w:r>
        <w:rPr>
          <w:spacing w:val="-9"/>
          <w:sz w:val="13"/>
        </w:rPr>
        <w:t> </w:t>
      </w:r>
      <w:r>
        <w:rPr>
          <w:sz w:val="13"/>
        </w:rPr>
        <w:t>Essen</w:t>
      </w:r>
      <w:r>
        <w:rPr>
          <w:spacing w:val="-9"/>
          <w:sz w:val="13"/>
        </w:rPr>
        <w:t> </w:t>
      </w:r>
      <w:r>
        <w:rPr>
          <w:sz w:val="13"/>
        </w:rPr>
        <w:t>Local</w:t>
      </w:r>
      <w:r>
        <w:rPr>
          <w:spacing w:val="-9"/>
          <w:sz w:val="13"/>
        </w:rPr>
        <w:t> </w:t>
      </w:r>
      <w:r>
        <w:rPr>
          <w:sz w:val="13"/>
        </w:rPr>
        <w:t>Court Commercial Registry B 19474</w:t>
      </w:r>
    </w:p>
    <w:p>
      <w:pPr>
        <w:spacing w:after="0" w:line="180" w:lineRule="exact"/>
        <w:jc w:val="left"/>
        <w:rPr>
          <w:sz w:val="13"/>
        </w:rPr>
        <w:sectPr>
          <w:type w:val="continuous"/>
          <w:pgSz w:w="11910" w:h="16840"/>
          <w:pgMar w:header="860" w:footer="726" w:top="2000" w:bottom="920" w:left="1260" w:right="360"/>
          <w:cols w:num="2" w:equalWidth="0">
            <w:col w:w="7274" w:space="338"/>
            <w:col w:w="2678"/>
          </w:cols>
        </w:sectPr>
      </w:pPr>
    </w:p>
    <w:p>
      <w:pPr>
        <w:pStyle w:val="BodyText"/>
        <w:rPr>
          <w:sz w:val="20"/>
        </w:rPr>
      </w:pPr>
    </w:p>
    <w:p>
      <w:pPr>
        <w:pStyle w:val="BodyText"/>
        <w:rPr>
          <w:sz w:val="20"/>
        </w:rPr>
      </w:pPr>
    </w:p>
    <w:p>
      <w:pPr>
        <w:pStyle w:val="BodyText"/>
        <w:rPr>
          <w:sz w:val="20"/>
        </w:rPr>
      </w:pPr>
    </w:p>
    <w:p>
      <w:pPr>
        <w:pStyle w:val="BodyText"/>
        <w:spacing w:before="3"/>
        <w:rPr>
          <w:sz w:val="15"/>
        </w:rPr>
      </w:pPr>
    </w:p>
    <w:p>
      <w:pPr>
        <w:pStyle w:val="BodyText"/>
        <w:spacing w:line="213" w:lineRule="auto" w:before="61"/>
        <w:ind w:left="101" w:right="3107"/>
      </w:pPr>
      <w:r>
        <w:rPr/>
        <w:t>“We work closely with regulators to ensure that our products are effective</w:t>
      </w:r>
      <w:r>
        <w:rPr>
          <w:spacing w:val="-1"/>
        </w:rPr>
        <w:t> </w:t>
      </w:r>
      <w:r>
        <w:rPr/>
        <w:t>when used</w:t>
      </w:r>
      <w:r>
        <w:rPr>
          <w:spacing w:val="-1"/>
        </w:rPr>
        <w:t> </w:t>
      </w:r>
      <w:r>
        <w:rPr/>
        <w:t>as directed,” said LuAnn</w:t>
      </w:r>
      <w:r>
        <w:rPr>
          <w:spacing w:val="-1"/>
        </w:rPr>
        <w:t> </w:t>
      </w:r>
      <w:r>
        <w:rPr/>
        <w:t>Maloney, Regulatory Manager for Evonik Active Oxygens in North America. “The new EPA</w:t>
      </w:r>
      <w:r>
        <w:rPr>
          <w:spacing w:val="-5"/>
        </w:rPr>
        <w:t> </w:t>
      </w:r>
      <w:r>
        <w:rPr/>
        <w:t>registration</w:t>
      </w:r>
      <w:r>
        <w:rPr>
          <w:spacing w:val="-5"/>
        </w:rPr>
        <w:t> </w:t>
      </w:r>
      <w:r>
        <w:rPr/>
        <w:t>for</w:t>
      </w:r>
      <w:r>
        <w:rPr>
          <w:spacing w:val="-6"/>
        </w:rPr>
        <w:t> </w:t>
      </w:r>
      <w:r>
        <w:rPr/>
        <w:t>VIGOROX®</w:t>
      </w:r>
      <w:r>
        <w:rPr>
          <w:spacing w:val="-4"/>
        </w:rPr>
        <w:t> </w:t>
      </w:r>
      <w:r>
        <w:rPr/>
        <w:t>Trident</w:t>
      </w:r>
      <w:r>
        <w:rPr>
          <w:spacing w:val="-4"/>
        </w:rPr>
        <w:t> </w:t>
      </w:r>
      <w:r>
        <w:rPr/>
        <w:t>attests</w:t>
      </w:r>
      <w:r>
        <w:rPr>
          <w:spacing w:val="-4"/>
        </w:rPr>
        <w:t> </w:t>
      </w:r>
      <w:r>
        <w:rPr/>
        <w:t>to</w:t>
      </w:r>
      <w:r>
        <w:rPr>
          <w:spacing w:val="-3"/>
        </w:rPr>
        <w:t> </w:t>
      </w:r>
      <w:r>
        <w:rPr/>
        <w:t>our</w:t>
      </w:r>
      <w:r>
        <w:rPr>
          <w:spacing w:val="-4"/>
        </w:rPr>
        <w:t> </w:t>
      </w:r>
      <w:r>
        <w:rPr/>
        <w:t>commitment to offering</w:t>
      </w:r>
      <w:r>
        <w:rPr>
          <w:spacing w:val="-1"/>
        </w:rPr>
        <w:t> </w:t>
      </w:r>
      <w:r>
        <w:rPr/>
        <w:t>our customers effective</w:t>
      </w:r>
      <w:r>
        <w:rPr>
          <w:spacing w:val="-1"/>
        </w:rPr>
        <w:t> </w:t>
      </w:r>
      <w:r>
        <w:rPr/>
        <w:t>solutions</w:t>
      </w:r>
      <w:r>
        <w:rPr>
          <w:spacing w:val="-3"/>
        </w:rPr>
        <w:t> </w:t>
      </w:r>
      <w:r>
        <w:rPr/>
        <w:t>that</w:t>
      </w:r>
      <w:r>
        <w:rPr>
          <w:spacing w:val="-1"/>
        </w:rPr>
        <w:t> </w:t>
      </w:r>
      <w:r>
        <w:rPr/>
        <w:t>help</w:t>
      </w:r>
      <w:r>
        <w:rPr>
          <w:spacing w:val="-1"/>
        </w:rPr>
        <w:t> </w:t>
      </w:r>
      <w:r>
        <w:rPr/>
        <w:t>them meet compliance standards.”</w:t>
      </w:r>
    </w:p>
    <w:p>
      <w:pPr>
        <w:pStyle w:val="BodyText"/>
        <w:spacing w:before="7"/>
        <w:rPr>
          <w:sz w:val="17"/>
        </w:rPr>
      </w:pPr>
    </w:p>
    <w:p>
      <w:pPr>
        <w:pStyle w:val="BodyText"/>
        <w:spacing w:before="1"/>
        <w:ind w:left="101"/>
      </w:pPr>
      <w:r>
        <w:rPr/>
        <w:t>For</w:t>
      </w:r>
      <w:r>
        <w:rPr>
          <w:spacing w:val="-5"/>
        </w:rPr>
        <w:t> </w:t>
      </w:r>
      <w:r>
        <w:rPr/>
        <w:t>more</w:t>
      </w:r>
      <w:r>
        <w:rPr>
          <w:spacing w:val="-5"/>
        </w:rPr>
        <w:t> </w:t>
      </w:r>
      <w:r>
        <w:rPr/>
        <w:t>information,</w:t>
      </w:r>
      <w:r>
        <w:rPr>
          <w:spacing w:val="-6"/>
        </w:rPr>
        <w:t> </w:t>
      </w:r>
      <w:r>
        <w:rPr/>
        <w:t>visit</w:t>
      </w:r>
      <w:r>
        <w:rPr>
          <w:spacing w:val="-3"/>
        </w:rPr>
        <w:t> </w:t>
      </w:r>
      <w:hyperlink r:id="rId10">
        <w:r>
          <w:rPr>
            <w:spacing w:val="-2"/>
          </w:rPr>
          <w:t>evonik.com/trident</w:t>
        </w:r>
      </w:hyperlink>
    </w:p>
    <w:p>
      <w:pPr>
        <w:pStyle w:val="BodyText"/>
        <w:rPr>
          <w:sz w:val="30"/>
        </w:rPr>
      </w:pPr>
    </w:p>
    <w:p>
      <w:pPr>
        <w:spacing w:line="249" w:lineRule="exact" w:before="0"/>
        <w:ind w:left="101" w:right="0" w:firstLine="0"/>
        <w:jc w:val="left"/>
        <w:rPr>
          <w:b/>
          <w:sz w:val="18"/>
        </w:rPr>
      </w:pPr>
      <w:r>
        <w:rPr>
          <w:b/>
          <w:sz w:val="18"/>
        </w:rPr>
        <w:t>Company</w:t>
      </w:r>
      <w:r>
        <w:rPr>
          <w:b/>
          <w:spacing w:val="-10"/>
          <w:sz w:val="18"/>
        </w:rPr>
        <w:t> </w:t>
      </w:r>
      <w:r>
        <w:rPr>
          <w:b/>
          <w:spacing w:val="-2"/>
          <w:sz w:val="18"/>
        </w:rPr>
        <w:t>information</w:t>
      </w:r>
    </w:p>
    <w:p>
      <w:pPr>
        <w:spacing w:line="189" w:lineRule="auto" w:before="14"/>
        <w:ind w:left="101" w:right="3107" w:firstLine="0"/>
        <w:jc w:val="left"/>
        <w:rPr>
          <w:sz w:val="18"/>
        </w:rPr>
      </w:pPr>
      <w:r>
        <w:rPr>
          <w:sz w:val="18"/>
        </w:rPr>
        <w:t>Evonik is one of the world leaders in specialty chemicals. The company is active in more than 100 countries around the world and generated sales of €18.5 billion</w:t>
      </w:r>
      <w:r>
        <w:rPr>
          <w:spacing w:val="-5"/>
          <w:sz w:val="18"/>
        </w:rPr>
        <w:t> </w:t>
      </w:r>
      <w:r>
        <w:rPr>
          <w:sz w:val="18"/>
        </w:rPr>
        <w:t>and</w:t>
      </w:r>
      <w:r>
        <w:rPr>
          <w:spacing w:val="-5"/>
          <w:sz w:val="18"/>
        </w:rPr>
        <w:t> </w:t>
      </w:r>
      <w:r>
        <w:rPr>
          <w:sz w:val="18"/>
        </w:rPr>
        <w:t>an</w:t>
      </w:r>
      <w:r>
        <w:rPr>
          <w:spacing w:val="-3"/>
          <w:sz w:val="18"/>
        </w:rPr>
        <w:t> </w:t>
      </w:r>
      <w:r>
        <w:rPr>
          <w:sz w:val="18"/>
        </w:rPr>
        <w:t>operating</w:t>
      </w:r>
      <w:r>
        <w:rPr>
          <w:spacing w:val="-3"/>
          <w:sz w:val="18"/>
        </w:rPr>
        <w:t> </w:t>
      </w:r>
      <w:r>
        <w:rPr>
          <w:sz w:val="18"/>
        </w:rPr>
        <w:t>profit</w:t>
      </w:r>
      <w:r>
        <w:rPr>
          <w:spacing w:val="-4"/>
          <w:sz w:val="18"/>
        </w:rPr>
        <w:t> </w:t>
      </w:r>
      <w:r>
        <w:rPr>
          <w:sz w:val="18"/>
        </w:rPr>
        <w:t>(adjusted</w:t>
      </w:r>
      <w:r>
        <w:rPr>
          <w:spacing w:val="-4"/>
          <w:sz w:val="18"/>
        </w:rPr>
        <w:t> </w:t>
      </w:r>
      <w:r>
        <w:rPr>
          <w:sz w:val="18"/>
        </w:rPr>
        <w:t>EBITDA)</w:t>
      </w:r>
      <w:r>
        <w:rPr>
          <w:spacing w:val="-5"/>
          <w:sz w:val="18"/>
        </w:rPr>
        <w:t> </w:t>
      </w:r>
      <w:r>
        <w:rPr>
          <w:sz w:val="18"/>
        </w:rPr>
        <w:t>of</w:t>
      </w:r>
      <w:r>
        <w:rPr>
          <w:spacing w:val="-3"/>
          <w:sz w:val="18"/>
        </w:rPr>
        <w:t> </w:t>
      </w:r>
      <w:r>
        <w:rPr>
          <w:sz w:val="18"/>
        </w:rPr>
        <w:t>€2.49</w:t>
      </w:r>
      <w:r>
        <w:rPr>
          <w:spacing w:val="-5"/>
          <w:sz w:val="18"/>
        </w:rPr>
        <w:t> </w:t>
      </w:r>
      <w:r>
        <w:rPr>
          <w:sz w:val="18"/>
        </w:rPr>
        <w:t>billion</w:t>
      </w:r>
      <w:r>
        <w:rPr>
          <w:spacing w:val="-3"/>
          <w:sz w:val="18"/>
        </w:rPr>
        <w:t> </w:t>
      </w:r>
      <w:r>
        <w:rPr>
          <w:sz w:val="18"/>
        </w:rPr>
        <w:t>in</w:t>
      </w:r>
      <w:r>
        <w:rPr>
          <w:spacing w:val="-3"/>
          <w:sz w:val="18"/>
        </w:rPr>
        <w:t> </w:t>
      </w:r>
      <w:r>
        <w:rPr>
          <w:sz w:val="18"/>
        </w:rPr>
        <w:t>2022.</w:t>
      </w:r>
      <w:r>
        <w:rPr>
          <w:spacing w:val="-4"/>
          <w:sz w:val="18"/>
        </w:rPr>
        <w:t> </w:t>
      </w:r>
      <w:r>
        <w:rPr>
          <w:sz w:val="18"/>
        </w:rPr>
        <w:t>Evonik goes far beyond chemistry to create innovative, profitable, and sustainable solutions for customers. About 34,000 employees work together for a common purpose: We want to improve life today and tomorrow.</w:t>
      </w:r>
    </w:p>
    <w:p>
      <w:pPr>
        <w:pStyle w:val="BodyText"/>
        <w:spacing w:before="1"/>
        <w:rPr>
          <w:sz w:val="12"/>
        </w:rPr>
      </w:pPr>
    </w:p>
    <w:p>
      <w:pPr>
        <w:spacing w:line="249" w:lineRule="exact" w:before="0"/>
        <w:ind w:left="101" w:right="0" w:firstLine="0"/>
        <w:jc w:val="left"/>
        <w:rPr>
          <w:b/>
          <w:sz w:val="18"/>
        </w:rPr>
      </w:pPr>
      <w:r>
        <w:rPr>
          <w:b/>
          <w:sz w:val="18"/>
        </w:rPr>
        <w:t>About</w:t>
      </w:r>
      <w:r>
        <w:rPr>
          <w:b/>
          <w:spacing w:val="-7"/>
          <w:sz w:val="18"/>
        </w:rPr>
        <w:t> </w:t>
      </w:r>
      <w:r>
        <w:rPr>
          <w:b/>
          <w:sz w:val="18"/>
        </w:rPr>
        <w:t>Smart</w:t>
      </w:r>
      <w:r>
        <w:rPr>
          <w:b/>
          <w:spacing w:val="-6"/>
          <w:sz w:val="18"/>
        </w:rPr>
        <w:t> </w:t>
      </w:r>
      <w:r>
        <w:rPr>
          <w:b/>
          <w:spacing w:val="-2"/>
          <w:sz w:val="18"/>
        </w:rPr>
        <w:t>Materials</w:t>
      </w:r>
    </w:p>
    <w:p>
      <w:pPr>
        <w:spacing w:line="192" w:lineRule="auto" w:before="12"/>
        <w:ind w:left="101" w:right="3107" w:firstLine="0"/>
        <w:jc w:val="left"/>
        <w:rPr>
          <w:sz w:val="18"/>
        </w:rPr>
      </w:pPr>
      <w:r>
        <w:rPr>
          <w:sz w:val="18"/>
        </w:rPr>
        <w:t>The</w:t>
      </w:r>
      <w:r>
        <w:rPr>
          <w:spacing w:val="-4"/>
          <w:sz w:val="18"/>
        </w:rPr>
        <w:t> </w:t>
      </w:r>
      <w:r>
        <w:rPr>
          <w:sz w:val="18"/>
        </w:rPr>
        <w:t>Smart</w:t>
      </w:r>
      <w:r>
        <w:rPr>
          <w:spacing w:val="-4"/>
          <w:sz w:val="18"/>
        </w:rPr>
        <w:t> </w:t>
      </w:r>
      <w:r>
        <w:rPr>
          <w:sz w:val="18"/>
        </w:rPr>
        <w:t>Materials</w:t>
      </w:r>
      <w:r>
        <w:rPr>
          <w:spacing w:val="-5"/>
          <w:sz w:val="18"/>
        </w:rPr>
        <w:t> </w:t>
      </w:r>
      <w:r>
        <w:rPr>
          <w:sz w:val="18"/>
        </w:rPr>
        <w:t>division</w:t>
      </w:r>
      <w:r>
        <w:rPr>
          <w:spacing w:val="-3"/>
          <w:sz w:val="18"/>
        </w:rPr>
        <w:t> </w:t>
      </w:r>
      <w:r>
        <w:rPr>
          <w:sz w:val="18"/>
        </w:rPr>
        <w:t>includes</w:t>
      </w:r>
      <w:r>
        <w:rPr>
          <w:spacing w:val="-5"/>
          <w:sz w:val="18"/>
        </w:rPr>
        <w:t> </w:t>
      </w:r>
      <w:r>
        <w:rPr>
          <w:sz w:val="18"/>
        </w:rPr>
        <w:t>businesses</w:t>
      </w:r>
      <w:r>
        <w:rPr>
          <w:spacing w:val="-5"/>
          <w:sz w:val="18"/>
        </w:rPr>
        <w:t> </w:t>
      </w:r>
      <w:r>
        <w:rPr>
          <w:sz w:val="18"/>
        </w:rPr>
        <w:t>with</w:t>
      </w:r>
      <w:r>
        <w:rPr>
          <w:spacing w:val="-3"/>
          <w:sz w:val="18"/>
        </w:rPr>
        <w:t> </w:t>
      </w:r>
      <w:r>
        <w:rPr>
          <w:sz w:val="18"/>
        </w:rPr>
        <w:t>innovative</w:t>
      </w:r>
      <w:r>
        <w:rPr>
          <w:spacing w:val="-5"/>
          <w:sz w:val="18"/>
        </w:rPr>
        <w:t> </w:t>
      </w:r>
      <w:r>
        <w:rPr>
          <w:sz w:val="18"/>
        </w:rPr>
        <w:t>materials that enable resource-saving solutions</w:t>
      </w:r>
      <w:r>
        <w:rPr>
          <w:spacing w:val="-1"/>
          <w:sz w:val="18"/>
        </w:rPr>
        <w:t> </w:t>
      </w:r>
      <w:r>
        <w:rPr>
          <w:sz w:val="18"/>
        </w:rPr>
        <w:t>and</w:t>
      </w:r>
      <w:r>
        <w:rPr>
          <w:spacing w:val="-3"/>
          <w:sz w:val="18"/>
        </w:rPr>
        <w:t> </w:t>
      </w:r>
      <w:r>
        <w:rPr>
          <w:sz w:val="18"/>
        </w:rPr>
        <w:t>replace conventional materials. They</w:t>
      </w:r>
      <w:r>
        <w:rPr>
          <w:spacing w:val="-1"/>
          <w:sz w:val="18"/>
        </w:rPr>
        <w:t> </w:t>
      </w:r>
      <w:r>
        <w:rPr>
          <w:sz w:val="18"/>
        </w:rPr>
        <w:t>are the smart answer to the major challenges of our time: environment, energy efficiency, urbanization, mobility, and health. The Smart Materials division</w:t>
      </w:r>
    </w:p>
    <w:p>
      <w:pPr>
        <w:spacing w:line="233" w:lineRule="exact" w:before="0"/>
        <w:ind w:left="101" w:right="0" w:firstLine="0"/>
        <w:jc w:val="left"/>
        <w:rPr>
          <w:sz w:val="18"/>
        </w:rPr>
      </w:pPr>
      <w:r>
        <w:rPr>
          <w:sz w:val="18"/>
        </w:rPr>
        <w:t>generated</w:t>
      </w:r>
      <w:r>
        <w:rPr>
          <w:spacing w:val="-4"/>
          <w:sz w:val="18"/>
        </w:rPr>
        <w:t> </w:t>
      </w:r>
      <w:r>
        <w:rPr>
          <w:sz w:val="18"/>
        </w:rPr>
        <w:t>sales</w:t>
      </w:r>
      <w:r>
        <w:rPr>
          <w:spacing w:val="-3"/>
          <w:sz w:val="18"/>
        </w:rPr>
        <w:t> </w:t>
      </w:r>
      <w:r>
        <w:rPr>
          <w:sz w:val="18"/>
        </w:rPr>
        <w:t>of</w:t>
      </w:r>
      <w:r>
        <w:rPr>
          <w:spacing w:val="-4"/>
          <w:sz w:val="18"/>
        </w:rPr>
        <w:t> </w:t>
      </w:r>
      <w:r>
        <w:rPr>
          <w:sz w:val="18"/>
        </w:rPr>
        <w:t>€4.83</w:t>
      </w:r>
      <w:r>
        <w:rPr>
          <w:spacing w:val="-2"/>
          <w:sz w:val="18"/>
        </w:rPr>
        <w:t> </w:t>
      </w:r>
      <w:r>
        <w:rPr>
          <w:sz w:val="18"/>
        </w:rPr>
        <w:t>billion</w:t>
      </w:r>
      <w:r>
        <w:rPr>
          <w:spacing w:val="-4"/>
          <w:sz w:val="18"/>
        </w:rPr>
        <w:t> </w:t>
      </w:r>
      <w:r>
        <w:rPr>
          <w:sz w:val="18"/>
        </w:rPr>
        <w:t>in</w:t>
      </w:r>
      <w:r>
        <w:rPr>
          <w:spacing w:val="-1"/>
          <w:sz w:val="18"/>
        </w:rPr>
        <w:t> </w:t>
      </w:r>
      <w:r>
        <w:rPr>
          <w:sz w:val="18"/>
        </w:rPr>
        <w:t>2022</w:t>
      </w:r>
      <w:r>
        <w:rPr>
          <w:spacing w:val="-2"/>
          <w:sz w:val="18"/>
        </w:rPr>
        <w:t> </w:t>
      </w:r>
      <w:r>
        <w:rPr>
          <w:sz w:val="18"/>
        </w:rPr>
        <w:t>with</w:t>
      </w:r>
      <w:r>
        <w:rPr>
          <w:spacing w:val="-1"/>
          <w:sz w:val="18"/>
        </w:rPr>
        <w:t> </w:t>
      </w:r>
      <w:r>
        <w:rPr>
          <w:sz w:val="18"/>
        </w:rPr>
        <w:t>about</w:t>
      </w:r>
      <w:r>
        <w:rPr>
          <w:spacing w:val="-2"/>
          <w:sz w:val="18"/>
        </w:rPr>
        <w:t> </w:t>
      </w:r>
      <w:r>
        <w:rPr>
          <w:sz w:val="18"/>
        </w:rPr>
        <w:t>7,900</w:t>
      </w:r>
      <w:r>
        <w:rPr>
          <w:spacing w:val="-2"/>
          <w:sz w:val="18"/>
        </w:rPr>
        <w:t> employees.</w:t>
      </w:r>
    </w:p>
    <w:p>
      <w:pPr>
        <w:pStyle w:val="BodyText"/>
        <w:spacing w:before="9"/>
        <w:rPr>
          <w:sz w:val="10"/>
        </w:rPr>
      </w:pPr>
    </w:p>
    <w:p>
      <w:pPr>
        <w:spacing w:line="249" w:lineRule="exact" w:before="0"/>
        <w:ind w:left="101" w:right="0" w:firstLine="0"/>
        <w:jc w:val="left"/>
        <w:rPr>
          <w:b/>
          <w:sz w:val="18"/>
        </w:rPr>
      </w:pPr>
      <w:r>
        <w:rPr>
          <w:b/>
          <w:spacing w:val="-2"/>
          <w:sz w:val="18"/>
        </w:rPr>
        <w:t>Disclaimer</w:t>
      </w:r>
    </w:p>
    <w:p>
      <w:pPr>
        <w:spacing w:line="192" w:lineRule="auto" w:before="12"/>
        <w:ind w:left="101" w:right="2869" w:firstLine="0"/>
        <w:jc w:val="left"/>
        <w:rPr>
          <w:sz w:val="18"/>
        </w:rPr>
      </w:pPr>
      <w:r>
        <w:rPr>
          <w:sz w:val="18"/>
        </w:rPr>
        <w:t>In</w:t>
      </w:r>
      <w:r>
        <w:rPr>
          <w:spacing w:val="-2"/>
          <w:sz w:val="18"/>
        </w:rPr>
        <w:t> </w:t>
      </w:r>
      <w:r>
        <w:rPr>
          <w:sz w:val="18"/>
        </w:rPr>
        <w:t>so</w:t>
      </w:r>
      <w:r>
        <w:rPr>
          <w:spacing w:val="-3"/>
          <w:sz w:val="18"/>
        </w:rPr>
        <w:t> </w:t>
      </w:r>
      <w:r>
        <w:rPr>
          <w:sz w:val="18"/>
        </w:rPr>
        <w:t>far</w:t>
      </w:r>
      <w:r>
        <w:rPr>
          <w:spacing w:val="-5"/>
          <w:sz w:val="18"/>
        </w:rPr>
        <w:t> </w:t>
      </w:r>
      <w:r>
        <w:rPr>
          <w:sz w:val="18"/>
        </w:rPr>
        <w:t>as</w:t>
      </w:r>
      <w:r>
        <w:rPr>
          <w:spacing w:val="-4"/>
          <w:sz w:val="18"/>
        </w:rPr>
        <w:t> </w:t>
      </w:r>
      <w:r>
        <w:rPr>
          <w:sz w:val="18"/>
        </w:rPr>
        <w:t>forecasts</w:t>
      </w:r>
      <w:r>
        <w:rPr>
          <w:spacing w:val="-4"/>
          <w:sz w:val="18"/>
        </w:rPr>
        <w:t> </w:t>
      </w:r>
      <w:r>
        <w:rPr>
          <w:sz w:val="18"/>
        </w:rPr>
        <w:t>or</w:t>
      </w:r>
      <w:r>
        <w:rPr>
          <w:spacing w:val="-3"/>
          <w:sz w:val="18"/>
        </w:rPr>
        <w:t> </w:t>
      </w:r>
      <w:r>
        <w:rPr>
          <w:sz w:val="18"/>
        </w:rPr>
        <w:t>expectations</w:t>
      </w:r>
      <w:r>
        <w:rPr>
          <w:spacing w:val="-4"/>
          <w:sz w:val="18"/>
        </w:rPr>
        <w:t> </w:t>
      </w:r>
      <w:r>
        <w:rPr>
          <w:sz w:val="18"/>
        </w:rPr>
        <w:t>are</w:t>
      </w:r>
      <w:r>
        <w:rPr>
          <w:spacing w:val="-3"/>
          <w:sz w:val="18"/>
        </w:rPr>
        <w:t> </w:t>
      </w:r>
      <w:r>
        <w:rPr>
          <w:sz w:val="18"/>
        </w:rPr>
        <w:t>expressed</w:t>
      </w:r>
      <w:r>
        <w:rPr>
          <w:spacing w:val="-4"/>
          <w:sz w:val="18"/>
        </w:rPr>
        <w:t> </w:t>
      </w:r>
      <w:r>
        <w:rPr>
          <w:sz w:val="18"/>
        </w:rPr>
        <w:t>in</w:t>
      </w:r>
      <w:r>
        <w:rPr>
          <w:spacing w:val="-4"/>
          <w:sz w:val="18"/>
        </w:rPr>
        <w:t> </w:t>
      </w:r>
      <w:r>
        <w:rPr>
          <w:sz w:val="18"/>
        </w:rPr>
        <w:t>this</w:t>
      </w:r>
      <w:r>
        <w:rPr>
          <w:spacing w:val="-4"/>
          <w:sz w:val="18"/>
        </w:rPr>
        <w:t> </w:t>
      </w:r>
      <w:r>
        <w:rPr>
          <w:sz w:val="18"/>
        </w:rPr>
        <w:t>press</w:t>
      </w:r>
      <w:r>
        <w:rPr>
          <w:spacing w:val="-4"/>
          <w:sz w:val="18"/>
        </w:rPr>
        <w:t> </w:t>
      </w:r>
      <w:r>
        <w:rPr>
          <w:sz w:val="18"/>
        </w:rPr>
        <w:t>release</w:t>
      </w:r>
      <w:r>
        <w:rPr>
          <w:spacing w:val="-3"/>
          <w:sz w:val="18"/>
        </w:rPr>
        <w:t> </w:t>
      </w:r>
      <w:r>
        <w:rPr>
          <w:sz w:val="18"/>
        </w:rPr>
        <w:t>or</w:t>
      </w:r>
      <w:r>
        <w:rPr>
          <w:spacing w:val="-3"/>
          <w:sz w:val="18"/>
        </w:rPr>
        <w:t> </w:t>
      </w:r>
      <w:r>
        <w:rPr>
          <w:sz w:val="18"/>
        </w:rPr>
        <w:t>where our statements concern the future, these forecasts, expectations, or statements may involve known or unknown risks and uncertainties. Actual results or developments may vary, depending on changes in the operating environment.</w:t>
      </w:r>
    </w:p>
    <w:p>
      <w:pPr>
        <w:spacing w:line="192" w:lineRule="auto" w:before="0"/>
        <w:ind w:left="101" w:right="3107" w:firstLine="0"/>
        <w:jc w:val="left"/>
        <w:rPr>
          <w:sz w:val="18"/>
        </w:rPr>
      </w:pPr>
      <w:r>
        <w:rPr>
          <w:sz w:val="18"/>
        </w:rPr>
        <w:t>Neither</w:t>
      </w:r>
      <w:r>
        <w:rPr>
          <w:spacing w:val="-5"/>
          <w:sz w:val="18"/>
        </w:rPr>
        <w:t> </w:t>
      </w:r>
      <w:r>
        <w:rPr>
          <w:sz w:val="18"/>
        </w:rPr>
        <w:t>Evonik</w:t>
      </w:r>
      <w:r>
        <w:rPr>
          <w:spacing w:val="-3"/>
          <w:sz w:val="18"/>
        </w:rPr>
        <w:t> </w:t>
      </w:r>
      <w:r>
        <w:rPr>
          <w:sz w:val="18"/>
        </w:rPr>
        <w:t>Industries</w:t>
      </w:r>
      <w:r>
        <w:rPr>
          <w:spacing w:val="-4"/>
          <w:sz w:val="18"/>
        </w:rPr>
        <w:t> </w:t>
      </w:r>
      <w:r>
        <w:rPr>
          <w:sz w:val="18"/>
        </w:rPr>
        <w:t>AG</w:t>
      </w:r>
      <w:r>
        <w:rPr>
          <w:spacing w:val="-3"/>
          <w:sz w:val="18"/>
        </w:rPr>
        <w:t> </w:t>
      </w:r>
      <w:r>
        <w:rPr>
          <w:sz w:val="18"/>
        </w:rPr>
        <w:t>nor</w:t>
      </w:r>
      <w:r>
        <w:rPr>
          <w:spacing w:val="-3"/>
          <w:sz w:val="18"/>
        </w:rPr>
        <w:t> </w:t>
      </w:r>
      <w:r>
        <w:rPr>
          <w:sz w:val="18"/>
        </w:rPr>
        <w:t>its</w:t>
      </w:r>
      <w:r>
        <w:rPr>
          <w:spacing w:val="-6"/>
          <w:sz w:val="18"/>
        </w:rPr>
        <w:t> </w:t>
      </w:r>
      <w:r>
        <w:rPr>
          <w:sz w:val="18"/>
        </w:rPr>
        <w:t>group</w:t>
      </w:r>
      <w:r>
        <w:rPr>
          <w:spacing w:val="-4"/>
          <w:sz w:val="18"/>
        </w:rPr>
        <w:t> </w:t>
      </w:r>
      <w:r>
        <w:rPr>
          <w:sz w:val="18"/>
        </w:rPr>
        <w:t>companies</w:t>
      </w:r>
      <w:r>
        <w:rPr>
          <w:spacing w:val="-6"/>
          <w:sz w:val="18"/>
        </w:rPr>
        <w:t> </w:t>
      </w:r>
      <w:r>
        <w:rPr>
          <w:sz w:val="18"/>
        </w:rPr>
        <w:t>assume</w:t>
      </w:r>
      <w:r>
        <w:rPr>
          <w:spacing w:val="-3"/>
          <w:sz w:val="18"/>
        </w:rPr>
        <w:t> </w:t>
      </w:r>
      <w:r>
        <w:rPr>
          <w:sz w:val="18"/>
        </w:rPr>
        <w:t>an</w:t>
      </w:r>
      <w:r>
        <w:rPr>
          <w:spacing w:val="-2"/>
          <w:sz w:val="18"/>
        </w:rPr>
        <w:t> </w:t>
      </w:r>
      <w:r>
        <w:rPr>
          <w:sz w:val="18"/>
        </w:rPr>
        <w:t>obligation</w:t>
      </w:r>
      <w:r>
        <w:rPr>
          <w:spacing w:val="-2"/>
          <w:sz w:val="18"/>
        </w:rPr>
        <w:t> </w:t>
      </w:r>
      <w:r>
        <w:rPr>
          <w:sz w:val="18"/>
        </w:rPr>
        <w:t>to update the forecasts, expectations or statements contained in this release.</w:t>
      </w:r>
    </w:p>
    <w:sectPr>
      <w:pgSz w:w="11910" w:h="16840"/>
      <w:pgMar w:header="860" w:footer="726" w:top="2000" w:bottom="1040" w:left="12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Unicode">
    <w:altName w:val="Lucida Sans Unicode"/>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7.064003pt;margin-top:788.462585pt;width:62.5pt;height:13.05pt;mso-position-horizontal-relative:page;mso-position-vertical-relative:page;z-index:-15798784" type="#_x0000_t202" id="docshape1" filled="false" stroked="false">
          <v:textbox inset="0,0,0,0">
            <w:txbxContent>
              <w:p>
                <w:pPr>
                  <w:pStyle w:val="BodyText"/>
                  <w:spacing w:line="261" w:lineRule="exact"/>
                  <w:ind w:left="20"/>
                </w:pPr>
                <w:r>
                  <w:rPr/>
                  <w:t>Page</w:t>
                </w:r>
                <w:r>
                  <w:rPr>
                    <w:spacing w:val="-3"/>
                  </w:rPr>
                  <w:t> </w:t>
                </w:r>
                <w:r>
                  <w:rPr/>
                  <w:fldChar w:fldCharType="begin"/>
                </w:r>
                <w:r>
                  <w:rPr/>
                  <w:instrText> PAGE </w:instrText>
                </w:r>
                <w:r>
                  <w:rPr/>
                  <w:fldChar w:fldCharType="separate"/>
                </w:r>
                <w:r>
                  <w:rPr/>
                  <w:t>1</w:t>
                </w:r>
                <w:r>
                  <w:rPr/>
                  <w:fldChar w:fldCharType="end"/>
                </w:r>
                <w:r>
                  <w:rPr>
                    <w:spacing w:val="-1"/>
                  </w:rPr>
                  <w:t> </w:t>
                </w:r>
                <w:r>
                  <w:rPr/>
                  <w:t>of </w:t>
                </w:r>
                <w:r>
                  <w:rPr>
                    <w:spacing w:val="-10"/>
                  </w:rPr>
                  <w:fldChar w:fldCharType="begin"/>
                </w:r>
                <w:r>
                  <w:rPr>
                    <w:spacing w:val="-10"/>
                  </w:rPr>
                  <w:instrText> NUMPAGES </w:instrText>
                </w:r>
                <w:r>
                  <w:rPr>
                    <w:spacing w:val="-10"/>
                  </w:rPr>
                  <w:fldChar w:fldCharType="separate"/>
                </w:r>
                <w:r>
                  <w:rPr>
                    <w:spacing w:val="-10"/>
                  </w:rPr>
                  <w:t>2</w:t>
                </w:r>
                <w:r>
                  <w:rPr>
                    <w:spacing w:val="-10"/>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516672">
          <wp:simplePos x="0" y="0"/>
          <wp:positionH relativeFrom="page">
            <wp:posOffset>5111750</wp:posOffset>
          </wp:positionH>
          <wp:positionV relativeFrom="page">
            <wp:posOffset>546099</wp:posOffset>
          </wp:positionV>
          <wp:extent cx="1871345" cy="49974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517184">
          <wp:simplePos x="0" y="0"/>
          <wp:positionH relativeFrom="page">
            <wp:posOffset>864235</wp:posOffset>
          </wp:positionH>
          <wp:positionV relativeFrom="page">
            <wp:posOffset>630554</wp:posOffset>
          </wp:positionV>
          <wp:extent cx="1065110" cy="151129"/>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61" w:hanging="360"/>
      </w:pPr>
      <w:rPr>
        <w:rFonts w:hint="default" w:ascii="Lucida Sans Unicode" w:hAnsi="Lucida Sans Unicode" w:eastAsia="Lucida Sans Unicode" w:cs="Lucida Sans Unicode"/>
        <w:b w:val="0"/>
        <w:bCs w:val="0"/>
        <w:i w:val="0"/>
        <w:iCs w:val="0"/>
        <w:w w:val="100"/>
        <w:sz w:val="24"/>
        <w:szCs w:val="24"/>
        <w:lang w:val="en-US" w:eastAsia="en-US" w:bidi="ar-SA"/>
      </w:rPr>
    </w:lvl>
    <w:lvl w:ilvl="1">
      <w:start w:val="0"/>
      <w:numFmt w:val="bullet"/>
      <w:lvlText w:val="•"/>
      <w:lvlJc w:val="left"/>
      <w:pPr>
        <w:ind w:left="1141" w:hanging="360"/>
      </w:pPr>
      <w:rPr>
        <w:rFonts w:hint="default"/>
        <w:lang w:val="en-US" w:eastAsia="en-US" w:bidi="ar-SA"/>
      </w:rPr>
    </w:lvl>
    <w:lvl w:ilvl="2">
      <w:start w:val="0"/>
      <w:numFmt w:val="bullet"/>
      <w:lvlText w:val="•"/>
      <w:lvlJc w:val="left"/>
      <w:pPr>
        <w:ind w:left="1822" w:hanging="360"/>
      </w:pPr>
      <w:rPr>
        <w:rFonts w:hint="default"/>
        <w:lang w:val="en-US" w:eastAsia="en-US" w:bidi="ar-SA"/>
      </w:rPr>
    </w:lvl>
    <w:lvl w:ilvl="3">
      <w:start w:val="0"/>
      <w:numFmt w:val="bullet"/>
      <w:lvlText w:val="•"/>
      <w:lvlJc w:val="left"/>
      <w:pPr>
        <w:ind w:left="2504" w:hanging="360"/>
      </w:pPr>
      <w:rPr>
        <w:rFonts w:hint="default"/>
        <w:lang w:val="en-US" w:eastAsia="en-US" w:bidi="ar-SA"/>
      </w:rPr>
    </w:lvl>
    <w:lvl w:ilvl="4">
      <w:start w:val="0"/>
      <w:numFmt w:val="bullet"/>
      <w:lvlText w:val="•"/>
      <w:lvlJc w:val="left"/>
      <w:pPr>
        <w:ind w:left="3185" w:hanging="360"/>
      </w:pPr>
      <w:rPr>
        <w:rFonts w:hint="default"/>
        <w:lang w:val="en-US" w:eastAsia="en-US" w:bidi="ar-SA"/>
      </w:rPr>
    </w:lvl>
    <w:lvl w:ilvl="5">
      <w:start w:val="0"/>
      <w:numFmt w:val="bullet"/>
      <w:lvlText w:val="•"/>
      <w:lvlJc w:val="left"/>
      <w:pPr>
        <w:ind w:left="3866" w:hanging="360"/>
      </w:pPr>
      <w:rPr>
        <w:rFonts w:hint="default"/>
        <w:lang w:val="en-US" w:eastAsia="en-US" w:bidi="ar-SA"/>
      </w:rPr>
    </w:lvl>
    <w:lvl w:ilvl="6">
      <w:start w:val="0"/>
      <w:numFmt w:val="bullet"/>
      <w:lvlText w:val="•"/>
      <w:lvlJc w:val="left"/>
      <w:pPr>
        <w:ind w:left="4548" w:hanging="360"/>
      </w:pPr>
      <w:rPr>
        <w:rFonts w:hint="default"/>
        <w:lang w:val="en-US" w:eastAsia="en-US" w:bidi="ar-SA"/>
      </w:rPr>
    </w:lvl>
    <w:lvl w:ilvl="7">
      <w:start w:val="0"/>
      <w:numFmt w:val="bullet"/>
      <w:lvlText w:val="•"/>
      <w:lvlJc w:val="left"/>
      <w:pPr>
        <w:ind w:left="5229" w:hanging="360"/>
      </w:pPr>
      <w:rPr>
        <w:rFonts w:hint="default"/>
        <w:lang w:val="en-US" w:eastAsia="en-US" w:bidi="ar-SA"/>
      </w:rPr>
    </w:lvl>
    <w:lvl w:ilvl="8">
      <w:start w:val="0"/>
      <w:numFmt w:val="bullet"/>
      <w:lvlText w:val="•"/>
      <w:lvlJc w:val="left"/>
      <w:pPr>
        <w:ind w:left="591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en-US" w:eastAsia="en-US" w:bidi="ar-SA"/>
    </w:rPr>
  </w:style>
  <w:style w:styleId="BodyText" w:type="paragraph">
    <w:name w:val="Body Text"/>
    <w:basedOn w:val="Normal"/>
    <w:uiPriority w:val="1"/>
    <w:qFormat/>
    <w:pPr/>
    <w:rPr>
      <w:rFonts w:ascii="Lucida Sans Unicode" w:hAnsi="Lucida Sans Unicode" w:eastAsia="Lucida Sans Unicode" w:cs="Lucida Sans Unicode"/>
      <w:sz w:val="22"/>
      <w:szCs w:val="22"/>
      <w:lang w:val="en-US" w:eastAsia="en-US" w:bidi="ar-SA"/>
    </w:rPr>
  </w:style>
  <w:style w:styleId="Title" w:type="paragraph">
    <w:name w:val="Title"/>
    <w:basedOn w:val="Normal"/>
    <w:uiPriority w:val="1"/>
    <w:qFormat/>
    <w:pPr>
      <w:spacing w:before="108"/>
      <w:ind w:left="101"/>
    </w:pPr>
    <w:rPr>
      <w:rFonts w:ascii="Lucida Sans Unicode" w:hAnsi="Lucida Sans Unicode" w:eastAsia="Lucida Sans Unicode" w:cs="Lucida Sans Unicode"/>
      <w:b/>
      <w:bCs/>
      <w:sz w:val="28"/>
      <w:szCs w:val="28"/>
      <w:lang w:val="en-US" w:eastAsia="en-US" w:bidi="ar-SA"/>
    </w:rPr>
  </w:style>
  <w:style w:styleId="ListParagraph" w:type="paragraph">
    <w:name w:val="List Paragraph"/>
    <w:basedOn w:val="Normal"/>
    <w:uiPriority w:val="1"/>
    <w:qFormat/>
    <w:pPr>
      <w:spacing w:before="1"/>
      <w:ind w:left="461" w:right="152" w:hanging="360"/>
    </w:pPr>
    <w:rPr>
      <w:rFonts w:ascii="Lucida Sans Unicode" w:hAnsi="Lucida Sans Unicode" w:eastAsia="Lucida Sans Unicode" w:cs="Lucida Sans Unicod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nikki.eggers@evonik.com" TargetMode="External"/><Relationship Id="rId8" Type="http://schemas.openxmlformats.org/officeDocument/2006/relationships/hyperlink" Target="mailto:nina.peck@evonik.com" TargetMode="External"/><Relationship Id="rId9" Type="http://schemas.openxmlformats.org/officeDocument/2006/relationships/hyperlink" Target="http://www.evonik.com/" TargetMode="External"/><Relationship Id="rId10" Type="http://schemas.openxmlformats.org/officeDocument/2006/relationships/hyperlink" Target="https://active-oxygens.evonik.com/en/markets/aquaculture"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presse@evonik.com</dc:creator>
  <dc:title>Press Release Evonik</dc:title>
  <dcterms:created xsi:type="dcterms:W3CDTF">2023-05-12T14:53:49Z</dcterms:created>
  <dcterms:modified xsi:type="dcterms:W3CDTF">2023-05-12T14:53:49Z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Microsoft® Word für Microsoft 365</vt:lpwstr>
  </property>
  <property fmtid="{D5CDD505-2E9C-101B-9397-08002B2CF9AE}" pid="4" name="LastSaved">
    <vt:filetime>2023-05-12T00:00:00Z</vt:filetime>
  </property>
  <property fmtid="{D5CDD505-2E9C-101B-9397-08002B2CF9AE}" pid="5" name="Producer">
    <vt:lpwstr>Microsoft® Word für Microsoft 365</vt:lpwstr>
  </property>
</Properties>
</file>