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6D3D07DD" w:rsidR="004F1918" w:rsidRPr="004F1918" w:rsidRDefault="00CD2051" w:rsidP="004F1918">
            <w:pPr>
              <w:pStyle w:val="M7"/>
              <w:framePr w:wrap="auto" w:vAnchor="margin" w:hAnchor="text" w:xAlign="left" w:yAlign="inline"/>
              <w:suppressOverlap w:val="0"/>
              <w:rPr>
                <w:b w:val="0"/>
                <w:bCs w:val="0"/>
                <w:sz w:val="18"/>
                <w:szCs w:val="18"/>
                <w:lang w:val="en-US"/>
              </w:rPr>
            </w:pPr>
            <w:r w:rsidRPr="00EB57C6">
              <w:rPr>
                <w:b w:val="0"/>
                <w:bCs w:val="0"/>
                <w:sz w:val="18"/>
                <w:szCs w:val="18"/>
                <w:lang w:val="en-US"/>
              </w:rPr>
              <w:t>3</w:t>
            </w:r>
            <w:r w:rsidR="00AA2CBE" w:rsidRPr="00EB57C6">
              <w:rPr>
                <w:b w:val="0"/>
                <w:bCs w:val="0"/>
                <w:sz w:val="18"/>
                <w:szCs w:val="18"/>
                <w:lang w:val="en-US"/>
              </w:rPr>
              <w:t xml:space="preserve"> Ju</w:t>
            </w:r>
            <w:r w:rsidRPr="00EB57C6">
              <w:rPr>
                <w:b w:val="0"/>
                <w:bCs w:val="0"/>
                <w:sz w:val="18"/>
                <w:szCs w:val="18"/>
                <w:lang w:val="en-US"/>
              </w:rPr>
              <w:t>ly</w:t>
            </w:r>
            <w:r w:rsidR="00AA2CBE" w:rsidRPr="00EB57C6">
              <w:rPr>
                <w:b w:val="0"/>
                <w:bCs w:val="0"/>
                <w:sz w:val="18"/>
                <w:szCs w:val="18"/>
                <w:lang w:val="en-US"/>
              </w:rPr>
              <w:t xml:space="preserve"> </w:t>
            </w:r>
            <w:r w:rsidR="00F36A4B" w:rsidRPr="00EB57C6">
              <w:rPr>
                <w:b w:val="0"/>
                <w:bCs w:val="0"/>
                <w:sz w:val="18"/>
                <w:szCs w:val="18"/>
                <w:lang w:val="en-US"/>
              </w:rPr>
              <w:t>202</w:t>
            </w:r>
            <w:r w:rsidR="0CFA5439" w:rsidRPr="00EB57C6">
              <w:rPr>
                <w:b w:val="0"/>
                <w:bCs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ED150EC" w14:textId="77777777" w:rsidR="000F4DB3" w:rsidRPr="000F4DB3" w:rsidRDefault="000F4DB3" w:rsidP="000F4DB3">
            <w:pPr>
              <w:pStyle w:val="M10"/>
              <w:framePr w:wrap="auto" w:vAnchor="margin" w:hAnchor="text" w:xAlign="left" w:yAlign="inline"/>
              <w:suppressOverlap w:val="0"/>
              <w:rPr>
                <w:b/>
                <w:bCs/>
                <w:lang w:val="en-US"/>
              </w:rPr>
            </w:pPr>
            <w:r w:rsidRPr="000F4DB3">
              <w:rPr>
                <w:b/>
                <w:bCs/>
                <w:lang w:val="en-US"/>
              </w:rPr>
              <w:t xml:space="preserve">Main press contact </w:t>
            </w:r>
          </w:p>
          <w:p w14:paraId="5F1A23D5" w14:textId="77777777" w:rsidR="000F4DB3" w:rsidRPr="000F4DB3" w:rsidRDefault="000F4DB3" w:rsidP="000F4DB3">
            <w:pPr>
              <w:pStyle w:val="M10"/>
              <w:framePr w:wrap="auto" w:vAnchor="margin" w:hAnchor="text" w:xAlign="left" w:yAlign="inline"/>
              <w:suppressOverlap w:val="0"/>
              <w:rPr>
                <w:b/>
                <w:bCs/>
                <w:lang w:val="en-US"/>
              </w:rPr>
            </w:pPr>
            <w:r w:rsidRPr="000F4DB3">
              <w:rPr>
                <w:b/>
                <w:bCs/>
                <w:lang w:val="en-US"/>
              </w:rPr>
              <w:t>Jana Flommersfeld</w:t>
            </w:r>
          </w:p>
          <w:p w14:paraId="08DD81C4" w14:textId="77777777" w:rsidR="000F4DB3" w:rsidRPr="000F4DB3" w:rsidRDefault="000F4DB3" w:rsidP="000F4DB3">
            <w:pPr>
              <w:pStyle w:val="M10"/>
              <w:framePr w:wrap="auto" w:vAnchor="margin" w:hAnchor="text" w:xAlign="left" w:yAlign="inline"/>
              <w:suppressOverlap w:val="0"/>
              <w:rPr>
                <w:lang w:val="en-US"/>
              </w:rPr>
            </w:pPr>
            <w:r w:rsidRPr="000F4DB3">
              <w:rPr>
                <w:lang w:val="en-US"/>
              </w:rPr>
              <w:t>Head of Market Communications</w:t>
            </w:r>
          </w:p>
          <w:p w14:paraId="34C7F872" w14:textId="7C6BF721" w:rsidR="000F4DB3" w:rsidRPr="000F4DB3" w:rsidRDefault="000F4DB3" w:rsidP="000F4DB3">
            <w:pPr>
              <w:pStyle w:val="M10"/>
              <w:framePr w:wrap="auto" w:vAnchor="margin" w:hAnchor="text" w:xAlign="left" w:yAlign="inline"/>
              <w:suppressOverlap w:val="0"/>
              <w:rPr>
                <w:lang w:val="en-US"/>
              </w:rPr>
            </w:pPr>
            <w:r w:rsidRPr="000F4DB3">
              <w:rPr>
                <w:lang w:val="en-US"/>
              </w:rPr>
              <w:t>Care Solutions</w:t>
            </w:r>
          </w:p>
          <w:p w14:paraId="769308C0" w14:textId="77777777" w:rsidR="000F4DB3" w:rsidRPr="000F4DB3" w:rsidRDefault="000F4DB3" w:rsidP="000F4DB3">
            <w:pPr>
              <w:pStyle w:val="M10"/>
              <w:framePr w:wrap="auto" w:vAnchor="margin" w:hAnchor="text" w:xAlign="left" w:yAlign="inline"/>
              <w:suppressOverlap w:val="0"/>
              <w:rPr>
                <w:lang w:val="en-US"/>
              </w:rPr>
            </w:pPr>
            <w:r w:rsidRPr="000F4DB3">
              <w:rPr>
                <w:lang w:val="en-US"/>
              </w:rPr>
              <w:t>Phone + 49 201 177-3772</w:t>
            </w:r>
          </w:p>
          <w:p w14:paraId="6E09D66A" w14:textId="4967A6F1" w:rsidR="00195DC1" w:rsidRPr="00526BD2" w:rsidRDefault="00526BD2" w:rsidP="000F4DB3">
            <w:pPr>
              <w:pStyle w:val="M7"/>
              <w:framePr w:wrap="auto" w:vAnchor="margin" w:hAnchor="text" w:xAlign="left" w:yAlign="inline"/>
              <w:suppressOverlap w:val="0"/>
              <w:rPr>
                <w:b w:val="0"/>
                <w:bCs w:val="0"/>
                <w:lang w:val="en-US"/>
              </w:rPr>
            </w:pPr>
            <w:r w:rsidRPr="00287FB2">
              <w:rPr>
                <w:b w:val="0"/>
                <w:bCs w:val="0"/>
                <w:lang w:val="en-US"/>
              </w:rPr>
              <w:t>jana.flommersfeld@evonik.com</w:t>
            </w:r>
          </w:p>
          <w:p w14:paraId="1FD5DD02" w14:textId="77777777" w:rsidR="000F4DB3" w:rsidRDefault="000F4DB3" w:rsidP="000F4DB3">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A21220" w:rsidP="009C7676">
            <w:pPr>
              <w:spacing w:line="180" w:lineRule="exact"/>
              <w:rPr>
                <w:sz w:val="13"/>
                <w:szCs w:val="13"/>
              </w:rPr>
            </w:pPr>
            <w:hyperlink r:id="rId12"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792DBC61">
        <w:rPr>
          <w:noProof/>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29D4C878"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526BD2">
        <w:rPr>
          <w:noProof/>
          <w:sz w:val="13"/>
          <w:szCs w:val="13"/>
          <w:lang w:val="en-US"/>
        </w:rPr>
        <w:t>Maike Schuh,</w:t>
      </w:r>
      <w:r w:rsidR="00526BD2" w:rsidRPr="009C0CD3">
        <w:rPr>
          <w:noProof/>
          <w:sz w:val="13"/>
          <w:szCs w:val="13"/>
          <w:lang w:val="en-US"/>
        </w:rPr>
        <w:t xml:space="preserve"> </w:t>
      </w:r>
      <w:r w:rsidRPr="009C0CD3">
        <w:rPr>
          <w:noProof/>
          <w:sz w:val="13"/>
          <w:szCs w:val="13"/>
          <w:lang w:val="en-US"/>
        </w:rPr>
        <w:t>Thomas Wessel</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2F01E521" w:rsidR="00BA4C6A" w:rsidRDefault="0057394A" w:rsidP="00CD1EE7">
      <w:pPr>
        <w:pStyle w:val="Ttulo"/>
      </w:pPr>
      <w:r>
        <w:rPr>
          <w:sz w:val="28"/>
          <w:szCs w:val="28"/>
        </w:rPr>
        <w:t xml:space="preserve">Evonik acquires </w:t>
      </w:r>
      <w:r w:rsidR="00B028B7">
        <w:rPr>
          <w:sz w:val="28"/>
          <w:szCs w:val="28"/>
        </w:rPr>
        <w:t>Novachem</w:t>
      </w:r>
      <w:r w:rsidR="0041512F">
        <w:rPr>
          <w:sz w:val="28"/>
          <w:szCs w:val="28"/>
        </w:rPr>
        <w:t xml:space="preserve"> to </w:t>
      </w:r>
      <w:r w:rsidR="009219D3">
        <w:rPr>
          <w:sz w:val="28"/>
          <w:szCs w:val="28"/>
        </w:rPr>
        <w:t xml:space="preserve">boost </w:t>
      </w:r>
      <w:r w:rsidR="00287FB2">
        <w:rPr>
          <w:sz w:val="28"/>
          <w:szCs w:val="28"/>
        </w:rPr>
        <w:t xml:space="preserve">sustainable cosmetic </w:t>
      </w:r>
      <w:r w:rsidR="009219D3">
        <w:rPr>
          <w:sz w:val="28"/>
          <w:szCs w:val="28"/>
        </w:rPr>
        <w:t>active ingredients portfolio</w:t>
      </w:r>
    </w:p>
    <w:p w14:paraId="76D2391C" w14:textId="77777777" w:rsidR="009343DB" w:rsidRPr="0041512F" w:rsidRDefault="009343DB" w:rsidP="0057394A">
      <w:pPr>
        <w:rPr>
          <w:rFonts w:cs="Lucida Sans Unicode"/>
          <w:sz w:val="24"/>
        </w:rPr>
      </w:pPr>
    </w:p>
    <w:p w14:paraId="48AF987F" w14:textId="34CF6CF1" w:rsidR="00D96E04" w:rsidRDefault="009C131F" w:rsidP="00D96E04">
      <w:pPr>
        <w:pStyle w:val="PargrafodaLista"/>
        <w:numPr>
          <w:ilvl w:val="0"/>
          <w:numId w:val="32"/>
        </w:numPr>
        <w:rPr>
          <w:rFonts w:cs="Lucida Sans Unicode"/>
          <w:sz w:val="24"/>
          <w:lang w:val="en-US"/>
        </w:rPr>
      </w:pPr>
      <w:r>
        <w:rPr>
          <w:rFonts w:cs="Lucida Sans Unicode"/>
          <w:sz w:val="24"/>
        </w:rPr>
        <w:t>Strengthens</w:t>
      </w:r>
      <w:r w:rsidR="00F91E56">
        <w:rPr>
          <w:rFonts w:cs="Lucida Sans Unicode"/>
          <w:sz w:val="24"/>
          <w:lang w:val="en-US"/>
        </w:rPr>
        <w:t xml:space="preserve"> </w:t>
      </w:r>
      <w:r w:rsidR="005A0BD9">
        <w:rPr>
          <w:rFonts w:cs="Lucida Sans Unicode"/>
          <w:sz w:val="24"/>
          <w:lang w:val="en-US"/>
        </w:rPr>
        <w:t>System Solutions</w:t>
      </w:r>
      <w:r w:rsidR="0057394A">
        <w:rPr>
          <w:rFonts w:cs="Lucida Sans Unicode"/>
          <w:sz w:val="24"/>
          <w:lang w:val="en-US"/>
        </w:rPr>
        <w:t xml:space="preserve"> </w:t>
      </w:r>
      <w:r w:rsidR="00A6199D">
        <w:rPr>
          <w:rFonts w:cs="Lucida Sans Unicode"/>
          <w:sz w:val="24"/>
          <w:lang w:val="en-US"/>
        </w:rPr>
        <w:t xml:space="preserve">portfolio </w:t>
      </w:r>
      <w:r w:rsidR="0057394A">
        <w:rPr>
          <w:rFonts w:cs="Lucida Sans Unicode"/>
          <w:sz w:val="24"/>
          <w:lang w:val="en-US"/>
        </w:rPr>
        <w:t>for personal care market in Americas and globally</w:t>
      </w:r>
    </w:p>
    <w:p w14:paraId="48AF9880" w14:textId="49EBB403" w:rsidR="00D96E04" w:rsidRDefault="004D0E95" w:rsidP="00D96E04">
      <w:pPr>
        <w:pStyle w:val="PargrafodaLista"/>
        <w:numPr>
          <w:ilvl w:val="0"/>
          <w:numId w:val="32"/>
        </w:numPr>
        <w:rPr>
          <w:rFonts w:cs="Lucida Sans Unicode"/>
          <w:sz w:val="24"/>
          <w:lang w:val="en-US"/>
        </w:rPr>
      </w:pPr>
      <w:r>
        <w:rPr>
          <w:rFonts w:cs="Lucida Sans Unicode"/>
          <w:sz w:val="24"/>
          <w:lang w:val="en-US"/>
        </w:rPr>
        <w:t>A n</w:t>
      </w:r>
      <w:r w:rsidR="009A7F23">
        <w:rPr>
          <w:rFonts w:cs="Lucida Sans Unicode"/>
          <w:sz w:val="24"/>
          <w:lang w:val="en-US"/>
        </w:rPr>
        <w:t>ext step in</w:t>
      </w:r>
      <w:r w:rsidR="00245305">
        <w:rPr>
          <w:rFonts w:cs="Lucida Sans Unicode"/>
          <w:sz w:val="24"/>
          <w:lang w:val="en-US"/>
        </w:rPr>
        <w:t xml:space="preserve"> </w:t>
      </w:r>
      <w:r>
        <w:rPr>
          <w:rFonts w:cs="Lucida Sans Unicode"/>
          <w:sz w:val="24"/>
          <w:lang w:val="en-US"/>
        </w:rPr>
        <w:t xml:space="preserve">the </w:t>
      </w:r>
      <w:r w:rsidR="00245305">
        <w:rPr>
          <w:rFonts w:cs="Lucida Sans Unicode"/>
          <w:sz w:val="24"/>
          <w:lang w:val="en-US"/>
        </w:rPr>
        <w:t>transformation</w:t>
      </w:r>
      <w:r>
        <w:rPr>
          <w:rFonts w:cs="Lucida Sans Unicode"/>
          <w:sz w:val="24"/>
          <w:lang w:val="en-US"/>
        </w:rPr>
        <w:t xml:space="preserve"> of Care Solutions in</w:t>
      </w:r>
      <w:r w:rsidR="00152E67">
        <w:rPr>
          <w:rFonts w:cs="Lucida Sans Unicode"/>
          <w:sz w:val="24"/>
          <w:lang w:val="en-US"/>
        </w:rPr>
        <w:t xml:space="preserve">to a </w:t>
      </w:r>
      <w:r w:rsidR="00FF2824">
        <w:rPr>
          <w:rFonts w:cs="Lucida Sans Unicode"/>
          <w:sz w:val="24"/>
          <w:lang w:val="en-US"/>
        </w:rPr>
        <w:t>leading actives provider</w:t>
      </w:r>
    </w:p>
    <w:p w14:paraId="36CE6169" w14:textId="068F95C7" w:rsidR="00A03467" w:rsidRDefault="009C131F" w:rsidP="00A03467">
      <w:pPr>
        <w:pStyle w:val="PargrafodaLista"/>
        <w:numPr>
          <w:ilvl w:val="0"/>
          <w:numId w:val="32"/>
        </w:numPr>
        <w:rPr>
          <w:rFonts w:cs="Lucida Sans Unicode"/>
          <w:sz w:val="24"/>
          <w:lang w:val="en-US"/>
        </w:rPr>
      </w:pPr>
      <w:r>
        <w:rPr>
          <w:rFonts w:cs="Lucida Sans Unicode"/>
          <w:sz w:val="24"/>
          <w:lang w:val="en-US"/>
        </w:rPr>
        <w:t xml:space="preserve">Reinforces </w:t>
      </w:r>
      <w:r w:rsidR="001519B1">
        <w:rPr>
          <w:rFonts w:cs="Lucida Sans Unicode"/>
          <w:sz w:val="24"/>
          <w:lang w:val="en-US"/>
        </w:rPr>
        <w:t>path to become the</w:t>
      </w:r>
      <w:r w:rsidR="00152E67">
        <w:rPr>
          <w:rFonts w:cs="Lucida Sans Unicode"/>
          <w:sz w:val="24"/>
          <w:lang w:val="en-US"/>
        </w:rPr>
        <w:t xml:space="preserve"> </w:t>
      </w:r>
      <w:r w:rsidR="009B0747">
        <w:rPr>
          <w:rFonts w:cs="Lucida Sans Unicode"/>
          <w:sz w:val="24"/>
          <w:lang w:val="en-US"/>
        </w:rPr>
        <w:t>preferred</w:t>
      </w:r>
      <w:r w:rsidR="00A03467">
        <w:rPr>
          <w:rFonts w:cs="Lucida Sans Unicode"/>
          <w:sz w:val="24"/>
          <w:lang w:val="en-US"/>
        </w:rPr>
        <w:t xml:space="preserve"> sustainable specialties partner</w:t>
      </w:r>
    </w:p>
    <w:p w14:paraId="596C9CF6" w14:textId="77777777" w:rsidR="00A03467" w:rsidRPr="00D96E04" w:rsidRDefault="00A03467" w:rsidP="00A03467">
      <w:pPr>
        <w:pStyle w:val="PargrafodaLista"/>
        <w:ind w:left="360"/>
        <w:rPr>
          <w:rFonts w:cs="Lucida Sans Unicode"/>
          <w:sz w:val="24"/>
          <w:lang w:val="en-US"/>
        </w:rPr>
      </w:pPr>
    </w:p>
    <w:p w14:paraId="48AF9881" w14:textId="77777777" w:rsidR="00FC641F" w:rsidRDefault="00FC641F" w:rsidP="00103837">
      <w:pPr>
        <w:ind w:left="340" w:right="85"/>
        <w:rPr>
          <w:rFonts w:cs="Lucida Sans Unicode"/>
          <w:sz w:val="24"/>
          <w:lang w:val="en-US"/>
        </w:rPr>
      </w:pPr>
    </w:p>
    <w:p w14:paraId="47408086" w14:textId="58A3BBEC" w:rsidR="004B6C2A" w:rsidRDefault="0040263A" w:rsidP="00CD1EE7">
      <w:r w:rsidRPr="0040263A">
        <w:rPr>
          <w:b/>
          <w:bCs/>
        </w:rPr>
        <w:t>Essen, Germany</w:t>
      </w:r>
      <w:r>
        <w:t xml:space="preserve">. </w:t>
      </w:r>
      <w:r w:rsidR="004B5F88">
        <w:t xml:space="preserve">Evonik </w:t>
      </w:r>
      <w:r w:rsidR="00841313">
        <w:t xml:space="preserve">has </w:t>
      </w:r>
      <w:r w:rsidR="00550D55">
        <w:t>acquire</w:t>
      </w:r>
      <w:r w:rsidR="00841313">
        <w:t>d</w:t>
      </w:r>
      <w:r w:rsidR="00550D55">
        <w:t xml:space="preserve"> </w:t>
      </w:r>
      <w:r w:rsidR="00AA2CBE">
        <w:t xml:space="preserve">Novachem, </w:t>
      </w:r>
      <w:r w:rsidR="00A10B2A">
        <w:t>an</w:t>
      </w:r>
      <w:r w:rsidR="00550D55">
        <w:t xml:space="preserve"> Argentinian</w:t>
      </w:r>
      <w:r w:rsidR="00456AF4">
        <w:t xml:space="preserve"> sustainable </w:t>
      </w:r>
      <w:r w:rsidR="00287FB2">
        <w:t xml:space="preserve">cosmetic </w:t>
      </w:r>
      <w:r w:rsidR="00456AF4">
        <w:t xml:space="preserve">actives </w:t>
      </w:r>
      <w:r w:rsidR="00287FB2">
        <w:t>innovator</w:t>
      </w:r>
      <w:r w:rsidR="009B0747">
        <w:t xml:space="preserve">. </w:t>
      </w:r>
      <w:r w:rsidR="00636E7A">
        <w:t xml:space="preserve">Novachem </w:t>
      </w:r>
      <w:r w:rsidR="00AA2CBE">
        <w:t>offers</w:t>
      </w:r>
      <w:r w:rsidR="00636E7A">
        <w:t xml:space="preserve"> a </w:t>
      </w:r>
      <w:r w:rsidR="00850F18">
        <w:t>strong</w:t>
      </w:r>
      <w:r w:rsidR="00AA2CBE">
        <w:t>,</w:t>
      </w:r>
      <w:r w:rsidR="00850F18">
        <w:t xml:space="preserve"> innovati</w:t>
      </w:r>
      <w:r w:rsidR="00636E7A">
        <w:t xml:space="preserve">ve portfolio of </w:t>
      </w:r>
      <w:r w:rsidR="00850F18">
        <w:t xml:space="preserve">biotechnological, natural and sustainable </w:t>
      </w:r>
      <w:r w:rsidR="00287FB2">
        <w:t xml:space="preserve">cosmetic </w:t>
      </w:r>
      <w:r w:rsidR="00850F18">
        <w:t>active ingredients</w:t>
      </w:r>
      <w:r w:rsidR="00287FB2">
        <w:t xml:space="preserve"> with scientifically proven claims</w:t>
      </w:r>
      <w:r w:rsidR="001519B1">
        <w:t xml:space="preserve"> that </w:t>
      </w:r>
      <w:r w:rsidR="00A5479D">
        <w:t xml:space="preserve">will boost </w:t>
      </w:r>
      <w:r w:rsidR="006C3FF2">
        <w:t>Evonik’s</w:t>
      </w:r>
      <w:r w:rsidR="00A5479D">
        <w:t xml:space="preserve"> portfolio of </w:t>
      </w:r>
      <w:r w:rsidR="00AA2CBE">
        <w:t>S</w:t>
      </w:r>
      <w:r w:rsidR="00A5479D">
        <w:t xml:space="preserve">ystem </w:t>
      </w:r>
      <w:r w:rsidR="00AA2CBE">
        <w:t>S</w:t>
      </w:r>
      <w:r w:rsidR="00A5479D">
        <w:t>olutions</w:t>
      </w:r>
      <w:r w:rsidR="00F1396A">
        <w:t xml:space="preserve">. </w:t>
      </w:r>
      <w:r w:rsidR="001519B1">
        <w:t>The company is b</w:t>
      </w:r>
      <w:r w:rsidR="006D4308">
        <w:t>ased in Buenos Aires in Argentina</w:t>
      </w:r>
      <w:r w:rsidR="001519B1">
        <w:t xml:space="preserve"> and has 20 employees</w:t>
      </w:r>
      <w:r w:rsidR="00850F18">
        <w:t>.</w:t>
      </w:r>
      <w:r w:rsidR="00F412DE">
        <w:t xml:space="preserve"> Signing an</w:t>
      </w:r>
      <w:r w:rsidR="009B0747">
        <w:t>d</w:t>
      </w:r>
      <w:r w:rsidR="00F412DE">
        <w:t xml:space="preserve"> closing took place </w:t>
      </w:r>
      <w:r w:rsidR="00F412DE" w:rsidRPr="001519B1">
        <w:t>on</w:t>
      </w:r>
      <w:r w:rsidR="00CD2051" w:rsidRPr="001519B1">
        <w:t xml:space="preserve"> 30 June 2023</w:t>
      </w:r>
      <w:r w:rsidR="006D5B19">
        <w:t>, subject to official approval by the authorities</w:t>
      </w:r>
      <w:r w:rsidR="00CD2051" w:rsidRPr="001519B1">
        <w:t>.</w:t>
      </w:r>
    </w:p>
    <w:p w14:paraId="5BDD3171" w14:textId="77777777" w:rsidR="00F1396A" w:rsidRDefault="00F1396A" w:rsidP="00CD1EE7"/>
    <w:p w14:paraId="3E6CED38" w14:textId="31A9F657" w:rsidR="00616B57" w:rsidRDefault="00616B57" w:rsidP="00616B57">
      <w:r>
        <w:t xml:space="preserve">Novachem will be integrated into Evonik’s Care Solutions business line within the life sciences division Nutrition &amp; Care. </w:t>
      </w:r>
      <w:r w:rsidR="00F1396A" w:rsidRPr="009041B2">
        <w:t xml:space="preserve">By </w:t>
      </w:r>
      <w:r w:rsidR="006E690F">
        <w:t>leveraging</w:t>
      </w:r>
      <w:r w:rsidR="00F1396A" w:rsidRPr="009041B2">
        <w:t xml:space="preserve"> Novachem’s innovation strategy, accessibility to biodiversity and strong </w:t>
      </w:r>
      <w:r w:rsidR="00F1396A">
        <w:t xml:space="preserve">skin and </w:t>
      </w:r>
      <w:r w:rsidR="00F1396A" w:rsidRPr="009041B2">
        <w:t xml:space="preserve">hair care portfolio, Evonik will </w:t>
      </w:r>
      <w:r>
        <w:t>boost its Systems Solutions portfolio and take a further step in the transformation of the Care Solutions business towards becoming a leading actives provider</w:t>
      </w:r>
      <w:r w:rsidR="00F1396A" w:rsidRPr="009041B2">
        <w:t>.</w:t>
      </w:r>
      <w:r w:rsidR="005020ED">
        <w:t xml:space="preserve"> </w:t>
      </w:r>
    </w:p>
    <w:p w14:paraId="7A5A34DE" w14:textId="77777777" w:rsidR="003A1980" w:rsidRDefault="003A1980" w:rsidP="00CD1EE7"/>
    <w:p w14:paraId="12BBFC13" w14:textId="7F0CACC5" w:rsidR="00314844" w:rsidRDefault="00DB4B84" w:rsidP="00CD1EE7">
      <w:r>
        <w:t>“</w:t>
      </w:r>
      <w:r w:rsidR="00314844">
        <w:t>We are excited to welcome Novachem to our Evonik family.</w:t>
      </w:r>
      <w:r w:rsidR="003A1980">
        <w:t xml:space="preserve"> By </w:t>
      </w:r>
      <w:r w:rsidR="00255170">
        <w:t>leveraging our complementary knowhow and</w:t>
      </w:r>
      <w:r w:rsidR="00F00105">
        <w:t xml:space="preserve"> access to markets in the Americas and worldwide</w:t>
      </w:r>
      <w:r w:rsidR="003A1980">
        <w:t xml:space="preserve">, we will </w:t>
      </w:r>
      <w:r w:rsidR="00616B57">
        <w:t>be a step closer to achieving our goal of becoming the preferred sustainable specialties partner</w:t>
      </w:r>
      <w:r w:rsidR="009E02BC">
        <w:t xml:space="preserve">,” said </w:t>
      </w:r>
      <w:r w:rsidR="00654617" w:rsidRPr="00654617">
        <w:t xml:space="preserve">Yann d'Hervé, </w:t>
      </w:r>
      <w:r w:rsidR="00654617">
        <w:t>h</w:t>
      </w:r>
      <w:r w:rsidR="00654617" w:rsidRPr="00654617">
        <w:t xml:space="preserve">ead of Evonik's Care Solutions </w:t>
      </w:r>
      <w:r w:rsidR="00654617">
        <w:t>b</w:t>
      </w:r>
      <w:r w:rsidR="00654617" w:rsidRPr="00654617">
        <w:t xml:space="preserve">usiness </w:t>
      </w:r>
      <w:r w:rsidR="00654617">
        <w:t>l</w:t>
      </w:r>
      <w:r w:rsidR="00654617" w:rsidRPr="00654617">
        <w:t>ine</w:t>
      </w:r>
      <w:r w:rsidR="00654617">
        <w:t>.</w:t>
      </w:r>
    </w:p>
    <w:p w14:paraId="141CD855" w14:textId="7424C74B" w:rsidR="00654617" w:rsidRDefault="00654617" w:rsidP="00CD1EE7"/>
    <w:p w14:paraId="571FD7CC" w14:textId="77777777" w:rsidR="00EC370B" w:rsidRDefault="00EC370B" w:rsidP="00EC370B">
      <w:r w:rsidRPr="00AD25DC">
        <w:t xml:space="preserve">Guided by a </w:t>
      </w:r>
      <w:r>
        <w:t>v</w:t>
      </w:r>
      <w:r w:rsidRPr="00AD25DC">
        <w:t>ision that puts sustainability, innovation and collaboration at its core</w:t>
      </w:r>
      <w:r>
        <w:t xml:space="preserve">, Nutrition &amp; Care aims to increase its share of System Solutions from 20 percent today to more than 50 percent by 2030. System Solutions are multi-component offerings across products, technologies and services that are tailored to a </w:t>
      </w:r>
      <w:r>
        <w:lastRenderedPageBreak/>
        <w:t xml:space="preserve">unique customer need and often have proven sustainability benefits. </w:t>
      </w:r>
    </w:p>
    <w:p w14:paraId="46608B03" w14:textId="77777777" w:rsidR="00EC370B" w:rsidRDefault="00EC370B" w:rsidP="00CD1EE7"/>
    <w:p w14:paraId="37C6D512" w14:textId="4B24B288" w:rsidR="006D5B19" w:rsidRPr="006D5B19" w:rsidRDefault="00453794" w:rsidP="006837DE">
      <w:r w:rsidRPr="006D5B19">
        <w:t>“Latin America is one of the most biodiverse regions in the world. The acquisition of Novachem will enable us to bring even more innovative and sustainable solutions to our customers in the personal care market</w:t>
      </w:r>
      <w:r w:rsidR="006D5B19" w:rsidRPr="006D5B19">
        <w:t>,</w:t>
      </w:r>
      <w:r w:rsidRPr="006D5B19">
        <w:t xml:space="preserve">” said Hendrik Schönfelder, </w:t>
      </w:r>
      <w:r w:rsidR="006D5B19" w:rsidRPr="006D5B19">
        <w:t>r</w:t>
      </w:r>
      <w:r w:rsidRPr="006D5B19">
        <w:t xml:space="preserve">egional </w:t>
      </w:r>
      <w:r w:rsidR="006D5B19" w:rsidRPr="006D5B19">
        <w:t>p</w:t>
      </w:r>
      <w:r w:rsidRPr="006D5B19">
        <w:t>resident Central &amp; South America Region</w:t>
      </w:r>
      <w:r w:rsidR="006D5B19" w:rsidRPr="006D5B19">
        <w:t xml:space="preserve"> at Evonik</w:t>
      </w:r>
      <w:r w:rsidR="00770386" w:rsidRPr="006D5B19">
        <w:t xml:space="preserve">. </w:t>
      </w:r>
    </w:p>
    <w:p w14:paraId="3E7D4435" w14:textId="77777777" w:rsidR="006D5B19" w:rsidRDefault="006D5B19" w:rsidP="006837DE">
      <w:pPr>
        <w:rPr>
          <w:color w:val="FF0000"/>
          <w:lang w:val="en-US"/>
        </w:rPr>
      </w:pPr>
    </w:p>
    <w:p w14:paraId="32DC506D" w14:textId="61E8E3EF" w:rsidR="006837DE" w:rsidRDefault="000E33F3" w:rsidP="006837DE">
      <w:r>
        <w:t>Novachem</w:t>
      </w:r>
      <w:r w:rsidR="009113C4">
        <w:t xml:space="preserve"> </w:t>
      </w:r>
      <w:r w:rsidR="006837DE">
        <w:t>develops</w:t>
      </w:r>
      <w:r w:rsidR="00565211">
        <w:t xml:space="preserve"> </w:t>
      </w:r>
      <w:r w:rsidR="006837DE">
        <w:t xml:space="preserve">biotechnological, natural, and sustainable active ingredients for skin and hair care applications. </w:t>
      </w:r>
      <w:r w:rsidR="001519B1">
        <w:t>Since its inception in 2007, t</w:t>
      </w:r>
      <w:r w:rsidR="00526BD2">
        <w:t xml:space="preserve">he company </w:t>
      </w:r>
      <w:r w:rsidR="001519B1">
        <w:t xml:space="preserve">has </w:t>
      </w:r>
      <w:r w:rsidR="006837DE">
        <w:t>applie</w:t>
      </w:r>
      <w:r w:rsidR="001519B1">
        <w:t>d</w:t>
      </w:r>
      <w:r w:rsidR="006837DE">
        <w:t xml:space="preserve"> science and technology to </w:t>
      </w:r>
      <w:r w:rsidR="00B839DC">
        <w:t>create</w:t>
      </w:r>
      <w:r w:rsidR="006837DE">
        <w:t xml:space="preserve"> innovative eco</w:t>
      </w:r>
      <w:r w:rsidR="00526BD2">
        <w:t>-</w:t>
      </w:r>
      <w:r w:rsidR="006837DE">
        <w:t xml:space="preserve">certified actives from live microorganisms that </w:t>
      </w:r>
      <w:r w:rsidR="00B839DC">
        <w:t>meet</w:t>
      </w:r>
      <w:r w:rsidR="006837DE">
        <w:t xml:space="preserve"> the trends of the cosmetic</w:t>
      </w:r>
      <w:r w:rsidR="00B839DC">
        <w:t>s</w:t>
      </w:r>
      <w:r w:rsidR="006837DE">
        <w:t xml:space="preserve"> market.</w:t>
      </w:r>
    </w:p>
    <w:p w14:paraId="413E46E1" w14:textId="0D31EFA0" w:rsidR="009C7676" w:rsidRDefault="009C7676" w:rsidP="00CD1EE7"/>
    <w:p w14:paraId="4FC274FC" w14:textId="11A34EAD" w:rsidR="009C7676" w:rsidRDefault="00F1396A" w:rsidP="00CD1EE7">
      <w:r w:rsidRPr="00F1396A">
        <w:t xml:space="preserve">The acquisition of </w:t>
      </w:r>
      <w:r w:rsidR="008D6BE5">
        <w:t>Novachem</w:t>
      </w:r>
      <w:r w:rsidRPr="00F1396A">
        <w:t xml:space="preserve"> is the next logical step for the Care Solutions business line as it transforms into</w:t>
      </w:r>
      <w:r w:rsidR="00BE5797">
        <w:t xml:space="preserve"> the</w:t>
      </w:r>
      <w:r w:rsidRPr="00F1396A">
        <w:t xml:space="preserve"> </w:t>
      </w:r>
      <w:r w:rsidR="00BE5797">
        <w:t>preferred sustainable specialties partner</w:t>
      </w:r>
      <w:r w:rsidR="00BE5797" w:rsidRPr="00F1396A" w:rsidDel="00BE5797">
        <w:t xml:space="preserve"> </w:t>
      </w:r>
      <w:r w:rsidRPr="00F1396A">
        <w:t xml:space="preserve">for the personal care industry. Recent acquisitions include </w:t>
      </w:r>
      <w:r w:rsidR="0085629E">
        <w:t xml:space="preserve">the </w:t>
      </w:r>
      <w:r w:rsidR="004D1771">
        <w:t xml:space="preserve">sustainable botanicals pioneer Botanica (2021), </w:t>
      </w:r>
      <w:r w:rsidRPr="00F1396A">
        <w:t>the cosmetic delivery company Infinitec Activos (2021), the biotech company innoHealth (2020), Wilshire Technologies (2020) and ALKION Biopharma (2016). By leveraging the synergies between these strong and complementary technology platforms, Evonik is enhancing its entire product portfolio, opening new markets, accelerating growth and creating significant value.</w:t>
      </w:r>
    </w:p>
    <w:p w14:paraId="54A0E043" w14:textId="77777777" w:rsidR="00616B57" w:rsidRDefault="00616B57" w:rsidP="00CD1EE7"/>
    <w:p w14:paraId="48AF988D" w14:textId="77777777" w:rsidR="004F1918" w:rsidRDefault="004F1918" w:rsidP="00CD1EE7"/>
    <w:p w14:paraId="43A2AF3A" w14:textId="474E7F0F" w:rsidR="00DB394C" w:rsidRPr="00526BD2" w:rsidRDefault="00526BD2" w:rsidP="00DB394C">
      <w:pPr>
        <w:rPr>
          <w:b/>
          <w:bCs/>
        </w:rPr>
      </w:pPr>
      <w:r w:rsidRPr="00526BD2">
        <w:rPr>
          <w:b/>
          <w:bCs/>
        </w:rPr>
        <w:t>Further Information</w:t>
      </w:r>
    </w:p>
    <w:p w14:paraId="2F3E4ED9" w14:textId="77777777" w:rsidR="000A6619" w:rsidRDefault="00526BD2" w:rsidP="00526BD2">
      <w:pPr>
        <w:rPr>
          <w:rStyle w:val="Hyperlink"/>
        </w:rPr>
      </w:pPr>
      <w:r w:rsidRPr="00526BD2">
        <w:t xml:space="preserve">Personal Care at Evonik </w:t>
      </w:r>
      <w:hyperlink r:id="rId13" w:history="1">
        <w:r w:rsidRPr="001E1F8D">
          <w:rPr>
            <w:rStyle w:val="Hyperlink"/>
          </w:rPr>
          <w:t>https://personal-care.evonik.com/en</w:t>
        </w:r>
      </w:hyperlink>
    </w:p>
    <w:p w14:paraId="0E826A12" w14:textId="34E779F4" w:rsidR="00132CEA" w:rsidRDefault="00526BD2" w:rsidP="00526BD2">
      <w:r>
        <w:t xml:space="preserve"> </w:t>
      </w:r>
    </w:p>
    <w:p w14:paraId="7B7B13CB" w14:textId="77777777" w:rsidR="007F0A7C" w:rsidRPr="009F7DA1" w:rsidRDefault="007F0A7C" w:rsidP="00E5685D">
      <w:pPr>
        <w:spacing w:line="220" w:lineRule="exact"/>
        <w:outlineLvl w:val="0"/>
        <w:rPr>
          <w:b/>
          <w:bCs/>
          <w:color w:val="FF0000"/>
          <w:sz w:val="18"/>
          <w:szCs w:val="18"/>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4F01195D" w14:textId="11C9B838" w:rsidR="00A93C15" w:rsidRPr="00A93C15" w:rsidRDefault="00671F17" w:rsidP="75469231">
      <w:pPr>
        <w:spacing w:line="240" w:lineRule="exact"/>
        <w:rPr>
          <w:rFonts w:cs="Lucida Sans Unicode"/>
          <w:sz w:val="18"/>
          <w:szCs w:val="18"/>
        </w:rPr>
      </w:pPr>
      <w:r w:rsidRPr="00671F17">
        <w:rPr>
          <w:rFonts w:cs="Lucida Sans Unicode"/>
          <w:sz w:val="18"/>
          <w:szCs w:val="18"/>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241C5324" w:rsidR="1AC39214" w:rsidRDefault="00C92CFB" w:rsidP="1AC39214">
      <w:pPr>
        <w:spacing w:line="220" w:lineRule="exact"/>
      </w:pPr>
      <w:r w:rsidRPr="00C92CFB">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w:t>
      </w:r>
      <w:r w:rsidRPr="00C92CFB">
        <w:rPr>
          <w:rFonts w:eastAsia="Lucida Sans Unicode" w:cs="Lucida Sans Unicode"/>
          <w:sz w:val="18"/>
          <w:szCs w:val="18"/>
          <w:lang w:val="en-US"/>
        </w:rPr>
        <w:lastRenderedPageBreak/>
        <w:t xml:space="preserve">medical devices, nutrition for humans and animals, personal care, cosmetics, and household cleaning. In these resilient end markets, the division generated sales of €4.24 billion in 2022 with about 5,700 employees. </w:t>
      </w:r>
      <w:r w:rsidR="303FF1F8" w:rsidRPr="303FF1F8">
        <w:rPr>
          <w:rFonts w:eastAsia="Lucida Sans Unicode" w:cs="Lucida Sans Unicode"/>
          <w:sz w:val="18"/>
          <w:szCs w:val="18"/>
          <w:lang w:val="en-US"/>
        </w:rPr>
        <w:t xml:space="preserve">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BE4B" w14:textId="77777777" w:rsidR="00EB6C31" w:rsidRDefault="00EB6C31" w:rsidP="00FD1184">
      <w:r>
        <w:separator/>
      </w:r>
    </w:p>
  </w:endnote>
  <w:endnote w:type="continuationSeparator" w:id="0">
    <w:p w14:paraId="6B86CF50" w14:textId="77777777" w:rsidR="00EB6C31" w:rsidRDefault="00EB6C31" w:rsidP="00FD1184">
      <w:r>
        <w:continuationSeparator/>
      </w:r>
    </w:p>
  </w:endnote>
  <w:endnote w:type="continuationNotice" w:id="1">
    <w:p w14:paraId="0AD23025" w14:textId="77777777" w:rsidR="00EB6C31" w:rsidRDefault="00EB6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754" w14:textId="77777777" w:rsidR="00802AA9" w:rsidRDefault="00802AA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3CD13D3"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4BC7C285">
              <wp:simplePos x="0" y="0"/>
              <wp:positionH relativeFrom="page">
                <wp:posOffset>0</wp:posOffset>
              </wp:positionH>
              <wp:positionV relativeFrom="page">
                <wp:posOffset>10228580</wp:posOffset>
              </wp:positionV>
              <wp:extent cx="7560310" cy="273050"/>
              <wp:effectExtent l="0" t="0" r="0" b="12700"/>
              <wp:wrapNone/>
              <wp:docPr id="4" name="Text Box 4" descr="{&quot;HashCode&quot;:17472357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760785A6" w:rsidR="00A62941" w:rsidRPr="001B1060" w:rsidRDefault="00A62941" w:rsidP="001B1060">
                          <w:pPr>
                            <w:rPr>
                              <w:rFonts w:ascii="Arial" w:hAnsi="Arial" w:cs="Arial"/>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 Box 4" o:spid="_x0000_s1026" type="#_x0000_t202" alt="{&quot;HashCode&quot;:1747235770,&quot;Height&quot;:841.0,&quot;Width&quot;:595.0,&quot;Placement&quot;:&quot;Footer&quot;,&quot;Index&quot;:&quot;Primary&quot;,&quot;Section&quot;:1,&quot;Top&quot;:0.0,&quot;Left&quot;:0.0}" style="position:absolute;margin-left:0;margin-top:805.4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1B866542" w14:textId="760785A6" w:rsidR="00A62941" w:rsidRPr="001B1060" w:rsidRDefault="00A62941" w:rsidP="001B1060">
                    <w:pPr>
                      <w:rPr>
                        <w:rFonts w:ascii="Arial" w:hAnsi="Arial" w:cs="Arial"/>
                        <w:color w:val="000000"/>
                        <w:sz w:val="20"/>
                      </w:rPr>
                    </w:pP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EA69" w14:textId="77777777" w:rsidR="00EB6C31" w:rsidRDefault="00EB6C31" w:rsidP="00FD1184">
      <w:r>
        <w:separator/>
      </w:r>
    </w:p>
  </w:footnote>
  <w:footnote w:type="continuationSeparator" w:id="0">
    <w:p w14:paraId="4B368821" w14:textId="77777777" w:rsidR="00EB6C31" w:rsidRDefault="00EB6C31" w:rsidP="00FD1184">
      <w:r>
        <w:continuationSeparator/>
      </w:r>
    </w:p>
  </w:footnote>
  <w:footnote w:type="continuationNotice" w:id="1">
    <w:p w14:paraId="5B323261" w14:textId="77777777" w:rsidR="00EB6C31" w:rsidRDefault="00EB6C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73B" w14:textId="77777777" w:rsidR="00802AA9" w:rsidRDefault="00802A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60292"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234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64388"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6436"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Picture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4BEF6786"/>
    <w:multiLevelType w:val="hybridMultilevel"/>
    <w:tmpl w:val="DD7A4E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8"/>
  </w:num>
  <w:num w:numId="16" w16cid:durableId="1593973637">
    <w:abstractNumId w:val="17"/>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6"/>
  </w:num>
  <w:num w:numId="33" w16cid:durableId="957108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7452"/>
    <w:rsid w:val="00020EC3"/>
    <w:rsid w:val="00035360"/>
    <w:rsid w:val="000400C5"/>
    <w:rsid w:val="000460BC"/>
    <w:rsid w:val="00046C72"/>
    <w:rsid w:val="00047E57"/>
    <w:rsid w:val="00056611"/>
    <w:rsid w:val="00084555"/>
    <w:rsid w:val="00086556"/>
    <w:rsid w:val="000875AA"/>
    <w:rsid w:val="00090AE8"/>
    <w:rsid w:val="00092011"/>
    <w:rsid w:val="00092F83"/>
    <w:rsid w:val="000A0DDB"/>
    <w:rsid w:val="000A3144"/>
    <w:rsid w:val="000A6619"/>
    <w:rsid w:val="000A76BE"/>
    <w:rsid w:val="000B4D73"/>
    <w:rsid w:val="000D081A"/>
    <w:rsid w:val="000D1DD8"/>
    <w:rsid w:val="000D7DF9"/>
    <w:rsid w:val="000E06AB"/>
    <w:rsid w:val="000E2184"/>
    <w:rsid w:val="000E33F3"/>
    <w:rsid w:val="000F4DB3"/>
    <w:rsid w:val="000F70A3"/>
    <w:rsid w:val="000F7816"/>
    <w:rsid w:val="00103837"/>
    <w:rsid w:val="0011087E"/>
    <w:rsid w:val="0011418A"/>
    <w:rsid w:val="00124443"/>
    <w:rsid w:val="00132CEA"/>
    <w:rsid w:val="0014346F"/>
    <w:rsid w:val="001519B1"/>
    <w:rsid w:val="00152E67"/>
    <w:rsid w:val="00162B4B"/>
    <w:rsid w:val="001631E8"/>
    <w:rsid w:val="00165932"/>
    <w:rsid w:val="00166485"/>
    <w:rsid w:val="00167EA7"/>
    <w:rsid w:val="0017234A"/>
    <w:rsid w:val="0017414F"/>
    <w:rsid w:val="00174882"/>
    <w:rsid w:val="00180482"/>
    <w:rsid w:val="00180DC0"/>
    <w:rsid w:val="0018335E"/>
    <w:rsid w:val="001837C2"/>
    <w:rsid w:val="00183F73"/>
    <w:rsid w:val="00191AC3"/>
    <w:rsid w:val="00191B6A"/>
    <w:rsid w:val="001936C1"/>
    <w:rsid w:val="00195DC1"/>
    <w:rsid w:val="00196518"/>
    <w:rsid w:val="001A268E"/>
    <w:rsid w:val="001A5B59"/>
    <w:rsid w:val="001B0167"/>
    <w:rsid w:val="001B1060"/>
    <w:rsid w:val="001D221A"/>
    <w:rsid w:val="001F7C26"/>
    <w:rsid w:val="00211E8B"/>
    <w:rsid w:val="002163DE"/>
    <w:rsid w:val="00221C32"/>
    <w:rsid w:val="00224C4E"/>
    <w:rsid w:val="00226155"/>
    <w:rsid w:val="00241B78"/>
    <w:rsid w:val="002427AA"/>
    <w:rsid w:val="0024351A"/>
    <w:rsid w:val="0024351E"/>
    <w:rsid w:val="00243829"/>
    <w:rsid w:val="0024492A"/>
    <w:rsid w:val="00245305"/>
    <w:rsid w:val="00246FA1"/>
    <w:rsid w:val="00250B7A"/>
    <w:rsid w:val="002537AE"/>
    <w:rsid w:val="00255170"/>
    <w:rsid w:val="00255252"/>
    <w:rsid w:val="00267012"/>
    <w:rsid w:val="002712DB"/>
    <w:rsid w:val="0027659F"/>
    <w:rsid w:val="002803EC"/>
    <w:rsid w:val="00282909"/>
    <w:rsid w:val="00287090"/>
    <w:rsid w:val="00287FB2"/>
    <w:rsid w:val="00290F07"/>
    <w:rsid w:val="0029355E"/>
    <w:rsid w:val="002A093F"/>
    <w:rsid w:val="002A3233"/>
    <w:rsid w:val="002B1589"/>
    <w:rsid w:val="002B27EE"/>
    <w:rsid w:val="002B6293"/>
    <w:rsid w:val="002B645E"/>
    <w:rsid w:val="002C0758"/>
    <w:rsid w:val="002C10C6"/>
    <w:rsid w:val="002C12A0"/>
    <w:rsid w:val="002D206A"/>
    <w:rsid w:val="002D2996"/>
    <w:rsid w:val="002D4E6A"/>
    <w:rsid w:val="002D5F0C"/>
    <w:rsid w:val="002E20B0"/>
    <w:rsid w:val="002F364E"/>
    <w:rsid w:val="002F49B3"/>
    <w:rsid w:val="00300445"/>
    <w:rsid w:val="00301885"/>
    <w:rsid w:val="00301998"/>
    <w:rsid w:val="003067D4"/>
    <w:rsid w:val="0031020E"/>
    <w:rsid w:val="00310BD6"/>
    <w:rsid w:val="00314844"/>
    <w:rsid w:val="00316EC0"/>
    <w:rsid w:val="0034543D"/>
    <w:rsid w:val="00345B60"/>
    <w:rsid w:val="003508E4"/>
    <w:rsid w:val="00364D2E"/>
    <w:rsid w:val="00367974"/>
    <w:rsid w:val="00367C4C"/>
    <w:rsid w:val="00380845"/>
    <w:rsid w:val="00384C52"/>
    <w:rsid w:val="003A023D"/>
    <w:rsid w:val="003A1980"/>
    <w:rsid w:val="003B6AD6"/>
    <w:rsid w:val="003C0198"/>
    <w:rsid w:val="003D6E84"/>
    <w:rsid w:val="003E2885"/>
    <w:rsid w:val="003E4D56"/>
    <w:rsid w:val="003F291D"/>
    <w:rsid w:val="003F4CD0"/>
    <w:rsid w:val="003F4E8D"/>
    <w:rsid w:val="004016F5"/>
    <w:rsid w:val="0040263A"/>
    <w:rsid w:val="004146D3"/>
    <w:rsid w:val="0041512F"/>
    <w:rsid w:val="00416F9B"/>
    <w:rsid w:val="00422338"/>
    <w:rsid w:val="00424F52"/>
    <w:rsid w:val="00444027"/>
    <w:rsid w:val="00453560"/>
    <w:rsid w:val="00453794"/>
    <w:rsid w:val="004566B5"/>
    <w:rsid w:val="00456AF4"/>
    <w:rsid w:val="00464856"/>
    <w:rsid w:val="0046519C"/>
    <w:rsid w:val="00476F6F"/>
    <w:rsid w:val="0048125C"/>
    <w:rsid w:val="00481C48"/>
    <w:rsid w:val="004820F9"/>
    <w:rsid w:val="00486462"/>
    <w:rsid w:val="00487B6C"/>
    <w:rsid w:val="0049367A"/>
    <w:rsid w:val="00494CAC"/>
    <w:rsid w:val="004A17C4"/>
    <w:rsid w:val="004A5E45"/>
    <w:rsid w:val="004A711D"/>
    <w:rsid w:val="004B55F6"/>
    <w:rsid w:val="004B5F88"/>
    <w:rsid w:val="004B6C2A"/>
    <w:rsid w:val="004C520C"/>
    <w:rsid w:val="004C5E53"/>
    <w:rsid w:val="004C672E"/>
    <w:rsid w:val="004C6772"/>
    <w:rsid w:val="004C7B9F"/>
    <w:rsid w:val="004D0E95"/>
    <w:rsid w:val="004D1771"/>
    <w:rsid w:val="004D3610"/>
    <w:rsid w:val="004E04B2"/>
    <w:rsid w:val="004E1DCE"/>
    <w:rsid w:val="004E3505"/>
    <w:rsid w:val="004E3C73"/>
    <w:rsid w:val="004E4003"/>
    <w:rsid w:val="004F0B24"/>
    <w:rsid w:val="004F1444"/>
    <w:rsid w:val="004F1918"/>
    <w:rsid w:val="004F59E4"/>
    <w:rsid w:val="005020ED"/>
    <w:rsid w:val="00505C1E"/>
    <w:rsid w:val="00516C49"/>
    <w:rsid w:val="005225EC"/>
    <w:rsid w:val="00526BD2"/>
    <w:rsid w:val="00527DFA"/>
    <w:rsid w:val="005344C5"/>
    <w:rsid w:val="005359DB"/>
    <w:rsid w:val="00536E02"/>
    <w:rsid w:val="00537A93"/>
    <w:rsid w:val="00542A97"/>
    <w:rsid w:val="00550D55"/>
    <w:rsid w:val="00552ADA"/>
    <w:rsid w:val="00560614"/>
    <w:rsid w:val="00565211"/>
    <w:rsid w:val="0057394A"/>
    <w:rsid w:val="0057548A"/>
    <w:rsid w:val="00582643"/>
    <w:rsid w:val="00582C0E"/>
    <w:rsid w:val="00583E3E"/>
    <w:rsid w:val="00587C52"/>
    <w:rsid w:val="005922C8"/>
    <w:rsid w:val="005A0BD9"/>
    <w:rsid w:val="005A0C7A"/>
    <w:rsid w:val="005A119C"/>
    <w:rsid w:val="005A20AE"/>
    <w:rsid w:val="005A73EC"/>
    <w:rsid w:val="005A7D03"/>
    <w:rsid w:val="005B24D7"/>
    <w:rsid w:val="005B5318"/>
    <w:rsid w:val="005C4FDA"/>
    <w:rsid w:val="005C5615"/>
    <w:rsid w:val="005D4C67"/>
    <w:rsid w:val="005E3211"/>
    <w:rsid w:val="005E6AE3"/>
    <w:rsid w:val="005E799F"/>
    <w:rsid w:val="005F234C"/>
    <w:rsid w:val="005F50D9"/>
    <w:rsid w:val="0060031A"/>
    <w:rsid w:val="00600E86"/>
    <w:rsid w:val="00605C02"/>
    <w:rsid w:val="00606A38"/>
    <w:rsid w:val="00611EE9"/>
    <w:rsid w:val="006126D9"/>
    <w:rsid w:val="00614CE8"/>
    <w:rsid w:val="00616B57"/>
    <w:rsid w:val="00635F70"/>
    <w:rsid w:val="00636E7A"/>
    <w:rsid w:val="00645EB8"/>
    <w:rsid w:val="00645F2F"/>
    <w:rsid w:val="00650E27"/>
    <w:rsid w:val="00652A75"/>
    <w:rsid w:val="00654617"/>
    <w:rsid w:val="0066189A"/>
    <w:rsid w:val="006638F7"/>
    <w:rsid w:val="006651E2"/>
    <w:rsid w:val="00671F17"/>
    <w:rsid w:val="006837DE"/>
    <w:rsid w:val="006A581A"/>
    <w:rsid w:val="006A5A6B"/>
    <w:rsid w:val="006C3FF2"/>
    <w:rsid w:val="006C6EA8"/>
    <w:rsid w:val="006D4308"/>
    <w:rsid w:val="006D5B19"/>
    <w:rsid w:val="006D601A"/>
    <w:rsid w:val="006E2F15"/>
    <w:rsid w:val="006E434B"/>
    <w:rsid w:val="006E690F"/>
    <w:rsid w:val="006F3AB9"/>
    <w:rsid w:val="006F48B3"/>
    <w:rsid w:val="00717EDA"/>
    <w:rsid w:val="0072366D"/>
    <w:rsid w:val="00723778"/>
    <w:rsid w:val="00724BC6"/>
    <w:rsid w:val="00726E29"/>
    <w:rsid w:val="00730F1E"/>
    <w:rsid w:val="00731495"/>
    <w:rsid w:val="00744FA6"/>
    <w:rsid w:val="00756C2A"/>
    <w:rsid w:val="00763004"/>
    <w:rsid w:val="00764F42"/>
    <w:rsid w:val="00770386"/>
    <w:rsid w:val="00770879"/>
    <w:rsid w:val="007733D3"/>
    <w:rsid w:val="00775D2E"/>
    <w:rsid w:val="007767AB"/>
    <w:rsid w:val="00784360"/>
    <w:rsid w:val="007A2C47"/>
    <w:rsid w:val="007A59F4"/>
    <w:rsid w:val="007B2038"/>
    <w:rsid w:val="007B3264"/>
    <w:rsid w:val="007B69FC"/>
    <w:rsid w:val="007C1E2C"/>
    <w:rsid w:val="007C3831"/>
    <w:rsid w:val="007C4857"/>
    <w:rsid w:val="007C5883"/>
    <w:rsid w:val="007D4267"/>
    <w:rsid w:val="007D62FA"/>
    <w:rsid w:val="007E025C"/>
    <w:rsid w:val="007E27B3"/>
    <w:rsid w:val="007E3D06"/>
    <w:rsid w:val="007E535B"/>
    <w:rsid w:val="007E7C76"/>
    <w:rsid w:val="007F0A7C"/>
    <w:rsid w:val="007F1506"/>
    <w:rsid w:val="007F200A"/>
    <w:rsid w:val="007F3646"/>
    <w:rsid w:val="007F59C2"/>
    <w:rsid w:val="007F7820"/>
    <w:rsid w:val="00800AA9"/>
    <w:rsid w:val="00802AA9"/>
    <w:rsid w:val="00807010"/>
    <w:rsid w:val="0081515B"/>
    <w:rsid w:val="00816BD2"/>
    <w:rsid w:val="00825D88"/>
    <w:rsid w:val="00833BAE"/>
    <w:rsid w:val="008352AA"/>
    <w:rsid w:val="00836B9A"/>
    <w:rsid w:val="00840CD4"/>
    <w:rsid w:val="00841313"/>
    <w:rsid w:val="0084235A"/>
    <w:rsid w:val="0084389E"/>
    <w:rsid w:val="00845B7A"/>
    <w:rsid w:val="00850F18"/>
    <w:rsid w:val="0085629E"/>
    <w:rsid w:val="00860A6B"/>
    <w:rsid w:val="00863048"/>
    <w:rsid w:val="00871F88"/>
    <w:rsid w:val="00872A6F"/>
    <w:rsid w:val="00873046"/>
    <w:rsid w:val="0088508F"/>
    <w:rsid w:val="00885442"/>
    <w:rsid w:val="008871AD"/>
    <w:rsid w:val="00897078"/>
    <w:rsid w:val="0089778E"/>
    <w:rsid w:val="008A0D35"/>
    <w:rsid w:val="008A2AE8"/>
    <w:rsid w:val="008B03E0"/>
    <w:rsid w:val="008B7AFE"/>
    <w:rsid w:val="008C00D3"/>
    <w:rsid w:val="008C52EF"/>
    <w:rsid w:val="008D6BE5"/>
    <w:rsid w:val="008D7F40"/>
    <w:rsid w:val="008E2769"/>
    <w:rsid w:val="008E4E9F"/>
    <w:rsid w:val="008E7921"/>
    <w:rsid w:val="008F49C5"/>
    <w:rsid w:val="008F5303"/>
    <w:rsid w:val="009041B2"/>
    <w:rsid w:val="0090621C"/>
    <w:rsid w:val="009113C4"/>
    <w:rsid w:val="009219D3"/>
    <w:rsid w:val="0093326C"/>
    <w:rsid w:val="009343DB"/>
    <w:rsid w:val="00935881"/>
    <w:rsid w:val="009454A0"/>
    <w:rsid w:val="00945A19"/>
    <w:rsid w:val="00954060"/>
    <w:rsid w:val="009560C1"/>
    <w:rsid w:val="0096113C"/>
    <w:rsid w:val="00966112"/>
    <w:rsid w:val="00971345"/>
    <w:rsid w:val="00972643"/>
    <w:rsid w:val="00972915"/>
    <w:rsid w:val="009752DC"/>
    <w:rsid w:val="0097547F"/>
    <w:rsid w:val="00977987"/>
    <w:rsid w:val="009814C9"/>
    <w:rsid w:val="0098727A"/>
    <w:rsid w:val="009A16A5"/>
    <w:rsid w:val="009A7CDC"/>
    <w:rsid w:val="009A7F23"/>
    <w:rsid w:val="009B02B8"/>
    <w:rsid w:val="009B0747"/>
    <w:rsid w:val="009B52E1"/>
    <w:rsid w:val="009B710C"/>
    <w:rsid w:val="009C0CD3"/>
    <w:rsid w:val="009C131F"/>
    <w:rsid w:val="009C2B65"/>
    <w:rsid w:val="009C3351"/>
    <w:rsid w:val="009C40DA"/>
    <w:rsid w:val="009C5F4B"/>
    <w:rsid w:val="009C7676"/>
    <w:rsid w:val="009E02BC"/>
    <w:rsid w:val="009E4892"/>
    <w:rsid w:val="009F6AA2"/>
    <w:rsid w:val="009F7DA1"/>
    <w:rsid w:val="00A03467"/>
    <w:rsid w:val="00A10B2A"/>
    <w:rsid w:val="00A11615"/>
    <w:rsid w:val="00A1181C"/>
    <w:rsid w:val="00A15315"/>
    <w:rsid w:val="00A16154"/>
    <w:rsid w:val="00A21220"/>
    <w:rsid w:val="00A228C5"/>
    <w:rsid w:val="00A30BD0"/>
    <w:rsid w:val="00A333FB"/>
    <w:rsid w:val="00A34137"/>
    <w:rsid w:val="00A3644E"/>
    <w:rsid w:val="00A375B5"/>
    <w:rsid w:val="00A41C88"/>
    <w:rsid w:val="00A4493E"/>
    <w:rsid w:val="00A525CB"/>
    <w:rsid w:val="00A528DD"/>
    <w:rsid w:val="00A5479D"/>
    <w:rsid w:val="00A54F2A"/>
    <w:rsid w:val="00A60CE5"/>
    <w:rsid w:val="00A60E41"/>
    <w:rsid w:val="00A6199D"/>
    <w:rsid w:val="00A62941"/>
    <w:rsid w:val="00A65DA2"/>
    <w:rsid w:val="00A705FF"/>
    <w:rsid w:val="00A70C5E"/>
    <w:rsid w:val="00A712B8"/>
    <w:rsid w:val="00A72E1C"/>
    <w:rsid w:val="00A804CC"/>
    <w:rsid w:val="00A81F2D"/>
    <w:rsid w:val="00A93C15"/>
    <w:rsid w:val="00A94EC5"/>
    <w:rsid w:val="00A97CD7"/>
    <w:rsid w:val="00A97EAD"/>
    <w:rsid w:val="00AA15C6"/>
    <w:rsid w:val="00AA2CBE"/>
    <w:rsid w:val="00AA349C"/>
    <w:rsid w:val="00AA3CF6"/>
    <w:rsid w:val="00AD0CF6"/>
    <w:rsid w:val="00AD25DC"/>
    <w:rsid w:val="00AD2845"/>
    <w:rsid w:val="00AD4B8D"/>
    <w:rsid w:val="00AE3848"/>
    <w:rsid w:val="00AF0606"/>
    <w:rsid w:val="00AF3037"/>
    <w:rsid w:val="00AF349D"/>
    <w:rsid w:val="00AF6529"/>
    <w:rsid w:val="00AF7D27"/>
    <w:rsid w:val="00B028B7"/>
    <w:rsid w:val="00B132D2"/>
    <w:rsid w:val="00B175C1"/>
    <w:rsid w:val="00B2025B"/>
    <w:rsid w:val="00B22A85"/>
    <w:rsid w:val="00B31D5A"/>
    <w:rsid w:val="00B31F00"/>
    <w:rsid w:val="00B50CDC"/>
    <w:rsid w:val="00B5137F"/>
    <w:rsid w:val="00B556D3"/>
    <w:rsid w:val="00B56358"/>
    <w:rsid w:val="00B56705"/>
    <w:rsid w:val="00B567AF"/>
    <w:rsid w:val="00B64EAD"/>
    <w:rsid w:val="00B656C6"/>
    <w:rsid w:val="00B75CA9"/>
    <w:rsid w:val="00B76E07"/>
    <w:rsid w:val="00B811DE"/>
    <w:rsid w:val="00B839DC"/>
    <w:rsid w:val="00B9317E"/>
    <w:rsid w:val="00B95CAC"/>
    <w:rsid w:val="00BA41A7"/>
    <w:rsid w:val="00BA4C6A"/>
    <w:rsid w:val="00BA584D"/>
    <w:rsid w:val="00BB24E0"/>
    <w:rsid w:val="00BC1B97"/>
    <w:rsid w:val="00BC1D7E"/>
    <w:rsid w:val="00BE03FD"/>
    <w:rsid w:val="00BE0939"/>
    <w:rsid w:val="00BE1628"/>
    <w:rsid w:val="00BE4712"/>
    <w:rsid w:val="00BE5797"/>
    <w:rsid w:val="00BF2CEC"/>
    <w:rsid w:val="00BF30BC"/>
    <w:rsid w:val="00BF3D97"/>
    <w:rsid w:val="00BF70B0"/>
    <w:rsid w:val="00BF7733"/>
    <w:rsid w:val="00BF7C77"/>
    <w:rsid w:val="00C02CF2"/>
    <w:rsid w:val="00C100C6"/>
    <w:rsid w:val="00C1124F"/>
    <w:rsid w:val="00C21FFE"/>
    <w:rsid w:val="00C2259A"/>
    <w:rsid w:val="00C242F2"/>
    <w:rsid w:val="00C251AD"/>
    <w:rsid w:val="00C253A2"/>
    <w:rsid w:val="00C310A2"/>
    <w:rsid w:val="00C31302"/>
    <w:rsid w:val="00C33407"/>
    <w:rsid w:val="00C345C2"/>
    <w:rsid w:val="00C4228E"/>
    <w:rsid w:val="00C4300F"/>
    <w:rsid w:val="00C43328"/>
    <w:rsid w:val="00C43AB6"/>
    <w:rsid w:val="00C44564"/>
    <w:rsid w:val="00C55501"/>
    <w:rsid w:val="00C60F15"/>
    <w:rsid w:val="00C612A7"/>
    <w:rsid w:val="00C92CFB"/>
    <w:rsid w:val="00C930F0"/>
    <w:rsid w:val="00C94042"/>
    <w:rsid w:val="00CA5A27"/>
    <w:rsid w:val="00CA6F45"/>
    <w:rsid w:val="00CB3A53"/>
    <w:rsid w:val="00CC33DF"/>
    <w:rsid w:val="00CC54DE"/>
    <w:rsid w:val="00CD1EE7"/>
    <w:rsid w:val="00CD2051"/>
    <w:rsid w:val="00CE2E92"/>
    <w:rsid w:val="00CF05E0"/>
    <w:rsid w:val="00CF2E07"/>
    <w:rsid w:val="00CF3942"/>
    <w:rsid w:val="00D12103"/>
    <w:rsid w:val="00D2159D"/>
    <w:rsid w:val="00D37F3A"/>
    <w:rsid w:val="00D43960"/>
    <w:rsid w:val="00D460F7"/>
    <w:rsid w:val="00D46695"/>
    <w:rsid w:val="00D46DAB"/>
    <w:rsid w:val="00D50B3E"/>
    <w:rsid w:val="00D5275A"/>
    <w:rsid w:val="00D60C11"/>
    <w:rsid w:val="00D630D8"/>
    <w:rsid w:val="00D702D4"/>
    <w:rsid w:val="00D70539"/>
    <w:rsid w:val="00D72A07"/>
    <w:rsid w:val="00D8055B"/>
    <w:rsid w:val="00D81410"/>
    <w:rsid w:val="00D84239"/>
    <w:rsid w:val="00D90774"/>
    <w:rsid w:val="00D90884"/>
    <w:rsid w:val="00D95388"/>
    <w:rsid w:val="00D958FC"/>
    <w:rsid w:val="00D96E04"/>
    <w:rsid w:val="00DA335E"/>
    <w:rsid w:val="00DA668E"/>
    <w:rsid w:val="00DB394C"/>
    <w:rsid w:val="00DB3E3C"/>
    <w:rsid w:val="00DB4B84"/>
    <w:rsid w:val="00DC1267"/>
    <w:rsid w:val="00DC1494"/>
    <w:rsid w:val="00DE534A"/>
    <w:rsid w:val="00DF4ABB"/>
    <w:rsid w:val="00E00B88"/>
    <w:rsid w:val="00E012F7"/>
    <w:rsid w:val="00E05BB2"/>
    <w:rsid w:val="00E120CF"/>
    <w:rsid w:val="00E172A1"/>
    <w:rsid w:val="00E17C9E"/>
    <w:rsid w:val="00E17FDD"/>
    <w:rsid w:val="00E22AE9"/>
    <w:rsid w:val="00E363F0"/>
    <w:rsid w:val="00E429DB"/>
    <w:rsid w:val="00E430EA"/>
    <w:rsid w:val="00E44B62"/>
    <w:rsid w:val="00E46D1E"/>
    <w:rsid w:val="00E5685D"/>
    <w:rsid w:val="00E6418A"/>
    <w:rsid w:val="00E67EA2"/>
    <w:rsid w:val="00E741E8"/>
    <w:rsid w:val="00E857E9"/>
    <w:rsid w:val="00E86454"/>
    <w:rsid w:val="00E8737C"/>
    <w:rsid w:val="00E90AE5"/>
    <w:rsid w:val="00E97290"/>
    <w:rsid w:val="00EA4E25"/>
    <w:rsid w:val="00EA7E4E"/>
    <w:rsid w:val="00EB0788"/>
    <w:rsid w:val="00EB0C3E"/>
    <w:rsid w:val="00EB4B5F"/>
    <w:rsid w:val="00EB4E71"/>
    <w:rsid w:val="00EB57C6"/>
    <w:rsid w:val="00EB6C31"/>
    <w:rsid w:val="00EC012C"/>
    <w:rsid w:val="00EC2C4D"/>
    <w:rsid w:val="00EC370B"/>
    <w:rsid w:val="00ED1DEA"/>
    <w:rsid w:val="00ED3808"/>
    <w:rsid w:val="00EE4A72"/>
    <w:rsid w:val="00EE6CE1"/>
    <w:rsid w:val="00EE76D3"/>
    <w:rsid w:val="00EF7EB3"/>
    <w:rsid w:val="00F00105"/>
    <w:rsid w:val="00F0170A"/>
    <w:rsid w:val="00F018DC"/>
    <w:rsid w:val="00F1396A"/>
    <w:rsid w:val="00F20183"/>
    <w:rsid w:val="00F36A4B"/>
    <w:rsid w:val="00F37A81"/>
    <w:rsid w:val="00F412DE"/>
    <w:rsid w:val="00F4686B"/>
    <w:rsid w:val="00F558F1"/>
    <w:rsid w:val="00F5602B"/>
    <w:rsid w:val="00F5620D"/>
    <w:rsid w:val="00F6598A"/>
    <w:rsid w:val="00F66FEE"/>
    <w:rsid w:val="00F91E56"/>
    <w:rsid w:val="00F94E80"/>
    <w:rsid w:val="00F96B9B"/>
    <w:rsid w:val="00F96ED3"/>
    <w:rsid w:val="00FA151A"/>
    <w:rsid w:val="00FA1DF1"/>
    <w:rsid w:val="00FA5F5C"/>
    <w:rsid w:val="00FB30C0"/>
    <w:rsid w:val="00FB316C"/>
    <w:rsid w:val="00FC641F"/>
    <w:rsid w:val="00FC7A2A"/>
    <w:rsid w:val="00FD0461"/>
    <w:rsid w:val="00FD1184"/>
    <w:rsid w:val="00FE676A"/>
    <w:rsid w:val="00FF2824"/>
    <w:rsid w:val="00FF4DAD"/>
    <w:rsid w:val="03DB1363"/>
    <w:rsid w:val="0CFA5439"/>
    <w:rsid w:val="1AC39214"/>
    <w:rsid w:val="1D11E486"/>
    <w:rsid w:val="2046FE2B"/>
    <w:rsid w:val="21CE6DD6"/>
    <w:rsid w:val="23944FC6"/>
    <w:rsid w:val="2E0F15DB"/>
    <w:rsid w:val="303FF1F8"/>
    <w:rsid w:val="34E9FEAA"/>
    <w:rsid w:val="3804F8A2"/>
    <w:rsid w:val="3A4643D8"/>
    <w:rsid w:val="434F79DC"/>
    <w:rsid w:val="4716B61A"/>
    <w:rsid w:val="4FC7B9CB"/>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F34D7FE3-39A0-409F-A708-D0DA0A96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EE76D3"/>
    <w:rPr>
      <w:sz w:val="16"/>
      <w:szCs w:val="16"/>
    </w:rPr>
  </w:style>
  <w:style w:type="paragraph" w:styleId="Textodecomentrio">
    <w:name w:val="annotation text"/>
    <w:basedOn w:val="Normal"/>
    <w:link w:val="TextodecomentrioChar"/>
    <w:semiHidden/>
    <w:unhideWhenUsed/>
    <w:rsid w:val="00EE76D3"/>
    <w:pPr>
      <w:spacing w:line="240" w:lineRule="auto"/>
    </w:pPr>
    <w:rPr>
      <w:sz w:val="20"/>
      <w:szCs w:val="20"/>
    </w:rPr>
  </w:style>
  <w:style w:type="character" w:customStyle="1" w:styleId="TextodecomentrioChar">
    <w:name w:val="Texto de comentário Char"/>
    <w:basedOn w:val="Fontepargpadro"/>
    <w:link w:val="Textodecomentrio"/>
    <w:semiHidden/>
    <w:rsid w:val="00EE76D3"/>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EE76D3"/>
    <w:rPr>
      <w:b/>
      <w:bCs/>
    </w:rPr>
  </w:style>
  <w:style w:type="character" w:customStyle="1" w:styleId="AssuntodocomentrioChar">
    <w:name w:val="Assunto do comentário Char"/>
    <w:basedOn w:val="TextodecomentrioChar"/>
    <w:link w:val="Assuntodocomentrio"/>
    <w:semiHidden/>
    <w:rsid w:val="00EE76D3"/>
    <w:rPr>
      <w:rFonts w:ascii="Lucida Sans Unicode" w:hAnsi="Lucida Sans Unicode"/>
      <w:b/>
      <w:bCs/>
      <w:lang w:val="en-GB"/>
    </w:rPr>
  </w:style>
  <w:style w:type="character" w:styleId="MenoPendente">
    <w:name w:val="Unresolved Mention"/>
    <w:basedOn w:val="Fontepargpadro"/>
    <w:uiPriority w:val="99"/>
    <w:semiHidden/>
    <w:unhideWhenUsed/>
    <w:rsid w:val="000F4DB3"/>
    <w:rPr>
      <w:color w:val="605E5C"/>
      <w:shd w:val="clear" w:color="auto" w:fill="E1DFDD"/>
    </w:rPr>
  </w:style>
  <w:style w:type="paragraph" w:styleId="Reviso">
    <w:name w:val="Revision"/>
    <w:hidden/>
    <w:uiPriority w:val="99"/>
    <w:semiHidden/>
    <w:rsid w:val="00E429DB"/>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rsonal-care.evonik.com/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uergen.krauter@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19a3d8-0dde-4795-815f-477bad06f66c">
      <UserInfo>
        <DisplayName>Krauter, Juergen</DisplayName>
        <AccountId>47</AccountId>
        <AccountType/>
      </UserInfo>
      <UserInfo>
        <DisplayName>Flommersfeld, Jana</DisplayName>
        <AccountId>12</AccountId>
        <AccountType/>
      </UserInfo>
      <UserInfo>
        <DisplayName>Coelho, Daniel</DisplayName>
        <AccountId>23</AccountId>
        <AccountType/>
      </UserInfo>
      <UserInfo>
        <DisplayName>D'Herve, Yann</DisplayName>
        <AccountId>41</AccountId>
        <AccountType/>
      </UserInfo>
      <UserInfo>
        <DisplayName>Locher, Annette</DisplayName>
        <AccountId>67</AccountId>
        <AccountType/>
      </UserInfo>
      <UserInfo>
        <DisplayName>Willemann, Ricardo Luiz</DisplayName>
        <AccountId>112</AccountId>
        <AccountType/>
      </UserInfo>
      <UserInfo>
        <DisplayName>Richter, Michael</DisplayName>
        <AccountId>116</AccountId>
        <AccountType/>
      </UserInfo>
      <UserInfo>
        <DisplayName>Minami, Livia</DisplayName>
        <AccountId>117</AccountId>
        <AccountType/>
      </UserInfo>
      <UserInfo>
        <DisplayName>Krannig, Kai-Steffen</DisplayName>
        <AccountId>118</AccountId>
        <AccountType/>
      </UserInfo>
      <UserInfo>
        <DisplayName>Barbara, Maria Regina</DisplayName>
        <AccountId>119</AccountId>
        <AccountType/>
      </UserInfo>
      <UserInfo>
        <DisplayName>Kaltwasser, Bernd</DisplayName>
        <AccountId>137</AccountId>
        <AccountType/>
      </UserInfo>
      <UserInfo>
        <DisplayName>Wagner, Joerg</DisplayName>
        <AccountId>138</AccountId>
        <AccountType/>
      </UserInfo>
      <UserInfo>
        <DisplayName>Lange, Tim</DisplayName>
        <AccountId>139</AccountId>
        <AccountType/>
      </UserInfo>
      <UserInfo>
        <DisplayName>Brown, Robert</DisplayName>
        <AccountId>140</AccountId>
        <AccountType/>
      </UserInfo>
    </SharedWithUsers>
    <_dlc_DocIdUrl xmlns="b519a3d8-0dde-4795-815f-477bad06f66c">
      <Url>https://evonik.sharepoint.com/sites/8783/_layouts/15/DocIdRedir.aspx?ID=0-1258501077-329</Url>
      <Description>0-1258501077-329</Description>
    </_dlc_DocIdUrl>
    <_dlc_DocId xmlns="b519a3d8-0dde-4795-815f-477bad06f66c">0-1258501077-329</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5BA361026685F409CFC776C4A1C16B4" ma:contentTypeVersion="8" ma:contentTypeDescription="Create a new document." ma:contentTypeScope="" ma:versionID="16f84252e3693ae3b85de5f5d46cbd55">
  <xsd:schema xmlns:xsd="http://www.w3.org/2001/XMLSchema" xmlns:xs="http://www.w3.org/2001/XMLSchema" xmlns:p="http://schemas.microsoft.com/office/2006/metadata/properties" xmlns:ns2="b519a3d8-0dde-4795-815f-477bad06f66c" xmlns:ns3="8e5cd80b-1b71-4006-8108-b98066e99ffd" targetNamespace="http://schemas.microsoft.com/office/2006/metadata/properties" ma:root="true" ma:fieldsID="66c9a987b5e3a49d4a5727a4861aa25b" ns2:_="" ns3:_="">
    <xsd:import namespace="b519a3d8-0dde-4795-815f-477bad06f66c"/>
    <xsd:import namespace="8e5cd80b-1b71-4006-8108-b98066e99f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9a3d8-0dde-4795-815f-477bad06f6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cd80b-1b71-4006-8108-b98066e99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b519a3d8-0dde-4795-815f-477bad06f66c"/>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8e5cd80b-1b71-4006-8108-b98066e99ffd"/>
    <ds:schemaRef ds:uri="http://www.w3.org/XML/1998/namespace"/>
  </ds:schemaRefs>
</ds:datastoreItem>
</file>

<file path=customXml/itemProps3.xml><?xml version="1.0" encoding="utf-8"?>
<ds:datastoreItem xmlns:ds="http://schemas.openxmlformats.org/officeDocument/2006/customXml" ds:itemID="{3C2084D7-92AB-40A1-B2CB-42A7333A4B4B}">
  <ds:schemaRefs>
    <ds:schemaRef ds:uri="http://schemas.microsoft.com/sharepoint/events"/>
  </ds:schemaRefs>
</ds:datastoreItem>
</file>

<file path=customXml/itemProps4.xml><?xml version="1.0" encoding="utf-8"?>
<ds:datastoreItem xmlns:ds="http://schemas.openxmlformats.org/officeDocument/2006/customXml" ds:itemID="{F7A848CE-5DE2-410F-B9F7-596858F1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9a3d8-0dde-4795-815f-477bad06f66c"/>
    <ds:schemaRef ds:uri="8e5cd80b-1b71-4006-8108-b98066e99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08D9B-BB01-4751-8FD7-B8BE7503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4605</Characters>
  <Application>Microsoft Office Word</Application>
  <DocSecurity>2</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5340</CharactersWithSpaces>
  <SharedDoc>false</SharedDoc>
  <HLinks>
    <vt:vector size="12" baseType="variant">
      <vt:variant>
        <vt:i4>2228328</vt:i4>
      </vt:variant>
      <vt:variant>
        <vt:i4>3</vt:i4>
      </vt:variant>
      <vt:variant>
        <vt:i4>0</vt:i4>
      </vt:variant>
      <vt:variant>
        <vt:i4>5</vt:i4>
      </vt:variant>
      <vt:variant>
        <vt:lpwstr>https://personal-care.evonik.com/en</vt:lpwstr>
      </vt:variant>
      <vt:variant>
        <vt:lpwstr/>
      </vt:variant>
      <vt:variant>
        <vt:i4>4849716</vt:i4>
      </vt:variant>
      <vt:variant>
        <vt:i4>0</vt:i4>
      </vt:variant>
      <vt:variant>
        <vt:i4>0</vt:i4>
      </vt:variant>
      <vt:variant>
        <vt:i4>5</vt:i4>
      </vt:variant>
      <vt:variant>
        <vt:lpwstr>mailto:juergen.krauter@evonik.com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Cabrera, Guilherme</cp:lastModifiedBy>
  <cp:revision>3</cp:revision>
  <cp:lastPrinted>2023-07-03T15:49:00Z</cp:lastPrinted>
  <dcterms:created xsi:type="dcterms:W3CDTF">2023-07-03T15:29:00Z</dcterms:created>
  <dcterms:modified xsi:type="dcterms:W3CDTF">2023-07-03T15:49:00Z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0x010100C5BA361026685F409CFC776C4A1C16B4</vt:lpwstr>
  </property>
  <property fmtid="{D5CDD505-2E9C-101B-9397-08002B2CF9AE}" pid="3" name="_dlc_DocIdItemGuid">
    <vt:lpwstr>32717941-ae2e-4726-a863-24bd934f4aea</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Order">
    <vt:r8>3008900</vt:r8>
  </property>
  <property fmtid="{D5CDD505-2E9C-101B-9397-08002B2CF9AE}" pid="7" name="xd_Signature">
    <vt:bool>false</vt:bool>
  </property>
  <property fmtid="{D5CDD505-2E9C-101B-9397-08002B2CF9AE}" pid="8" name="xd_ProgID">
    <vt:lpwstr/>
  </property>
  <property fmtid="{D5CDD505-2E9C-101B-9397-08002B2CF9AE}" pid="9" name="_dlc_DocId">
    <vt:lpwstr>0-1906367347-30089</vt:lpwstr>
  </property>
  <property fmtid="{D5CDD505-2E9C-101B-9397-08002B2CF9AE}" pid="10" name="TriggerFlowInfo">
    <vt:lpwstr/>
  </property>
  <property fmtid="{D5CDD505-2E9C-101B-9397-08002B2CF9AE}" pid="11" name="_dlc_DocIdUrl">
    <vt:lpwstr>https://evonik.sharepoint.com/sites/11275/_layouts/15/DocIdRedir.aspx?ID=0-1906367347-30089, 0-1906367347-30089</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29871acb-3e8e-4cf1-928b-53cb657a6025_Enabled">
    <vt:lpwstr>true</vt:lpwstr>
  </property>
  <property fmtid="{D5CDD505-2E9C-101B-9397-08002B2CF9AE}" pid="16" name="MSIP_Label_29871acb-3e8e-4cf1-928b-53cb657a6025_SetDate">
    <vt:lpwstr>2023-07-03T07:43:47Z</vt:lpwstr>
  </property>
  <property fmtid="{D5CDD505-2E9C-101B-9397-08002B2CF9AE}" pid="17" name="MSIP_Label_29871acb-3e8e-4cf1-928b-53cb657a6025_Method">
    <vt:lpwstr>Privileged</vt:lpwstr>
  </property>
  <property fmtid="{D5CDD505-2E9C-101B-9397-08002B2CF9AE}" pid="18" name="MSIP_Label_29871acb-3e8e-4cf1-928b-53cb657a6025_Name">
    <vt:lpwstr>29871acb-3e8e-4cf1-928b-53cb657a6025</vt:lpwstr>
  </property>
  <property fmtid="{D5CDD505-2E9C-101B-9397-08002B2CF9AE}" pid="19" name="MSIP_Label_29871acb-3e8e-4cf1-928b-53cb657a6025_SiteId">
    <vt:lpwstr>acf01cd9-ddd4-4522-a2c3-ebcadef31fbb</vt:lpwstr>
  </property>
  <property fmtid="{D5CDD505-2E9C-101B-9397-08002B2CF9AE}" pid="20" name="MSIP_Label_29871acb-3e8e-4cf1-928b-53cb657a6025_ActionId">
    <vt:lpwstr>a8588099-ffc9-44e8-9988-a5068c01b067</vt:lpwstr>
  </property>
  <property fmtid="{D5CDD505-2E9C-101B-9397-08002B2CF9AE}" pid="21" name="MSIP_Label_29871acb-3e8e-4cf1-928b-53cb657a6025_ContentBits">
    <vt:lpwstr>0</vt:lpwstr>
  </property>
</Properties>
</file>