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38B2FA5D">
        <w:trPr>
          <w:trHeight w:val="851"/>
        </w:trPr>
        <w:tc>
          <w:tcPr>
            <w:tcW w:w="2552" w:type="dxa"/>
            <w:shd w:val="clear" w:color="auto" w:fill="auto"/>
          </w:tcPr>
          <w:p w14:paraId="48AF985F" w14:textId="4B110BBF" w:rsidR="004F1918" w:rsidRPr="004F1918" w:rsidRDefault="003A6935" w:rsidP="004F1918">
            <w:pPr>
              <w:pStyle w:val="M7"/>
              <w:framePr w:wrap="auto" w:vAnchor="margin" w:hAnchor="text" w:xAlign="left" w:yAlign="inline"/>
              <w:suppressOverlap w:val="0"/>
              <w:rPr>
                <w:b w:val="0"/>
                <w:sz w:val="18"/>
                <w:szCs w:val="18"/>
                <w:lang w:val="en-US"/>
              </w:rPr>
            </w:pPr>
            <w:r>
              <w:rPr>
                <w:b w:val="0"/>
                <w:sz w:val="18"/>
                <w:szCs w:val="18"/>
                <w:lang w:val="en-US"/>
              </w:rPr>
              <w:t>1</w:t>
            </w:r>
            <w:r w:rsidR="00890142">
              <w:rPr>
                <w:b w:val="0"/>
                <w:sz w:val="18"/>
                <w:szCs w:val="18"/>
                <w:lang w:val="en-US"/>
              </w:rPr>
              <w:t>5</w:t>
            </w:r>
            <w:r w:rsidR="00383F99">
              <w:rPr>
                <w:b w:val="0"/>
                <w:sz w:val="18"/>
                <w:szCs w:val="18"/>
                <w:lang w:val="en-US"/>
              </w:rPr>
              <w:t xml:space="preserve"> </w:t>
            </w:r>
            <w:r w:rsidR="00776EC2">
              <w:rPr>
                <w:b w:val="0"/>
                <w:sz w:val="18"/>
                <w:szCs w:val="18"/>
                <w:lang w:val="en-US"/>
              </w:rPr>
              <w:t>D</w:t>
            </w:r>
            <w:r>
              <w:rPr>
                <w:b w:val="0"/>
                <w:sz w:val="18"/>
                <w:szCs w:val="18"/>
                <w:lang w:val="en-US"/>
              </w:rPr>
              <w:t>ecember</w:t>
            </w:r>
            <w:r w:rsidR="00383F99">
              <w:rPr>
                <w:b w:val="0"/>
                <w:sz w:val="18"/>
                <w:szCs w:val="18"/>
                <w:lang w:val="en-US"/>
              </w:rPr>
              <w:t xml:space="preserve"> </w:t>
            </w:r>
            <w:r w:rsidR="009816BD">
              <w:rPr>
                <w:b w:val="0"/>
                <w:sz w:val="18"/>
                <w:szCs w:val="18"/>
                <w:lang w:val="en-US"/>
              </w:rPr>
              <w:t>202</w:t>
            </w:r>
            <w:r w:rsidR="00694D14">
              <w:rPr>
                <w:b w:val="0"/>
                <w:sz w:val="18"/>
                <w:szCs w:val="18"/>
                <w:lang w:val="en-US"/>
              </w:rPr>
              <w:t>3</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54C699BE" w14:textId="542F37F1" w:rsidR="00533798" w:rsidRDefault="728E5A07" w:rsidP="00533798">
            <w:pPr>
              <w:pStyle w:val="M10"/>
              <w:framePr w:wrap="auto" w:vAnchor="margin" w:hAnchor="text" w:xAlign="left" w:yAlign="inline"/>
              <w:suppressOverlap w:val="0"/>
              <w:rPr>
                <w:b/>
                <w:bCs/>
                <w:lang w:val="en-US"/>
              </w:rPr>
            </w:pPr>
            <w:r w:rsidRPr="4A047554">
              <w:rPr>
                <w:b/>
                <w:bCs/>
                <w:lang w:val="en-US"/>
              </w:rPr>
              <w:t>Main press c</w:t>
            </w:r>
            <w:r w:rsidR="009C7676" w:rsidRPr="4A047554">
              <w:rPr>
                <w:b/>
                <w:bCs/>
                <w:lang w:val="en-US"/>
              </w:rPr>
              <w:t>ontact</w:t>
            </w:r>
            <w:r w:rsidR="009C7676" w:rsidRPr="4A047554">
              <w:rPr>
                <w:lang w:val="en-US"/>
              </w:rPr>
              <w:t xml:space="preserve"> </w:t>
            </w:r>
            <w:r w:rsidR="009C7676">
              <w:br/>
            </w:r>
            <w:r w:rsidR="00CE33A3">
              <w:rPr>
                <w:b/>
                <w:bCs/>
                <w:lang w:val="en-US"/>
              </w:rPr>
              <w:t>Moritz Bönte</w:t>
            </w:r>
          </w:p>
          <w:p w14:paraId="070CFC88" w14:textId="352E88DB" w:rsidR="00CE33A3" w:rsidRPr="00CE33A3" w:rsidRDefault="00CE33A3" w:rsidP="00CE33A3">
            <w:pPr>
              <w:pStyle w:val="M1"/>
              <w:framePr w:wrap="auto" w:vAnchor="margin" w:hAnchor="text" w:xAlign="left" w:yAlign="inline"/>
              <w:suppressOverlap w:val="0"/>
              <w:rPr>
                <w:b w:val="0"/>
                <w:lang w:val="en-US"/>
              </w:rPr>
            </w:pPr>
            <w:r w:rsidRPr="00CE33A3">
              <w:rPr>
                <w:b w:val="0"/>
                <w:lang w:val="en-US"/>
              </w:rPr>
              <w:t xml:space="preserve">Head of Market Communications </w:t>
            </w:r>
            <w:r w:rsidRPr="00CE33A3">
              <w:rPr>
                <w:lang w:val="en-US"/>
              </w:rPr>
              <w:br/>
            </w:r>
            <w:r>
              <w:rPr>
                <w:b w:val="0"/>
                <w:lang w:val="en-US"/>
              </w:rPr>
              <w:t>Business Line</w:t>
            </w:r>
            <w:r w:rsidRPr="00CE33A3">
              <w:rPr>
                <w:b w:val="0"/>
                <w:lang w:val="en-US"/>
              </w:rPr>
              <w:t xml:space="preserve"> Coating &amp; Adhesive Resins  </w:t>
            </w:r>
          </w:p>
          <w:p w14:paraId="1840A707" w14:textId="7CB0D681" w:rsidR="00CE33A3" w:rsidRPr="00CE33A3" w:rsidRDefault="00CE33A3" w:rsidP="00CE33A3">
            <w:pPr>
              <w:pStyle w:val="M1"/>
              <w:framePr w:wrap="auto" w:vAnchor="margin" w:hAnchor="text" w:xAlign="left" w:yAlign="inline"/>
              <w:suppressOverlap w:val="0"/>
              <w:rPr>
                <w:b w:val="0"/>
                <w:lang w:val="en-US"/>
              </w:rPr>
            </w:pPr>
            <w:r>
              <w:rPr>
                <w:b w:val="0"/>
                <w:lang w:val="en-US"/>
              </w:rPr>
              <w:t>Phone</w:t>
            </w:r>
            <w:r w:rsidRPr="00CE33A3">
              <w:rPr>
                <w:b w:val="0"/>
                <w:lang w:val="en-US"/>
              </w:rPr>
              <w:t xml:space="preserve"> +49 2365 49 84576</w:t>
            </w:r>
            <w:r w:rsidRPr="00CE33A3">
              <w:rPr>
                <w:lang w:val="en-US"/>
              </w:rPr>
              <w:t xml:space="preserve"> </w:t>
            </w:r>
            <w:r w:rsidRPr="00CE33A3">
              <w:rPr>
                <w:b w:val="0"/>
                <w:lang w:val="en-US"/>
              </w:rPr>
              <w:t>moritz.boente@evonik.com</w:t>
            </w:r>
          </w:p>
          <w:p w14:paraId="5505A638" w14:textId="77777777" w:rsidR="00533798" w:rsidRDefault="00533798" w:rsidP="00EE0C2F">
            <w:pPr>
              <w:pStyle w:val="M10"/>
              <w:framePr w:wrap="auto" w:vAnchor="margin" w:hAnchor="text" w:xAlign="left" w:yAlign="inline"/>
              <w:suppressOverlap w:val="0"/>
              <w:rPr>
                <w:b/>
                <w:bCs/>
                <w:lang w:val="en-US"/>
              </w:rPr>
            </w:pPr>
          </w:p>
          <w:p w14:paraId="4A2ABABB" w14:textId="6D690160" w:rsidR="0002632E" w:rsidRPr="0002632E" w:rsidRDefault="0002632E" w:rsidP="38B2FA5D">
            <w:pPr>
              <w:pStyle w:val="M10"/>
              <w:framePr w:wrap="auto" w:vAnchor="margin" w:hAnchor="text" w:xAlign="left" w:yAlign="inline"/>
              <w:suppressOverlap w:val="0"/>
              <w:rPr>
                <w:b/>
                <w:bCs/>
                <w:lang w:val="en-US"/>
              </w:rPr>
            </w:pPr>
            <w:r w:rsidRPr="38B2FA5D">
              <w:rPr>
                <w:b/>
                <w:bCs/>
                <w:lang w:val="en-US"/>
              </w:rPr>
              <w:t>Alternative press contact</w:t>
            </w:r>
          </w:p>
          <w:p w14:paraId="3AA765D5" w14:textId="172830FC" w:rsidR="0002632E" w:rsidRPr="0002632E" w:rsidRDefault="0002632E" w:rsidP="00EE0C2F">
            <w:pPr>
              <w:pStyle w:val="M10"/>
              <w:framePr w:wrap="auto" w:vAnchor="margin" w:hAnchor="text" w:xAlign="left" w:yAlign="inline"/>
              <w:suppressOverlap w:val="0"/>
              <w:rPr>
                <w:b/>
                <w:bCs/>
                <w:lang w:val="en-US"/>
              </w:rPr>
            </w:pPr>
            <w:r w:rsidRPr="38B2FA5D">
              <w:rPr>
                <w:b/>
                <w:bCs/>
                <w:lang w:val="en-US"/>
              </w:rPr>
              <w:t xml:space="preserve">Nina Peck </w:t>
            </w:r>
          </w:p>
          <w:p w14:paraId="638C32F3" w14:textId="0F2C8999" w:rsidR="00ED4742"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 xml:space="preserve">Communications </w:t>
            </w:r>
            <w:r>
              <w:rPr>
                <w:lang w:val="en-US"/>
              </w:rPr>
              <w:br/>
            </w:r>
            <w:r w:rsidR="00ED4742">
              <w:rPr>
                <w:lang w:val="en-US"/>
              </w:rPr>
              <w:t xml:space="preserve">Smart Materials </w:t>
            </w:r>
          </w:p>
          <w:p w14:paraId="15DA04F2" w14:textId="5E3A43F8" w:rsidR="009C7676" w:rsidRDefault="009C7676" w:rsidP="009C7676">
            <w:pPr>
              <w:pStyle w:val="M9"/>
              <w:framePr w:wrap="auto" w:vAnchor="margin" w:hAnchor="text" w:xAlign="left" w:yAlign="inline"/>
              <w:suppressOverlap w:val="0"/>
              <w:rPr>
                <w:lang w:val="en-US"/>
              </w:rPr>
            </w:pPr>
            <w:r>
              <w:rPr>
                <w:lang w:val="en-US"/>
              </w:rPr>
              <w:t xml:space="preserve">Phone +49 </w:t>
            </w:r>
            <w:r w:rsidR="00E362FB">
              <w:rPr>
                <w:lang w:val="en-US"/>
              </w:rPr>
              <w:t>201</w:t>
            </w:r>
            <w:r w:rsidR="0002632E">
              <w:rPr>
                <w:lang w:val="en-US"/>
              </w:rPr>
              <w:t xml:space="preserve"> </w:t>
            </w:r>
            <w:r w:rsidR="00E362FB" w:rsidRPr="00E362FB">
              <w:rPr>
                <w:lang w:val="en-US"/>
              </w:rPr>
              <w:t>177</w:t>
            </w:r>
            <w:r w:rsidR="00E362FB">
              <w:rPr>
                <w:lang w:val="en-US"/>
              </w:rPr>
              <w:t>-</w:t>
            </w:r>
            <w:r w:rsidR="00E362FB" w:rsidRPr="00E362FB">
              <w:rPr>
                <w:lang w:val="en-US"/>
              </w:rPr>
              <w:t>2223</w:t>
            </w:r>
          </w:p>
          <w:p w14:paraId="65BA4DF9" w14:textId="133AEAE8" w:rsidR="00ED4742" w:rsidRPr="00E12886" w:rsidRDefault="00ED4742" w:rsidP="009C7676">
            <w:pPr>
              <w:pStyle w:val="M9"/>
              <w:framePr w:wrap="auto" w:vAnchor="margin" w:hAnchor="text" w:xAlign="left" w:yAlign="inline"/>
              <w:suppressOverlap w:val="0"/>
              <w:rPr>
                <w:lang w:val="en-US"/>
              </w:rPr>
            </w:pPr>
            <w:r w:rsidRPr="00ED4742">
              <w:rPr>
                <w:lang w:val="en-US"/>
              </w:rPr>
              <w:t>nina.peck@evonik.com</w:t>
            </w:r>
          </w:p>
          <w:p w14:paraId="48AF9865" w14:textId="4A69E238" w:rsidR="004F1918" w:rsidRPr="009C7676" w:rsidRDefault="004F1918" w:rsidP="00ED4742">
            <w:pPr>
              <w:spacing w:line="180" w:lineRule="exact"/>
              <w:rPr>
                <w:lang w:val="en-US"/>
              </w:rPr>
            </w:pPr>
          </w:p>
        </w:tc>
      </w:tr>
      <w:tr w:rsidR="004F1918" w:rsidRPr="00344D49" w14:paraId="48AF986E" w14:textId="77777777" w:rsidTr="38B2FA5D">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4297EC0D" w14:textId="77777777" w:rsidR="00474896" w:rsidRPr="0002632E" w:rsidRDefault="00474896" w:rsidP="00474896">
      <w:pPr>
        <w:framePr w:w="2659" w:wrap="around" w:vAnchor="page" w:hAnchor="page" w:x="8971" w:y="12781" w:anchorLock="1"/>
        <w:spacing w:line="180" w:lineRule="exact"/>
        <w:rPr>
          <w:noProof/>
          <w:sz w:val="13"/>
          <w:szCs w:val="13"/>
          <w:lang w:val="de-DE"/>
        </w:rPr>
      </w:pPr>
      <w:r w:rsidRPr="0002632E">
        <w:rPr>
          <w:b/>
          <w:noProof/>
          <w:sz w:val="13"/>
          <w:szCs w:val="13"/>
          <w:lang w:val="de-DE"/>
        </w:rPr>
        <w:t>Evonik Industries AG</w:t>
      </w:r>
    </w:p>
    <w:p w14:paraId="594787E3" w14:textId="77777777" w:rsidR="00474896" w:rsidRPr="00FC641F" w:rsidRDefault="00474896" w:rsidP="0047489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2834EF26"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11C75CEC"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28449497"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Phone +49 201 177-01</w:t>
      </w:r>
    </w:p>
    <w:p w14:paraId="6326C828" w14:textId="77777777" w:rsidR="00474896" w:rsidRPr="0002632E" w:rsidRDefault="00474896" w:rsidP="00474896">
      <w:pPr>
        <w:framePr w:w="2659" w:wrap="around" w:vAnchor="page" w:hAnchor="page" w:x="8971" w:y="12781" w:anchorLock="1"/>
        <w:spacing w:line="180" w:lineRule="exact"/>
        <w:rPr>
          <w:noProof/>
          <w:sz w:val="13"/>
          <w:szCs w:val="13"/>
          <w:lang w:val="de-DE"/>
        </w:rPr>
      </w:pPr>
      <w:r w:rsidRPr="0002632E">
        <w:rPr>
          <w:noProof/>
          <w:sz w:val="13"/>
          <w:szCs w:val="13"/>
          <w:lang w:val="de-DE"/>
        </w:rPr>
        <w:t>www.evonik.com</w:t>
      </w:r>
    </w:p>
    <w:p w14:paraId="61D99CEB" w14:textId="77777777" w:rsidR="00474896" w:rsidRPr="0002632E" w:rsidRDefault="00474896" w:rsidP="00474896">
      <w:pPr>
        <w:framePr w:w="2659" w:wrap="around" w:vAnchor="page" w:hAnchor="page" w:x="8971" w:y="12781" w:anchorLock="1"/>
        <w:spacing w:line="180" w:lineRule="exact"/>
        <w:rPr>
          <w:noProof/>
          <w:sz w:val="13"/>
          <w:szCs w:val="13"/>
          <w:lang w:val="de-DE"/>
        </w:rPr>
      </w:pPr>
    </w:p>
    <w:p w14:paraId="7465BCE8" w14:textId="580E68F9" w:rsidR="00474896" w:rsidRPr="009C0CD3" w:rsidRDefault="00474896" w:rsidP="0047489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 xml:space="preserve">Thomas Wessel, </w:t>
      </w:r>
      <w:r w:rsidR="00D557CB" w:rsidRPr="00D557CB">
        <w:rPr>
          <w:noProof/>
          <w:sz w:val="13"/>
          <w:szCs w:val="13"/>
          <w:lang w:val="en-US"/>
        </w:rPr>
        <w:t>Maike Schuh</w:t>
      </w:r>
    </w:p>
    <w:p w14:paraId="7E0D12CE" w14:textId="77777777" w:rsidR="00474896" w:rsidRDefault="00474896" w:rsidP="00474896">
      <w:pPr>
        <w:framePr w:w="2659" w:wrap="around" w:vAnchor="page" w:hAnchor="page" w:x="8971" w:y="12781" w:anchorLock="1"/>
        <w:spacing w:line="180" w:lineRule="exact"/>
        <w:rPr>
          <w:noProof/>
          <w:sz w:val="13"/>
          <w:szCs w:val="13"/>
        </w:rPr>
      </w:pPr>
    </w:p>
    <w:p w14:paraId="569752DC"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Registered Office is Essen</w:t>
      </w:r>
    </w:p>
    <w:p w14:paraId="06529CAA"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 Court Essen Local Court</w:t>
      </w:r>
    </w:p>
    <w:p w14:paraId="2A50D7F6" w14:textId="77777777" w:rsidR="00474896" w:rsidRPr="005C5615" w:rsidRDefault="00474896" w:rsidP="00474896">
      <w:pPr>
        <w:framePr w:w="2659" w:wrap="around" w:vAnchor="page" w:hAnchor="page" w:x="8971" w:y="12781" w:anchorLock="1"/>
        <w:spacing w:line="180" w:lineRule="exact"/>
        <w:rPr>
          <w:noProof/>
          <w:sz w:val="13"/>
          <w:szCs w:val="13"/>
        </w:rPr>
      </w:pPr>
      <w:r>
        <w:rPr>
          <w:noProof/>
          <w:sz w:val="13"/>
          <w:szCs w:val="13"/>
        </w:rPr>
        <w:t>Commercial Registry B 19474</w:t>
      </w:r>
    </w:p>
    <w:p w14:paraId="4AB044EF" w14:textId="002DFEFD" w:rsidR="00356C00" w:rsidRDefault="005B758F" w:rsidP="00356C00">
      <w:pPr>
        <w:rPr>
          <w:b/>
          <w:bCs/>
          <w:sz w:val="28"/>
          <w:szCs w:val="28"/>
        </w:rPr>
      </w:pPr>
      <w:bookmarkStart w:id="0" w:name="_Hlk83896736"/>
      <w:r w:rsidRPr="005B758F">
        <w:rPr>
          <w:b/>
          <w:bCs/>
          <w:sz w:val="28"/>
          <w:szCs w:val="28"/>
        </w:rPr>
        <w:t xml:space="preserve">Evonik </w:t>
      </w:r>
      <w:r w:rsidR="0046191F">
        <w:rPr>
          <w:b/>
          <w:bCs/>
          <w:sz w:val="28"/>
          <w:szCs w:val="28"/>
        </w:rPr>
        <w:t xml:space="preserve">to </w:t>
      </w:r>
      <w:r w:rsidR="0046191F" w:rsidRPr="005B758F">
        <w:rPr>
          <w:b/>
          <w:bCs/>
          <w:sz w:val="28"/>
          <w:szCs w:val="28"/>
        </w:rPr>
        <w:t>increase</w:t>
      </w:r>
      <w:r w:rsidR="0046191F">
        <w:rPr>
          <w:b/>
          <w:bCs/>
          <w:sz w:val="28"/>
          <w:szCs w:val="28"/>
        </w:rPr>
        <w:t xml:space="preserve"> </w:t>
      </w:r>
      <w:r w:rsidR="00776EC2">
        <w:rPr>
          <w:b/>
          <w:bCs/>
          <w:sz w:val="28"/>
          <w:szCs w:val="28"/>
        </w:rPr>
        <w:t xml:space="preserve">production </w:t>
      </w:r>
      <w:r w:rsidRPr="005B758F">
        <w:rPr>
          <w:b/>
          <w:bCs/>
          <w:sz w:val="28"/>
          <w:szCs w:val="28"/>
        </w:rPr>
        <w:t xml:space="preserve">capacities for hydroxyl-terminated polybutadienes </w:t>
      </w:r>
    </w:p>
    <w:p w14:paraId="5B41592C" w14:textId="77777777" w:rsidR="005B758F" w:rsidRDefault="005B758F" w:rsidP="00356C00">
      <w:pPr>
        <w:rPr>
          <w:sz w:val="28"/>
          <w:szCs w:val="28"/>
        </w:rPr>
      </w:pPr>
    </w:p>
    <w:p w14:paraId="2632B178" w14:textId="1660E3DC" w:rsidR="007E13D7" w:rsidRPr="007E13D7" w:rsidRDefault="007E13D7" w:rsidP="007E13D7">
      <w:pPr>
        <w:pStyle w:val="Listenabsatz"/>
        <w:numPr>
          <w:ilvl w:val="0"/>
          <w:numId w:val="32"/>
        </w:numPr>
        <w:rPr>
          <w:rFonts w:cs="Lucida Sans Unicode"/>
          <w:sz w:val="24"/>
          <w:lang w:val="en-US"/>
        </w:rPr>
      </w:pPr>
      <w:r w:rsidRPr="007E13D7">
        <w:rPr>
          <w:rFonts w:cs="Lucida Sans Unicode"/>
          <w:sz w:val="24"/>
          <w:lang w:val="en-US"/>
        </w:rPr>
        <w:t xml:space="preserve">Expansion </w:t>
      </w:r>
      <w:r w:rsidR="00D43726">
        <w:rPr>
          <w:rFonts w:cs="Lucida Sans Unicode"/>
          <w:sz w:val="24"/>
          <w:lang w:val="en-US"/>
        </w:rPr>
        <w:t xml:space="preserve">of Marl plant </w:t>
      </w:r>
      <w:r w:rsidR="00003A4E">
        <w:rPr>
          <w:rFonts w:cs="Lucida Sans Unicode"/>
          <w:sz w:val="24"/>
          <w:lang w:val="en-US"/>
        </w:rPr>
        <w:t xml:space="preserve">set for </w:t>
      </w:r>
      <w:r w:rsidR="007C3430">
        <w:rPr>
          <w:rFonts w:cs="Lucida Sans Unicode"/>
          <w:sz w:val="24"/>
          <w:lang w:val="en-US"/>
        </w:rPr>
        <w:t>complet</w:t>
      </w:r>
      <w:r w:rsidR="00003A4E">
        <w:rPr>
          <w:rFonts w:cs="Lucida Sans Unicode"/>
          <w:sz w:val="24"/>
          <w:lang w:val="en-US"/>
        </w:rPr>
        <w:t xml:space="preserve">ion </w:t>
      </w:r>
      <w:r w:rsidR="00EA3F1F">
        <w:rPr>
          <w:rFonts w:cs="Lucida Sans Unicode"/>
          <w:sz w:val="24"/>
          <w:lang w:val="en-US"/>
        </w:rPr>
        <w:t xml:space="preserve">in </w:t>
      </w:r>
      <w:r w:rsidR="00EA3F1F" w:rsidRPr="007E13D7">
        <w:rPr>
          <w:rFonts w:cs="Lucida Sans Unicode"/>
          <w:sz w:val="24"/>
          <w:lang w:val="en-US"/>
        </w:rPr>
        <w:t>second</w:t>
      </w:r>
      <w:r w:rsidRPr="007E13D7">
        <w:rPr>
          <w:rFonts w:cs="Lucida Sans Unicode"/>
          <w:sz w:val="24"/>
          <w:lang w:val="en-US"/>
        </w:rPr>
        <w:t xml:space="preserve"> quarter of 2024</w:t>
      </w:r>
    </w:p>
    <w:p w14:paraId="01CF09DC" w14:textId="43E4609E" w:rsidR="007E13D7" w:rsidRPr="007E13D7" w:rsidRDefault="007E13D7" w:rsidP="007E13D7">
      <w:pPr>
        <w:pStyle w:val="Listenabsatz"/>
        <w:numPr>
          <w:ilvl w:val="0"/>
          <w:numId w:val="32"/>
        </w:numPr>
        <w:rPr>
          <w:rFonts w:cs="Lucida Sans Unicode"/>
          <w:sz w:val="24"/>
          <w:lang w:val="en-US"/>
        </w:rPr>
      </w:pPr>
      <w:r w:rsidRPr="007E13D7">
        <w:rPr>
          <w:rFonts w:cs="Lucida Sans Unicode"/>
          <w:sz w:val="24"/>
          <w:lang w:val="en-US"/>
        </w:rPr>
        <w:t xml:space="preserve">Investment in the double-digit </w:t>
      </w:r>
      <w:r w:rsidR="00EA3F1F" w:rsidRPr="007E13D7">
        <w:rPr>
          <w:rFonts w:cs="Lucida Sans Unicode"/>
          <w:sz w:val="24"/>
          <w:lang w:val="en-US"/>
        </w:rPr>
        <w:t>million-euro</w:t>
      </w:r>
      <w:r w:rsidRPr="007E13D7">
        <w:rPr>
          <w:rFonts w:cs="Lucida Sans Unicode"/>
          <w:sz w:val="24"/>
          <w:lang w:val="en-US"/>
        </w:rPr>
        <w:t xml:space="preserve"> range</w:t>
      </w:r>
    </w:p>
    <w:p w14:paraId="4CE9093F" w14:textId="3107F2BF" w:rsidR="00627DCB" w:rsidRDefault="00EA3F1F" w:rsidP="007E13D7">
      <w:pPr>
        <w:pStyle w:val="Listenabsatz"/>
        <w:numPr>
          <w:ilvl w:val="0"/>
          <w:numId w:val="32"/>
        </w:numPr>
        <w:rPr>
          <w:rFonts w:cs="Lucida Sans Unicode"/>
          <w:sz w:val="24"/>
          <w:lang w:val="en-US"/>
        </w:rPr>
      </w:pPr>
      <w:r>
        <w:rPr>
          <w:rFonts w:cs="Lucida Sans Unicode"/>
          <w:sz w:val="24"/>
          <w:lang w:val="en-US"/>
        </w:rPr>
        <w:t>Polybutadienes</w:t>
      </w:r>
      <w:r w:rsidR="00776EC2">
        <w:rPr>
          <w:rFonts w:cs="Lucida Sans Unicode"/>
          <w:sz w:val="24"/>
          <w:lang w:val="en-US"/>
        </w:rPr>
        <w:t xml:space="preserve"> are</w:t>
      </w:r>
      <w:r w:rsidR="0046191F">
        <w:rPr>
          <w:rFonts w:cs="Lucida Sans Unicode"/>
          <w:sz w:val="24"/>
          <w:lang w:val="en-US"/>
        </w:rPr>
        <w:t xml:space="preserve"> </w:t>
      </w:r>
      <w:r w:rsidR="007E13D7" w:rsidRPr="007E13D7">
        <w:rPr>
          <w:rFonts w:cs="Lucida Sans Unicode"/>
          <w:sz w:val="24"/>
          <w:lang w:val="en-US"/>
        </w:rPr>
        <w:t xml:space="preserve">an essential component </w:t>
      </w:r>
      <w:r w:rsidR="00776EC2">
        <w:rPr>
          <w:rFonts w:cs="Lucida Sans Unicode"/>
          <w:sz w:val="24"/>
          <w:lang w:val="en-US"/>
        </w:rPr>
        <w:t>for</w:t>
      </w:r>
      <w:r w:rsidR="007E13D7" w:rsidRPr="007E13D7">
        <w:rPr>
          <w:rFonts w:cs="Lucida Sans Unicode"/>
          <w:sz w:val="24"/>
          <w:lang w:val="en-US"/>
        </w:rPr>
        <w:t xml:space="preserve"> modern adhesive and sealant </w:t>
      </w:r>
      <w:r w:rsidRPr="007E13D7">
        <w:rPr>
          <w:rFonts w:cs="Lucida Sans Unicode"/>
          <w:sz w:val="24"/>
          <w:lang w:val="en-US"/>
        </w:rPr>
        <w:t>applications</w:t>
      </w:r>
    </w:p>
    <w:p w14:paraId="400E7652" w14:textId="38EC5251" w:rsidR="00E6791A" w:rsidRDefault="00E6791A" w:rsidP="00D30963">
      <w:pPr>
        <w:rPr>
          <w:b/>
          <w:bCs/>
        </w:rPr>
      </w:pPr>
    </w:p>
    <w:p w14:paraId="2F43BDB4" w14:textId="1B7A0F2C" w:rsidR="002135D8" w:rsidRDefault="00E25D8B" w:rsidP="009C163E">
      <w:pPr>
        <w:rPr>
          <w:noProof/>
        </w:rPr>
      </w:pPr>
      <w:r>
        <w:rPr>
          <w:b/>
          <w:bCs/>
        </w:rPr>
        <w:br/>
      </w:r>
      <w:bookmarkEnd w:id="0"/>
      <w:r w:rsidR="002135D8" w:rsidRPr="00CE33A3">
        <w:rPr>
          <w:b/>
          <w:bCs/>
          <w:noProof/>
        </w:rPr>
        <w:t>Marl, Germany.</w:t>
      </w:r>
      <w:r w:rsidR="002135D8">
        <w:rPr>
          <w:noProof/>
        </w:rPr>
        <w:t xml:space="preserve"> </w:t>
      </w:r>
      <w:r w:rsidR="00E2053C">
        <w:rPr>
          <w:noProof/>
        </w:rPr>
        <w:t>S</w:t>
      </w:r>
      <w:r w:rsidR="002135D8">
        <w:rPr>
          <w:noProof/>
        </w:rPr>
        <w:t xml:space="preserve">pecialty chemicals company Evonik </w:t>
      </w:r>
      <w:r w:rsidR="00094D57">
        <w:rPr>
          <w:noProof/>
        </w:rPr>
        <w:t xml:space="preserve">has begun work </w:t>
      </w:r>
      <w:r w:rsidR="007F1913">
        <w:rPr>
          <w:noProof/>
        </w:rPr>
        <w:t xml:space="preserve">to </w:t>
      </w:r>
      <w:r w:rsidR="002135D8">
        <w:rPr>
          <w:noProof/>
        </w:rPr>
        <w:t>expan</w:t>
      </w:r>
      <w:r w:rsidR="005E653A">
        <w:rPr>
          <w:noProof/>
        </w:rPr>
        <w:t xml:space="preserve">d </w:t>
      </w:r>
      <w:r w:rsidR="002135D8">
        <w:rPr>
          <w:noProof/>
        </w:rPr>
        <w:t>its POLYVEST® HT plant</w:t>
      </w:r>
      <w:r w:rsidR="00776EC2">
        <w:rPr>
          <w:noProof/>
        </w:rPr>
        <w:t xml:space="preserve"> </w:t>
      </w:r>
      <w:r w:rsidR="008E1FB1">
        <w:rPr>
          <w:noProof/>
        </w:rPr>
        <w:t>in Marl</w:t>
      </w:r>
      <w:r w:rsidR="005130B6">
        <w:rPr>
          <w:noProof/>
        </w:rPr>
        <w:t>, Germany</w:t>
      </w:r>
      <w:r w:rsidR="00C9301B">
        <w:rPr>
          <w:noProof/>
        </w:rPr>
        <w:t>.</w:t>
      </w:r>
      <w:r w:rsidR="001F3BFD">
        <w:rPr>
          <w:noProof/>
        </w:rPr>
        <w:t xml:space="preserve"> </w:t>
      </w:r>
      <w:r w:rsidR="00082BD9">
        <w:rPr>
          <w:noProof/>
        </w:rPr>
        <w:t>T</w:t>
      </w:r>
      <w:r w:rsidR="00C9301B">
        <w:rPr>
          <w:noProof/>
        </w:rPr>
        <w:t xml:space="preserve">he </w:t>
      </w:r>
      <w:r w:rsidR="00966C51">
        <w:rPr>
          <w:noProof/>
        </w:rPr>
        <w:t xml:space="preserve">Coating &amp; Adhesive Resins business line expects the </w:t>
      </w:r>
      <w:r w:rsidR="00BB43C1">
        <w:rPr>
          <w:noProof/>
        </w:rPr>
        <w:t xml:space="preserve">additional </w:t>
      </w:r>
      <w:r w:rsidR="00C9301B">
        <w:rPr>
          <w:noProof/>
        </w:rPr>
        <w:t>production capacit</w:t>
      </w:r>
      <w:r w:rsidR="00BB43C1">
        <w:rPr>
          <w:noProof/>
        </w:rPr>
        <w:t>y</w:t>
      </w:r>
      <w:r w:rsidR="00C9301B">
        <w:rPr>
          <w:noProof/>
        </w:rPr>
        <w:t xml:space="preserve"> for </w:t>
      </w:r>
      <w:r w:rsidR="008202E8">
        <w:rPr>
          <w:noProof/>
        </w:rPr>
        <w:t xml:space="preserve">its </w:t>
      </w:r>
      <w:r w:rsidR="00C9301B">
        <w:rPr>
          <w:noProof/>
        </w:rPr>
        <w:t>hydroxyl-terminated polybutadienes (HTPB)</w:t>
      </w:r>
      <w:r w:rsidR="00504F58">
        <w:rPr>
          <w:noProof/>
        </w:rPr>
        <w:t xml:space="preserve"> </w:t>
      </w:r>
      <w:r w:rsidR="00504F58">
        <w:rPr>
          <w:rFonts w:ascii="Arial" w:hAnsi="Arial" w:cs="Arial"/>
          <w:color w:val="4D5156"/>
          <w:sz w:val="21"/>
          <w:szCs w:val="21"/>
          <w:shd w:val="clear" w:color="auto" w:fill="FFFFFF"/>
        </w:rPr>
        <w:t>–</w:t>
      </w:r>
      <w:r w:rsidR="00082BD9">
        <w:rPr>
          <w:noProof/>
        </w:rPr>
        <w:t xml:space="preserve"> m</w:t>
      </w:r>
      <w:r w:rsidR="00082BD9">
        <w:rPr>
          <w:noProof/>
        </w:rPr>
        <w:t>arketed under the brand name POLYVEST®</w:t>
      </w:r>
      <w:r w:rsidR="00504F58">
        <w:rPr>
          <w:noProof/>
        </w:rPr>
        <w:t xml:space="preserve"> </w:t>
      </w:r>
      <w:r w:rsidR="00504F58">
        <w:rPr>
          <w:rFonts w:ascii="Arial" w:hAnsi="Arial" w:cs="Arial"/>
          <w:color w:val="4D5156"/>
          <w:sz w:val="21"/>
          <w:szCs w:val="21"/>
          <w:shd w:val="clear" w:color="auto" w:fill="FFFFFF"/>
        </w:rPr>
        <w:t>–</w:t>
      </w:r>
      <w:r w:rsidR="00082BD9">
        <w:rPr>
          <w:noProof/>
        </w:rPr>
        <w:t xml:space="preserve"> </w:t>
      </w:r>
      <w:r w:rsidR="00BB43C1">
        <w:rPr>
          <w:noProof/>
        </w:rPr>
        <w:t xml:space="preserve"> </w:t>
      </w:r>
      <w:r w:rsidR="00EA3F1F">
        <w:rPr>
          <w:noProof/>
        </w:rPr>
        <w:t xml:space="preserve">to be ready </w:t>
      </w:r>
      <w:r w:rsidR="00BB43C1">
        <w:rPr>
          <w:noProof/>
        </w:rPr>
        <w:t>as early as the second quarter of 2024</w:t>
      </w:r>
      <w:r w:rsidR="000523A7">
        <w:rPr>
          <w:noProof/>
        </w:rPr>
        <w:t xml:space="preserve"> following the double-digit million</w:t>
      </w:r>
      <w:r w:rsidR="00EA3F1F">
        <w:rPr>
          <w:noProof/>
        </w:rPr>
        <w:t>-</w:t>
      </w:r>
      <w:r w:rsidR="000523A7">
        <w:rPr>
          <w:noProof/>
        </w:rPr>
        <w:t>euro investment</w:t>
      </w:r>
      <w:r w:rsidR="003A1BB2">
        <w:rPr>
          <w:noProof/>
        </w:rPr>
        <w:t>.</w:t>
      </w:r>
    </w:p>
    <w:p w14:paraId="51E05A44" w14:textId="77777777" w:rsidR="009C163E" w:rsidRDefault="009C163E" w:rsidP="009C163E">
      <w:pPr>
        <w:rPr>
          <w:noProof/>
        </w:rPr>
      </w:pPr>
    </w:p>
    <w:p w14:paraId="13E22AE9" w14:textId="6C69A972" w:rsidR="002135D8" w:rsidRDefault="00F65B94" w:rsidP="009C163E">
      <w:pPr>
        <w:rPr>
          <w:noProof/>
        </w:rPr>
      </w:pPr>
      <w:r w:rsidRPr="00F65B94">
        <w:rPr>
          <w:noProof/>
        </w:rPr>
        <w:t xml:space="preserve">“By expanding our operations, we will continue to provide reliable service to our </w:t>
      </w:r>
      <w:r w:rsidR="003D1F77">
        <w:rPr>
          <w:noProof/>
        </w:rPr>
        <w:t>global</w:t>
      </w:r>
      <w:r w:rsidRPr="00F65B94">
        <w:rPr>
          <w:noProof/>
        </w:rPr>
        <w:t xml:space="preserve"> customers,” says Dr. Stefan Pfaffenbach, </w:t>
      </w:r>
      <w:r w:rsidR="00EA3F1F">
        <w:rPr>
          <w:noProof/>
        </w:rPr>
        <w:t>h</w:t>
      </w:r>
      <w:r w:rsidRPr="00F65B94">
        <w:rPr>
          <w:noProof/>
        </w:rPr>
        <w:t xml:space="preserve">ead of the business </w:t>
      </w:r>
      <w:r w:rsidR="003D1F77">
        <w:rPr>
          <w:noProof/>
        </w:rPr>
        <w:t>line</w:t>
      </w:r>
      <w:r w:rsidRPr="00F65B94">
        <w:rPr>
          <w:noProof/>
        </w:rPr>
        <w:t xml:space="preserve">. “In a highly competitive market, we are </w:t>
      </w:r>
      <w:r w:rsidR="003D1F77">
        <w:rPr>
          <w:noProof/>
        </w:rPr>
        <w:t>strengthening</w:t>
      </w:r>
      <w:r w:rsidRPr="00F65B94">
        <w:rPr>
          <w:noProof/>
        </w:rPr>
        <w:t xml:space="preserve"> our position as a cost </w:t>
      </w:r>
      <w:r w:rsidR="003D1F77">
        <w:rPr>
          <w:noProof/>
        </w:rPr>
        <w:t xml:space="preserve">and innovation </w:t>
      </w:r>
      <w:r w:rsidRPr="00F65B94">
        <w:rPr>
          <w:noProof/>
        </w:rPr>
        <w:t>leader.”</w:t>
      </w:r>
    </w:p>
    <w:p w14:paraId="6E6CDF7C" w14:textId="77777777" w:rsidR="009C163E" w:rsidRDefault="009C163E" w:rsidP="009C163E">
      <w:pPr>
        <w:rPr>
          <w:noProof/>
        </w:rPr>
      </w:pPr>
    </w:p>
    <w:p w14:paraId="6694F2ED" w14:textId="3A4297E8" w:rsidR="002135D8" w:rsidRDefault="002135D8" w:rsidP="009C163E">
      <w:pPr>
        <w:rPr>
          <w:noProof/>
        </w:rPr>
      </w:pPr>
      <w:r>
        <w:rPr>
          <w:noProof/>
        </w:rPr>
        <w:t xml:space="preserve">The expansion comes ten years after the start of production at the HTPB plant in Marl. Dr. Jürgen Herwig, </w:t>
      </w:r>
      <w:r w:rsidR="00EA3F1F">
        <w:rPr>
          <w:noProof/>
        </w:rPr>
        <w:t>h</w:t>
      </w:r>
      <w:r>
        <w:rPr>
          <w:noProof/>
        </w:rPr>
        <w:t xml:space="preserve">ead of the Polybutadienes and Specialty Acrylates </w:t>
      </w:r>
      <w:r w:rsidR="003D1F77">
        <w:rPr>
          <w:noProof/>
        </w:rPr>
        <w:t>p</w:t>
      </w:r>
      <w:r>
        <w:rPr>
          <w:noProof/>
        </w:rPr>
        <w:t xml:space="preserve">roduct </w:t>
      </w:r>
      <w:r w:rsidR="003D1F77">
        <w:rPr>
          <w:noProof/>
        </w:rPr>
        <w:t>l</w:t>
      </w:r>
      <w:r>
        <w:rPr>
          <w:noProof/>
        </w:rPr>
        <w:t>ine, sa</w:t>
      </w:r>
      <w:r w:rsidR="003D1F77">
        <w:rPr>
          <w:noProof/>
        </w:rPr>
        <w:t>ys</w:t>
      </w:r>
      <w:r>
        <w:rPr>
          <w:noProof/>
        </w:rPr>
        <w:t xml:space="preserve">: </w:t>
      </w:r>
      <w:r w:rsidR="00EA3F1F" w:rsidRPr="00F65B94">
        <w:rPr>
          <w:noProof/>
        </w:rPr>
        <w:t>“</w:t>
      </w:r>
      <w:r w:rsidR="00AD7A12">
        <w:rPr>
          <w:noProof/>
        </w:rPr>
        <w:t xml:space="preserve">Dual-use products </w:t>
      </w:r>
      <w:r w:rsidR="00EA3F1F">
        <w:rPr>
          <w:noProof/>
        </w:rPr>
        <w:t>such as</w:t>
      </w:r>
      <w:r w:rsidR="00AD7A12">
        <w:rPr>
          <w:noProof/>
        </w:rPr>
        <w:t xml:space="preserve"> polybutadienes require a high degree of sensitivity and expertise when dealing with customers and authorities</w:t>
      </w:r>
      <w:r w:rsidR="00EA3F1F">
        <w:rPr>
          <w:noProof/>
        </w:rPr>
        <w:t>.</w:t>
      </w:r>
      <w:r w:rsidR="00AD7A12">
        <w:rPr>
          <w:noProof/>
        </w:rPr>
        <w:t xml:space="preserve"> </w:t>
      </w:r>
      <w:r w:rsidR="00EA3F1F">
        <w:rPr>
          <w:noProof/>
        </w:rPr>
        <w:t>S</w:t>
      </w:r>
      <w:r w:rsidR="00AD7A12">
        <w:rPr>
          <w:noProof/>
        </w:rPr>
        <w:t>o w</w:t>
      </w:r>
      <w:r>
        <w:rPr>
          <w:noProof/>
        </w:rPr>
        <w:t>hen it comes to marketing</w:t>
      </w:r>
      <w:r w:rsidR="00257F55">
        <w:rPr>
          <w:noProof/>
        </w:rPr>
        <w:t xml:space="preserve"> this highly specialized product</w:t>
      </w:r>
      <w:r>
        <w:rPr>
          <w:noProof/>
        </w:rPr>
        <w:t xml:space="preserve">, we can rely on </w:t>
      </w:r>
      <w:r w:rsidR="00C702A5">
        <w:rPr>
          <w:noProof/>
        </w:rPr>
        <w:t>our colleagues</w:t>
      </w:r>
      <w:r w:rsidR="00EA3F1F">
        <w:rPr>
          <w:noProof/>
        </w:rPr>
        <w:t>’</w:t>
      </w:r>
      <w:r w:rsidR="00C702A5">
        <w:rPr>
          <w:noProof/>
        </w:rPr>
        <w:t xml:space="preserve"> experience</w:t>
      </w:r>
      <w:r>
        <w:rPr>
          <w:noProof/>
        </w:rPr>
        <w:t xml:space="preserve"> </w:t>
      </w:r>
      <w:r w:rsidR="00257F55">
        <w:rPr>
          <w:noProof/>
        </w:rPr>
        <w:t xml:space="preserve">and expertise </w:t>
      </w:r>
      <w:r>
        <w:rPr>
          <w:noProof/>
        </w:rPr>
        <w:t>to</w:t>
      </w:r>
      <w:r w:rsidR="0004680B">
        <w:rPr>
          <w:noProof/>
        </w:rPr>
        <w:t xml:space="preserve"> p</w:t>
      </w:r>
      <w:r w:rsidR="003D1F77">
        <w:rPr>
          <w:noProof/>
        </w:rPr>
        <w:t>r</w:t>
      </w:r>
      <w:r w:rsidR="0004680B">
        <w:rPr>
          <w:noProof/>
        </w:rPr>
        <w:t>omote the add</w:t>
      </w:r>
      <w:r w:rsidR="00AD7A12">
        <w:rPr>
          <w:noProof/>
        </w:rPr>
        <w:t>itional capacities</w:t>
      </w:r>
      <w:r>
        <w:rPr>
          <w:noProof/>
        </w:rPr>
        <w:t>.</w:t>
      </w:r>
      <w:r w:rsidR="00EA3F1F" w:rsidRPr="00F65B94">
        <w:rPr>
          <w:noProof/>
        </w:rPr>
        <w:t>”</w:t>
      </w:r>
    </w:p>
    <w:p w14:paraId="7B3861F9" w14:textId="77777777" w:rsidR="002135D8" w:rsidRDefault="002135D8" w:rsidP="002135D8">
      <w:pPr>
        <w:rPr>
          <w:noProof/>
        </w:rPr>
      </w:pPr>
    </w:p>
    <w:p w14:paraId="3D1376F5" w14:textId="24AB3055" w:rsidR="002135D8" w:rsidRDefault="001815B8" w:rsidP="002135D8">
      <w:pPr>
        <w:rPr>
          <w:noProof/>
        </w:rPr>
      </w:pPr>
      <w:r>
        <w:rPr>
          <w:noProof/>
        </w:rPr>
        <w:t>Production is backward-integrated</w:t>
      </w:r>
      <w:r w:rsidR="00EA3F1F">
        <w:rPr>
          <w:noProof/>
        </w:rPr>
        <w:t>,</w:t>
      </w:r>
      <w:r>
        <w:rPr>
          <w:noProof/>
        </w:rPr>
        <w:t xml:space="preserve"> </w:t>
      </w:r>
      <w:r w:rsidR="00EA3F1F">
        <w:rPr>
          <w:noProof/>
        </w:rPr>
        <w:t>as</w:t>
      </w:r>
      <w:r w:rsidR="002135D8">
        <w:rPr>
          <w:noProof/>
        </w:rPr>
        <w:t xml:space="preserve"> butadiene </w:t>
      </w:r>
      <w:r w:rsidR="00EA3F1F">
        <w:rPr>
          <w:noProof/>
        </w:rPr>
        <w:t xml:space="preserve">is </w:t>
      </w:r>
      <w:r>
        <w:rPr>
          <w:noProof/>
        </w:rPr>
        <w:t xml:space="preserve">produced </w:t>
      </w:r>
      <w:r w:rsidR="002135D8">
        <w:rPr>
          <w:noProof/>
        </w:rPr>
        <w:t xml:space="preserve">directly </w:t>
      </w:r>
      <w:r w:rsidR="00A63127">
        <w:rPr>
          <w:noProof/>
        </w:rPr>
        <w:t xml:space="preserve">at </w:t>
      </w:r>
      <w:r w:rsidR="00DB50E1">
        <w:rPr>
          <w:noProof/>
        </w:rPr>
        <w:t xml:space="preserve">the Marl </w:t>
      </w:r>
      <w:r w:rsidR="002135D8">
        <w:rPr>
          <w:noProof/>
        </w:rPr>
        <w:t xml:space="preserve">site and hydrogen peroxide </w:t>
      </w:r>
      <w:r w:rsidR="00EA3F1F">
        <w:rPr>
          <w:noProof/>
        </w:rPr>
        <w:t>is supplied by the Evonik</w:t>
      </w:r>
      <w:r w:rsidR="002135D8">
        <w:rPr>
          <w:noProof/>
        </w:rPr>
        <w:t xml:space="preserve"> Group</w:t>
      </w:r>
      <w:r w:rsidR="003D1F77">
        <w:rPr>
          <w:noProof/>
        </w:rPr>
        <w:t xml:space="preserve">. Thus, </w:t>
      </w:r>
      <w:r w:rsidR="00DB50E1">
        <w:rPr>
          <w:noProof/>
        </w:rPr>
        <w:t xml:space="preserve">Evonik benefits from supply security </w:t>
      </w:r>
      <w:r w:rsidR="00EA3F1F">
        <w:rPr>
          <w:noProof/>
        </w:rPr>
        <w:t>for</w:t>
      </w:r>
      <w:r w:rsidR="00DB50E1">
        <w:rPr>
          <w:noProof/>
        </w:rPr>
        <w:t xml:space="preserve"> the raw materials for </w:t>
      </w:r>
      <w:r w:rsidR="00C07F9C">
        <w:rPr>
          <w:noProof/>
        </w:rPr>
        <w:t xml:space="preserve">its </w:t>
      </w:r>
      <w:r w:rsidR="00DB50E1">
        <w:rPr>
          <w:noProof/>
        </w:rPr>
        <w:t>POLYVEST® production</w:t>
      </w:r>
      <w:r>
        <w:rPr>
          <w:noProof/>
        </w:rPr>
        <w:t>.</w:t>
      </w:r>
      <w:r w:rsidR="002135D8">
        <w:rPr>
          <w:noProof/>
        </w:rPr>
        <w:t xml:space="preserve"> </w:t>
      </w:r>
      <w:r w:rsidR="00066293">
        <w:rPr>
          <w:noProof/>
        </w:rPr>
        <w:t xml:space="preserve">In addition, Evonik’s </w:t>
      </w:r>
      <w:r w:rsidR="002135D8">
        <w:rPr>
          <w:noProof/>
        </w:rPr>
        <w:t>Application</w:t>
      </w:r>
      <w:r w:rsidR="00EA3F1F">
        <w:rPr>
          <w:noProof/>
        </w:rPr>
        <w:t xml:space="preserve"> </w:t>
      </w:r>
      <w:r w:rsidR="00066293">
        <w:rPr>
          <w:noProof/>
        </w:rPr>
        <w:t>T</w:t>
      </w:r>
      <w:r w:rsidR="002135D8">
        <w:rPr>
          <w:noProof/>
        </w:rPr>
        <w:t xml:space="preserve">echnology and </w:t>
      </w:r>
      <w:r w:rsidR="00066293">
        <w:rPr>
          <w:noProof/>
        </w:rPr>
        <w:t>R</w:t>
      </w:r>
      <w:r w:rsidR="002135D8">
        <w:rPr>
          <w:noProof/>
        </w:rPr>
        <w:t xml:space="preserve">esearch &amp; </w:t>
      </w:r>
      <w:r w:rsidR="00066293">
        <w:rPr>
          <w:noProof/>
        </w:rPr>
        <w:t>D</w:t>
      </w:r>
      <w:r w:rsidR="002135D8">
        <w:rPr>
          <w:noProof/>
        </w:rPr>
        <w:t xml:space="preserve">evelopment </w:t>
      </w:r>
      <w:r w:rsidR="00066293">
        <w:rPr>
          <w:noProof/>
        </w:rPr>
        <w:t xml:space="preserve">teams </w:t>
      </w:r>
      <w:r w:rsidR="002135D8">
        <w:rPr>
          <w:noProof/>
        </w:rPr>
        <w:t xml:space="preserve">are also located at the </w:t>
      </w:r>
      <w:r w:rsidR="00066293">
        <w:rPr>
          <w:noProof/>
        </w:rPr>
        <w:t xml:space="preserve">Marl </w:t>
      </w:r>
      <w:r w:rsidR="002135D8">
        <w:rPr>
          <w:noProof/>
        </w:rPr>
        <w:t>site</w:t>
      </w:r>
      <w:r w:rsidR="00EA3F1F">
        <w:rPr>
          <w:noProof/>
        </w:rPr>
        <w:t>,</w:t>
      </w:r>
      <w:r w:rsidR="00066293">
        <w:rPr>
          <w:noProof/>
        </w:rPr>
        <w:t xml:space="preserve"> prov</w:t>
      </w:r>
      <w:r w:rsidR="003D1F77">
        <w:rPr>
          <w:noProof/>
        </w:rPr>
        <w:t>i</w:t>
      </w:r>
      <w:r w:rsidR="00066293">
        <w:rPr>
          <w:noProof/>
        </w:rPr>
        <w:t xml:space="preserve">ding a seamless link </w:t>
      </w:r>
      <w:r w:rsidR="00EA3F1F">
        <w:rPr>
          <w:noProof/>
        </w:rPr>
        <w:t>from</w:t>
      </w:r>
      <w:r w:rsidR="00066293">
        <w:rPr>
          <w:noProof/>
        </w:rPr>
        <w:t xml:space="preserve"> </w:t>
      </w:r>
      <w:r w:rsidR="00D57950">
        <w:rPr>
          <w:noProof/>
        </w:rPr>
        <w:t xml:space="preserve">laboratory </w:t>
      </w:r>
      <w:r w:rsidR="00273158">
        <w:rPr>
          <w:noProof/>
        </w:rPr>
        <w:t xml:space="preserve">development and </w:t>
      </w:r>
      <w:r w:rsidR="00D57950">
        <w:rPr>
          <w:noProof/>
        </w:rPr>
        <w:t>testing</w:t>
      </w:r>
      <w:r w:rsidR="00963226">
        <w:rPr>
          <w:noProof/>
        </w:rPr>
        <w:t xml:space="preserve">, through to </w:t>
      </w:r>
      <w:r w:rsidR="00D57950">
        <w:rPr>
          <w:noProof/>
        </w:rPr>
        <w:t>production</w:t>
      </w:r>
      <w:r w:rsidR="002135D8">
        <w:rPr>
          <w:noProof/>
        </w:rPr>
        <w:t xml:space="preserve">. </w:t>
      </w:r>
    </w:p>
    <w:p w14:paraId="2EC76541" w14:textId="77777777" w:rsidR="002135D8" w:rsidRDefault="002135D8" w:rsidP="002135D8">
      <w:pPr>
        <w:rPr>
          <w:noProof/>
        </w:rPr>
      </w:pPr>
    </w:p>
    <w:p w14:paraId="78B7E2FB" w14:textId="77777777" w:rsidR="00286906" w:rsidRDefault="00286906" w:rsidP="00286906">
      <w:pPr>
        <w:rPr>
          <w:noProof/>
        </w:rPr>
      </w:pPr>
      <w:r>
        <w:rPr>
          <w:noProof/>
        </w:rPr>
        <w:lastRenderedPageBreak/>
        <w:t>POLYVEST® HT is a liquid, hydroxyl-terminated polybutadiene produced by free-radical polymerization. The polymer has a highly hydrophobic polybutadiene backbone and primary hydroxyl groups that are accessible for precise chemical modification.</w:t>
      </w:r>
    </w:p>
    <w:p w14:paraId="28C7C583" w14:textId="77777777" w:rsidR="00286906" w:rsidRDefault="00286906" w:rsidP="00286906">
      <w:pPr>
        <w:rPr>
          <w:noProof/>
        </w:rPr>
      </w:pPr>
    </w:p>
    <w:p w14:paraId="648B0BDD" w14:textId="12F1035E" w:rsidR="002135D8" w:rsidRDefault="00286906" w:rsidP="00286906">
      <w:pPr>
        <w:rPr>
          <w:noProof/>
        </w:rPr>
      </w:pPr>
      <w:r>
        <w:rPr>
          <w:noProof/>
        </w:rPr>
        <w:t>POLYVEST® HT is used as a polyol component in various adhesive and sealant applications. POLYVEST® HT-A is intended for aerospace applications.</w:t>
      </w:r>
    </w:p>
    <w:p w14:paraId="047333E5" w14:textId="77777777" w:rsidR="00132CEA" w:rsidRDefault="00132CEA" w:rsidP="00E5685D">
      <w:pPr>
        <w:spacing w:line="220" w:lineRule="exact"/>
        <w:outlineLvl w:val="0"/>
        <w:rPr>
          <w:b/>
          <w:bCs/>
          <w:color w:val="000000"/>
          <w:sz w:val="18"/>
          <w:szCs w:val="18"/>
        </w:rPr>
      </w:pPr>
    </w:p>
    <w:p w14:paraId="0E826A12" w14:textId="77777777" w:rsidR="00132CEA" w:rsidRDefault="00132CEA" w:rsidP="00E5685D">
      <w:pPr>
        <w:spacing w:line="220" w:lineRule="exact"/>
        <w:outlineLvl w:val="0"/>
        <w:rPr>
          <w:b/>
          <w:bCs/>
          <w:color w:val="000000"/>
          <w:sz w:val="18"/>
          <w:szCs w:val="18"/>
        </w:rPr>
      </w:pPr>
    </w:p>
    <w:p w14:paraId="091D6624" w14:textId="529A8F90" w:rsidR="33120473" w:rsidRDefault="33120473" w:rsidP="4A047554">
      <w:pPr>
        <w:spacing w:line="220" w:lineRule="exact"/>
        <w:outlineLvl w:val="0"/>
        <w:rPr>
          <w:rFonts w:cs="Lucida Sans Unicode"/>
          <w:b/>
          <w:bCs/>
          <w:color w:val="000000" w:themeColor="text1"/>
          <w:sz w:val="18"/>
          <w:szCs w:val="18"/>
          <w:lang w:val="en-US"/>
        </w:rPr>
      </w:pPr>
      <w:r w:rsidRPr="7887248F">
        <w:rPr>
          <w:b/>
          <w:bCs/>
          <w:color w:val="000000" w:themeColor="text1"/>
          <w:sz w:val="18"/>
          <w:szCs w:val="18"/>
        </w:rPr>
        <w:t xml:space="preserve">Company information </w:t>
      </w:r>
    </w:p>
    <w:p w14:paraId="56D6A2ED" w14:textId="6D6A1275" w:rsidR="00E5685D" w:rsidRDefault="00897174" w:rsidP="7887248F">
      <w:pPr>
        <w:spacing w:line="220" w:lineRule="exact"/>
        <w:rPr>
          <w:sz w:val="18"/>
          <w:szCs w:val="18"/>
        </w:rPr>
      </w:pPr>
      <w:r w:rsidRPr="00897174">
        <w:rPr>
          <w:sz w:val="18"/>
          <w:szCs w:val="18"/>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48AF9894" w14:textId="2F698BA4" w:rsidR="00E5685D" w:rsidRDefault="00E5685D" w:rsidP="7887248F">
      <w:pPr>
        <w:spacing w:line="220" w:lineRule="exact"/>
        <w:rPr>
          <w:szCs w:val="22"/>
        </w:rPr>
      </w:pPr>
    </w:p>
    <w:p w14:paraId="68C1F9FA" w14:textId="1512F6F9" w:rsidR="009C7676" w:rsidRPr="0063177F" w:rsidRDefault="009C7676" w:rsidP="009C7676">
      <w:pPr>
        <w:spacing w:line="220" w:lineRule="exact"/>
        <w:rPr>
          <w:rFonts w:cs="Lucida Sans Unicode"/>
          <w:b/>
          <w:sz w:val="18"/>
          <w:szCs w:val="18"/>
          <w:lang w:val="en-US"/>
        </w:rPr>
      </w:pPr>
      <w:r w:rsidRPr="57764DEC">
        <w:rPr>
          <w:rFonts w:cs="Lucida Sans Unicode"/>
          <w:b/>
          <w:bCs/>
          <w:sz w:val="18"/>
          <w:szCs w:val="18"/>
          <w:lang w:val="en-US"/>
        </w:rPr>
        <w:t xml:space="preserve">About </w:t>
      </w:r>
      <w:r w:rsidR="002B27EE" w:rsidRPr="57764DEC">
        <w:rPr>
          <w:rFonts w:cs="Lucida Sans Unicode"/>
          <w:b/>
          <w:bCs/>
          <w:sz w:val="18"/>
          <w:szCs w:val="18"/>
          <w:lang w:val="en-US"/>
        </w:rPr>
        <w:t>Smart Materials</w:t>
      </w:r>
    </w:p>
    <w:p w14:paraId="7B373317" w14:textId="78ED7DF0" w:rsidR="00C04C29" w:rsidRPr="00E36D2C" w:rsidRDefault="007944CB" w:rsidP="57764DEC">
      <w:pPr>
        <w:spacing w:line="220" w:lineRule="exact"/>
        <w:rPr>
          <w:rFonts w:eastAsia="Lucida Sans Unicode" w:cs="Lucida Sans Unicode"/>
          <w:sz w:val="18"/>
          <w:szCs w:val="18"/>
        </w:rPr>
      </w:pPr>
      <w:r w:rsidRPr="007944CB">
        <w:rPr>
          <w:rFonts w:eastAsia="Lucida Sans Unicode" w:cs="Lucida Sans Unicode"/>
          <w:sz w:val="18"/>
          <w:szCs w:val="18"/>
        </w:rPr>
        <w:t xml:space="preserve">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€4.83 billion in 2022 with about 7,900 employees.  </w:t>
      </w:r>
    </w:p>
    <w:p w14:paraId="48AF9895" w14:textId="5B378D3A" w:rsidR="00E5685D" w:rsidRDefault="00E5685D" w:rsidP="57764DEC">
      <w:pPr>
        <w:spacing w:line="220" w:lineRule="exact"/>
        <w:outlineLvl w:val="0"/>
        <w:rPr>
          <w:b/>
          <w:bCs/>
          <w:color w:val="000000"/>
          <w:szCs w:val="22"/>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83A5" w14:textId="77777777" w:rsidR="00174C37" w:rsidRDefault="00174C37" w:rsidP="00FD1184">
      <w:r>
        <w:separator/>
      </w:r>
    </w:p>
  </w:endnote>
  <w:endnote w:type="continuationSeparator" w:id="0">
    <w:p w14:paraId="6B669972" w14:textId="77777777" w:rsidR="00174C37" w:rsidRDefault="00174C3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557FAB9" w:rsidR="00BC1B97" w:rsidRDefault="0037345F">
    <w:pPr>
      <w:pStyle w:val="Fuzeile"/>
    </w:pPr>
    <w:r>
      <w:rPr>
        <w:noProof/>
      </w:rPr>
      <mc:AlternateContent>
        <mc:Choice Requires="wps">
          <w:drawing>
            <wp:anchor distT="0" distB="0" distL="114300" distR="114300" simplePos="0" relativeHeight="251666432" behindDoc="0" locked="0" layoutInCell="0" allowOverlap="1" wp14:anchorId="1B3A32B2" wp14:editId="066E7823">
              <wp:simplePos x="0" y="0"/>
              <wp:positionH relativeFrom="page">
                <wp:posOffset>0</wp:posOffset>
              </wp:positionH>
              <wp:positionV relativeFrom="page">
                <wp:posOffset>10227945</wp:posOffset>
              </wp:positionV>
              <wp:extent cx="7560310" cy="273050"/>
              <wp:effectExtent l="0" t="0" r="0" b="12700"/>
              <wp:wrapNone/>
              <wp:docPr id="4" name="MSIPCM08b94fe7b7bd376bbb557b16"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34988" w14:textId="0DBBABB3" w:rsidR="0037345F" w:rsidRPr="0037345F" w:rsidRDefault="0037345F" w:rsidP="0037345F">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3A32B2" id="_x0000_t202" coordsize="21600,21600" o:spt="202" path="m,l,21600r21600,l21600,xe">
              <v:stroke joinstyle="miter"/>
              <v:path gradientshapeok="t" o:connecttype="rect"/>
            </v:shapetype>
            <v:shape id="MSIPCM08b94fe7b7bd376bbb557b16"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AF34988" w14:textId="0DBBABB3" w:rsidR="0037345F" w:rsidRPr="0037345F" w:rsidRDefault="0037345F" w:rsidP="0037345F">
                    <w:pPr>
                      <w:rPr>
                        <w:rFonts w:ascii="Calibri" w:hAnsi="Calibri" w:cs="Calibri"/>
                        <w:color w:val="000000"/>
                        <w:sz w:val="20"/>
                      </w:rPr>
                    </w:pPr>
                  </w:p>
                </w:txbxContent>
              </v:textbox>
              <w10:wrap anchorx="page" anchory="page"/>
            </v:shape>
          </w:pict>
        </mc:Fallback>
      </mc:AlternateContent>
    </w:r>
  </w:p>
  <w:p w14:paraId="48AF98A1"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400C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400C5">
      <w:rPr>
        <w:rStyle w:val="Seitenzahl"/>
        <w:noProof/>
      </w:rPr>
      <w:t>1</w:t>
    </w:r>
    <w:r w:rsidR="00BC1B97">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BC1B97" w:rsidRDefault="00BC1B97" w:rsidP="00316EC0">
    <w:pPr>
      <w:pStyle w:val="Fuzeile"/>
    </w:pPr>
  </w:p>
  <w:p w14:paraId="48AF98A4"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672D" w14:textId="77777777" w:rsidR="00174C37" w:rsidRDefault="00174C37" w:rsidP="00FD1184">
      <w:r>
        <w:separator/>
      </w:r>
    </w:p>
  </w:footnote>
  <w:footnote w:type="continuationSeparator" w:id="0">
    <w:p w14:paraId="37AE9DAD" w14:textId="77777777" w:rsidR="00174C37" w:rsidRDefault="00174C37"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BC1B97" w:rsidRPr="003F4CD0" w:rsidRDefault="0011087E" w:rsidP="00316EC0">
    <w:pPr>
      <w:pStyle w:val="Kopfzeile"/>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BC1B97" w:rsidRPr="003F4CD0" w:rsidRDefault="00B175C1">
    <w:pPr>
      <w:pStyle w:val="Kopfzeile"/>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E38B7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E232E5"/>
    <w:multiLevelType w:val="hybridMultilevel"/>
    <w:tmpl w:val="7C98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578F3EAB"/>
    <w:multiLevelType w:val="hybridMultilevel"/>
    <w:tmpl w:val="ECA626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9531958">
    <w:abstractNumId w:val="9"/>
  </w:num>
  <w:num w:numId="2" w16cid:durableId="329604574">
    <w:abstractNumId w:val="7"/>
  </w:num>
  <w:num w:numId="3" w16cid:durableId="2062777519">
    <w:abstractNumId w:val="6"/>
  </w:num>
  <w:num w:numId="4" w16cid:durableId="1877231162">
    <w:abstractNumId w:val="5"/>
  </w:num>
  <w:num w:numId="5" w16cid:durableId="2118719108">
    <w:abstractNumId w:val="4"/>
  </w:num>
  <w:num w:numId="6" w16cid:durableId="841167442">
    <w:abstractNumId w:val="8"/>
  </w:num>
  <w:num w:numId="7" w16cid:durableId="1301228741">
    <w:abstractNumId w:val="3"/>
  </w:num>
  <w:num w:numId="8" w16cid:durableId="951478482">
    <w:abstractNumId w:val="2"/>
  </w:num>
  <w:num w:numId="9" w16cid:durableId="253055531">
    <w:abstractNumId w:val="1"/>
  </w:num>
  <w:num w:numId="10" w16cid:durableId="97726502">
    <w:abstractNumId w:val="0"/>
  </w:num>
  <w:num w:numId="11" w16cid:durableId="860244362">
    <w:abstractNumId w:val="12"/>
  </w:num>
  <w:num w:numId="12" w16cid:durableId="1977684226">
    <w:abstractNumId w:val="15"/>
  </w:num>
  <w:num w:numId="13" w16cid:durableId="2039307791">
    <w:abstractNumId w:val="13"/>
  </w:num>
  <w:num w:numId="14" w16cid:durableId="2081244212">
    <w:abstractNumId w:val="10"/>
  </w:num>
  <w:num w:numId="15" w16cid:durableId="1573813635">
    <w:abstractNumId w:val="19"/>
  </w:num>
  <w:num w:numId="16" w16cid:durableId="1691908182">
    <w:abstractNumId w:val="18"/>
  </w:num>
  <w:num w:numId="17" w16cid:durableId="2005236437">
    <w:abstractNumId w:val="11"/>
  </w:num>
  <w:num w:numId="18" w16cid:durableId="2045788677">
    <w:abstractNumId w:val="12"/>
  </w:num>
  <w:num w:numId="19" w16cid:durableId="594676823">
    <w:abstractNumId w:val="15"/>
  </w:num>
  <w:num w:numId="20" w16cid:durableId="1985310845">
    <w:abstractNumId w:val="13"/>
  </w:num>
  <w:num w:numId="21" w16cid:durableId="1655376297">
    <w:abstractNumId w:val="9"/>
  </w:num>
  <w:num w:numId="22" w16cid:durableId="957024104">
    <w:abstractNumId w:val="7"/>
  </w:num>
  <w:num w:numId="23" w16cid:durableId="312635973">
    <w:abstractNumId w:val="6"/>
  </w:num>
  <w:num w:numId="24" w16cid:durableId="1298755170">
    <w:abstractNumId w:val="5"/>
  </w:num>
  <w:num w:numId="25" w16cid:durableId="1495026126">
    <w:abstractNumId w:val="4"/>
  </w:num>
  <w:num w:numId="26" w16cid:durableId="956718347">
    <w:abstractNumId w:val="8"/>
  </w:num>
  <w:num w:numId="27" w16cid:durableId="1146052265">
    <w:abstractNumId w:val="3"/>
  </w:num>
  <w:num w:numId="28" w16cid:durableId="510265087">
    <w:abstractNumId w:val="2"/>
  </w:num>
  <w:num w:numId="29" w16cid:durableId="357857413">
    <w:abstractNumId w:val="1"/>
  </w:num>
  <w:num w:numId="30" w16cid:durableId="1440829519">
    <w:abstractNumId w:val="0"/>
  </w:num>
  <w:num w:numId="31" w16cid:durableId="538131230">
    <w:abstractNumId w:val="10"/>
  </w:num>
  <w:num w:numId="32" w16cid:durableId="1443069114">
    <w:abstractNumId w:val="16"/>
  </w:num>
  <w:num w:numId="33" w16cid:durableId="1670331754">
    <w:abstractNumId w:val="17"/>
  </w:num>
  <w:num w:numId="34" w16cid:durableId="1069690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3A4E"/>
    <w:rsid w:val="00007459"/>
    <w:rsid w:val="00013722"/>
    <w:rsid w:val="000178A2"/>
    <w:rsid w:val="00020EC3"/>
    <w:rsid w:val="0002632E"/>
    <w:rsid w:val="00035360"/>
    <w:rsid w:val="000400C5"/>
    <w:rsid w:val="0004680B"/>
    <w:rsid w:val="00046C72"/>
    <w:rsid w:val="00047E57"/>
    <w:rsid w:val="000523A7"/>
    <w:rsid w:val="00062618"/>
    <w:rsid w:val="00066293"/>
    <w:rsid w:val="00082BD9"/>
    <w:rsid w:val="00084555"/>
    <w:rsid w:val="00086556"/>
    <w:rsid w:val="00092011"/>
    <w:rsid w:val="00092F83"/>
    <w:rsid w:val="00094D57"/>
    <w:rsid w:val="000A0DDB"/>
    <w:rsid w:val="000B4D73"/>
    <w:rsid w:val="000D081A"/>
    <w:rsid w:val="000D1DD8"/>
    <w:rsid w:val="000D7DF9"/>
    <w:rsid w:val="000E06AB"/>
    <w:rsid w:val="000E2184"/>
    <w:rsid w:val="000F2244"/>
    <w:rsid w:val="000F70A3"/>
    <w:rsid w:val="000F7816"/>
    <w:rsid w:val="00103837"/>
    <w:rsid w:val="0011087E"/>
    <w:rsid w:val="00114076"/>
    <w:rsid w:val="00117DDF"/>
    <w:rsid w:val="0012388C"/>
    <w:rsid w:val="00124443"/>
    <w:rsid w:val="00132CEA"/>
    <w:rsid w:val="0014346F"/>
    <w:rsid w:val="00162B4B"/>
    <w:rsid w:val="001631E8"/>
    <w:rsid w:val="00165932"/>
    <w:rsid w:val="00166485"/>
    <w:rsid w:val="0017414F"/>
    <w:rsid w:val="00174574"/>
    <w:rsid w:val="00174C37"/>
    <w:rsid w:val="00180482"/>
    <w:rsid w:val="00180A37"/>
    <w:rsid w:val="00180DC0"/>
    <w:rsid w:val="001815B8"/>
    <w:rsid w:val="001837C2"/>
    <w:rsid w:val="00183F73"/>
    <w:rsid w:val="00191AC3"/>
    <w:rsid w:val="00191B6A"/>
    <w:rsid w:val="001936C1"/>
    <w:rsid w:val="00194302"/>
    <w:rsid w:val="00195DC1"/>
    <w:rsid w:val="00196518"/>
    <w:rsid w:val="001A268E"/>
    <w:rsid w:val="001D7561"/>
    <w:rsid w:val="001F2390"/>
    <w:rsid w:val="001F2A14"/>
    <w:rsid w:val="001F3BFD"/>
    <w:rsid w:val="001F7C26"/>
    <w:rsid w:val="002135D8"/>
    <w:rsid w:val="00221C32"/>
    <w:rsid w:val="00237861"/>
    <w:rsid w:val="00241B78"/>
    <w:rsid w:val="002427AA"/>
    <w:rsid w:val="0024351A"/>
    <w:rsid w:val="0024351E"/>
    <w:rsid w:val="00257F55"/>
    <w:rsid w:val="00260B22"/>
    <w:rsid w:val="00273158"/>
    <w:rsid w:val="0027659F"/>
    <w:rsid w:val="00286906"/>
    <w:rsid w:val="00287090"/>
    <w:rsid w:val="00290F07"/>
    <w:rsid w:val="002949DC"/>
    <w:rsid w:val="002A3233"/>
    <w:rsid w:val="002A6128"/>
    <w:rsid w:val="002A79B8"/>
    <w:rsid w:val="002B01F1"/>
    <w:rsid w:val="002B1589"/>
    <w:rsid w:val="002B27EE"/>
    <w:rsid w:val="002B6293"/>
    <w:rsid w:val="002B645E"/>
    <w:rsid w:val="002C0758"/>
    <w:rsid w:val="002C10C6"/>
    <w:rsid w:val="002C12A0"/>
    <w:rsid w:val="002C2561"/>
    <w:rsid w:val="002D206A"/>
    <w:rsid w:val="002D2996"/>
    <w:rsid w:val="002D4E6A"/>
    <w:rsid w:val="002D5F0C"/>
    <w:rsid w:val="002E108B"/>
    <w:rsid w:val="002F364E"/>
    <w:rsid w:val="002F49B3"/>
    <w:rsid w:val="00301998"/>
    <w:rsid w:val="00305E8B"/>
    <w:rsid w:val="003067D4"/>
    <w:rsid w:val="0031020E"/>
    <w:rsid w:val="00310BD6"/>
    <w:rsid w:val="00316EC0"/>
    <w:rsid w:val="00330BF9"/>
    <w:rsid w:val="00335F6B"/>
    <w:rsid w:val="00345B60"/>
    <w:rsid w:val="003508E4"/>
    <w:rsid w:val="00356C00"/>
    <w:rsid w:val="00364D2E"/>
    <w:rsid w:val="00367974"/>
    <w:rsid w:val="0037345F"/>
    <w:rsid w:val="00380845"/>
    <w:rsid w:val="003810BB"/>
    <w:rsid w:val="00383F99"/>
    <w:rsid w:val="00384C52"/>
    <w:rsid w:val="0039533D"/>
    <w:rsid w:val="003A023D"/>
    <w:rsid w:val="003A1BB2"/>
    <w:rsid w:val="003A42C0"/>
    <w:rsid w:val="003A514B"/>
    <w:rsid w:val="003A6935"/>
    <w:rsid w:val="003C0198"/>
    <w:rsid w:val="003C2CA2"/>
    <w:rsid w:val="003C55BF"/>
    <w:rsid w:val="003D1614"/>
    <w:rsid w:val="003D1F77"/>
    <w:rsid w:val="003D6E84"/>
    <w:rsid w:val="003E4C59"/>
    <w:rsid w:val="003E4D56"/>
    <w:rsid w:val="003F4CD0"/>
    <w:rsid w:val="004016F5"/>
    <w:rsid w:val="00404B49"/>
    <w:rsid w:val="004146D3"/>
    <w:rsid w:val="00422338"/>
    <w:rsid w:val="00424F52"/>
    <w:rsid w:val="00427CDD"/>
    <w:rsid w:val="00456D83"/>
    <w:rsid w:val="0046191F"/>
    <w:rsid w:val="00464856"/>
    <w:rsid w:val="00474896"/>
    <w:rsid w:val="00476F6F"/>
    <w:rsid w:val="0048125C"/>
    <w:rsid w:val="004820F9"/>
    <w:rsid w:val="00486462"/>
    <w:rsid w:val="00487CFE"/>
    <w:rsid w:val="004909E5"/>
    <w:rsid w:val="0049367A"/>
    <w:rsid w:val="004A17C4"/>
    <w:rsid w:val="004A5E45"/>
    <w:rsid w:val="004C520C"/>
    <w:rsid w:val="004C5D8F"/>
    <w:rsid w:val="004C5E53"/>
    <w:rsid w:val="004C672E"/>
    <w:rsid w:val="004C6772"/>
    <w:rsid w:val="004C7B9F"/>
    <w:rsid w:val="004E04B2"/>
    <w:rsid w:val="004E1DCE"/>
    <w:rsid w:val="004E3505"/>
    <w:rsid w:val="004E4003"/>
    <w:rsid w:val="004F0B24"/>
    <w:rsid w:val="004F1431"/>
    <w:rsid w:val="004F1444"/>
    <w:rsid w:val="004F1918"/>
    <w:rsid w:val="004F59E4"/>
    <w:rsid w:val="00504F58"/>
    <w:rsid w:val="00506603"/>
    <w:rsid w:val="00512784"/>
    <w:rsid w:val="005130B6"/>
    <w:rsid w:val="00516C49"/>
    <w:rsid w:val="005225EC"/>
    <w:rsid w:val="00533798"/>
    <w:rsid w:val="005340DE"/>
    <w:rsid w:val="00536E02"/>
    <w:rsid w:val="00537A93"/>
    <w:rsid w:val="00552ADA"/>
    <w:rsid w:val="0055413B"/>
    <w:rsid w:val="0057548A"/>
    <w:rsid w:val="00575D1B"/>
    <w:rsid w:val="005806E2"/>
    <w:rsid w:val="00582299"/>
    <w:rsid w:val="00582643"/>
    <w:rsid w:val="00582C0E"/>
    <w:rsid w:val="00583E3E"/>
    <w:rsid w:val="00587C52"/>
    <w:rsid w:val="005A119C"/>
    <w:rsid w:val="005A20AE"/>
    <w:rsid w:val="005A73EC"/>
    <w:rsid w:val="005A7D03"/>
    <w:rsid w:val="005B758F"/>
    <w:rsid w:val="005C31A8"/>
    <w:rsid w:val="005C32A1"/>
    <w:rsid w:val="005C5615"/>
    <w:rsid w:val="005D354F"/>
    <w:rsid w:val="005E3211"/>
    <w:rsid w:val="005E653A"/>
    <w:rsid w:val="005E6AE3"/>
    <w:rsid w:val="005E799F"/>
    <w:rsid w:val="005F234C"/>
    <w:rsid w:val="005F50D9"/>
    <w:rsid w:val="0060004D"/>
    <w:rsid w:val="0060031A"/>
    <w:rsid w:val="00600E86"/>
    <w:rsid w:val="00605C02"/>
    <w:rsid w:val="00606A38"/>
    <w:rsid w:val="006232EB"/>
    <w:rsid w:val="00627DCB"/>
    <w:rsid w:val="00632CFC"/>
    <w:rsid w:val="00635F70"/>
    <w:rsid w:val="00645F2F"/>
    <w:rsid w:val="00650E27"/>
    <w:rsid w:val="00652A75"/>
    <w:rsid w:val="00657682"/>
    <w:rsid w:val="006651E2"/>
    <w:rsid w:val="0068073F"/>
    <w:rsid w:val="00681D6A"/>
    <w:rsid w:val="00682883"/>
    <w:rsid w:val="00694D14"/>
    <w:rsid w:val="006A581A"/>
    <w:rsid w:val="006A5A6B"/>
    <w:rsid w:val="006C6EA8"/>
    <w:rsid w:val="006D601A"/>
    <w:rsid w:val="006E2F15"/>
    <w:rsid w:val="006E434B"/>
    <w:rsid w:val="006F3AB9"/>
    <w:rsid w:val="006F48B3"/>
    <w:rsid w:val="006F7CF9"/>
    <w:rsid w:val="00717EDA"/>
    <w:rsid w:val="0072366D"/>
    <w:rsid w:val="00723778"/>
    <w:rsid w:val="00731495"/>
    <w:rsid w:val="00731C78"/>
    <w:rsid w:val="007352EA"/>
    <w:rsid w:val="00744FA6"/>
    <w:rsid w:val="00763004"/>
    <w:rsid w:val="00763B91"/>
    <w:rsid w:val="00770879"/>
    <w:rsid w:val="007733D3"/>
    <w:rsid w:val="00775D2E"/>
    <w:rsid w:val="007767AB"/>
    <w:rsid w:val="00776EC2"/>
    <w:rsid w:val="00784360"/>
    <w:rsid w:val="007944CB"/>
    <w:rsid w:val="007A2C47"/>
    <w:rsid w:val="007A7FF1"/>
    <w:rsid w:val="007C1E2C"/>
    <w:rsid w:val="007C3430"/>
    <w:rsid w:val="007C4857"/>
    <w:rsid w:val="007D6369"/>
    <w:rsid w:val="007D7CF8"/>
    <w:rsid w:val="007E025C"/>
    <w:rsid w:val="007E13D7"/>
    <w:rsid w:val="007E7C76"/>
    <w:rsid w:val="007F1506"/>
    <w:rsid w:val="007F1913"/>
    <w:rsid w:val="007F200A"/>
    <w:rsid w:val="007F3646"/>
    <w:rsid w:val="007F59C2"/>
    <w:rsid w:val="007F7820"/>
    <w:rsid w:val="008002DB"/>
    <w:rsid w:val="00800AA9"/>
    <w:rsid w:val="008035C9"/>
    <w:rsid w:val="0081515B"/>
    <w:rsid w:val="00816BD2"/>
    <w:rsid w:val="008202E8"/>
    <w:rsid w:val="0082292A"/>
    <w:rsid w:val="00825D88"/>
    <w:rsid w:val="00832575"/>
    <w:rsid w:val="008352AA"/>
    <w:rsid w:val="00836B9A"/>
    <w:rsid w:val="00840CD4"/>
    <w:rsid w:val="00841354"/>
    <w:rsid w:val="0084389E"/>
    <w:rsid w:val="00860A6B"/>
    <w:rsid w:val="00862228"/>
    <w:rsid w:val="0088096D"/>
    <w:rsid w:val="0088176C"/>
    <w:rsid w:val="0088508F"/>
    <w:rsid w:val="00885442"/>
    <w:rsid w:val="00887785"/>
    <w:rsid w:val="00890142"/>
    <w:rsid w:val="00897078"/>
    <w:rsid w:val="00897174"/>
    <w:rsid w:val="008A0D35"/>
    <w:rsid w:val="008A2AE8"/>
    <w:rsid w:val="008A4D6E"/>
    <w:rsid w:val="008B03E0"/>
    <w:rsid w:val="008B7AFE"/>
    <w:rsid w:val="008C00D3"/>
    <w:rsid w:val="008C345B"/>
    <w:rsid w:val="008C52EF"/>
    <w:rsid w:val="008E1FB1"/>
    <w:rsid w:val="008E300D"/>
    <w:rsid w:val="008E7921"/>
    <w:rsid w:val="008F15DE"/>
    <w:rsid w:val="008F49C5"/>
    <w:rsid w:val="0090621C"/>
    <w:rsid w:val="009117F7"/>
    <w:rsid w:val="00922C02"/>
    <w:rsid w:val="00935881"/>
    <w:rsid w:val="009440C5"/>
    <w:rsid w:val="009454A0"/>
    <w:rsid w:val="00954060"/>
    <w:rsid w:val="009560C1"/>
    <w:rsid w:val="00963226"/>
    <w:rsid w:val="00966112"/>
    <w:rsid w:val="00966C51"/>
    <w:rsid w:val="00971345"/>
    <w:rsid w:val="00972915"/>
    <w:rsid w:val="009735CA"/>
    <w:rsid w:val="009752DC"/>
    <w:rsid w:val="0097547F"/>
    <w:rsid w:val="00977987"/>
    <w:rsid w:val="009814C9"/>
    <w:rsid w:val="009816BD"/>
    <w:rsid w:val="0098727A"/>
    <w:rsid w:val="009A16A5"/>
    <w:rsid w:val="009A7CDC"/>
    <w:rsid w:val="009B710C"/>
    <w:rsid w:val="009C0CD3"/>
    <w:rsid w:val="009C163E"/>
    <w:rsid w:val="009C2B65"/>
    <w:rsid w:val="009C40DA"/>
    <w:rsid w:val="009C5F2A"/>
    <w:rsid w:val="009C5F4B"/>
    <w:rsid w:val="009C7676"/>
    <w:rsid w:val="009D45B2"/>
    <w:rsid w:val="009E4892"/>
    <w:rsid w:val="009E5830"/>
    <w:rsid w:val="009E6A9D"/>
    <w:rsid w:val="009F6AA2"/>
    <w:rsid w:val="00A03423"/>
    <w:rsid w:val="00A13B00"/>
    <w:rsid w:val="00A16154"/>
    <w:rsid w:val="00A30BD0"/>
    <w:rsid w:val="00A333FB"/>
    <w:rsid w:val="00A34137"/>
    <w:rsid w:val="00A3644E"/>
    <w:rsid w:val="00A375B5"/>
    <w:rsid w:val="00A41C88"/>
    <w:rsid w:val="00A525CB"/>
    <w:rsid w:val="00A54F2A"/>
    <w:rsid w:val="00A60CE5"/>
    <w:rsid w:val="00A63127"/>
    <w:rsid w:val="00A70C5E"/>
    <w:rsid w:val="00A712B8"/>
    <w:rsid w:val="00A804CC"/>
    <w:rsid w:val="00A81F2D"/>
    <w:rsid w:val="00A94EC5"/>
    <w:rsid w:val="00A97CD7"/>
    <w:rsid w:val="00A97EAD"/>
    <w:rsid w:val="00AA15C6"/>
    <w:rsid w:val="00AB1E60"/>
    <w:rsid w:val="00AB7F9A"/>
    <w:rsid w:val="00AD7A12"/>
    <w:rsid w:val="00AE3848"/>
    <w:rsid w:val="00AF0606"/>
    <w:rsid w:val="00AF3037"/>
    <w:rsid w:val="00AF57C2"/>
    <w:rsid w:val="00AF6529"/>
    <w:rsid w:val="00AF7D27"/>
    <w:rsid w:val="00B07F4E"/>
    <w:rsid w:val="00B15EE4"/>
    <w:rsid w:val="00B175C1"/>
    <w:rsid w:val="00B2025B"/>
    <w:rsid w:val="00B21C91"/>
    <w:rsid w:val="00B22A85"/>
    <w:rsid w:val="00B31D5A"/>
    <w:rsid w:val="00B42969"/>
    <w:rsid w:val="00B46A16"/>
    <w:rsid w:val="00B47F69"/>
    <w:rsid w:val="00B50BCA"/>
    <w:rsid w:val="00B5137F"/>
    <w:rsid w:val="00B56705"/>
    <w:rsid w:val="00B6186F"/>
    <w:rsid w:val="00B64EAD"/>
    <w:rsid w:val="00B656C6"/>
    <w:rsid w:val="00B75CA9"/>
    <w:rsid w:val="00B811DE"/>
    <w:rsid w:val="00B86F41"/>
    <w:rsid w:val="00B9317E"/>
    <w:rsid w:val="00B93546"/>
    <w:rsid w:val="00BA41A7"/>
    <w:rsid w:val="00BA4C6A"/>
    <w:rsid w:val="00BA584D"/>
    <w:rsid w:val="00BB43C1"/>
    <w:rsid w:val="00BC1B97"/>
    <w:rsid w:val="00BC1D7E"/>
    <w:rsid w:val="00BD301E"/>
    <w:rsid w:val="00BD4DC2"/>
    <w:rsid w:val="00BE1628"/>
    <w:rsid w:val="00BF2CEC"/>
    <w:rsid w:val="00BF30BC"/>
    <w:rsid w:val="00BF47F9"/>
    <w:rsid w:val="00BF70B0"/>
    <w:rsid w:val="00BF7733"/>
    <w:rsid w:val="00BF7C77"/>
    <w:rsid w:val="00C03581"/>
    <w:rsid w:val="00C04C29"/>
    <w:rsid w:val="00C068D7"/>
    <w:rsid w:val="00C07F9C"/>
    <w:rsid w:val="00C100C6"/>
    <w:rsid w:val="00C20D41"/>
    <w:rsid w:val="00C21FFE"/>
    <w:rsid w:val="00C2259A"/>
    <w:rsid w:val="00C242F2"/>
    <w:rsid w:val="00C251AD"/>
    <w:rsid w:val="00C307D2"/>
    <w:rsid w:val="00C310A2"/>
    <w:rsid w:val="00C31302"/>
    <w:rsid w:val="00C33407"/>
    <w:rsid w:val="00C4228E"/>
    <w:rsid w:val="00C4300F"/>
    <w:rsid w:val="00C44564"/>
    <w:rsid w:val="00C50DC7"/>
    <w:rsid w:val="00C60F15"/>
    <w:rsid w:val="00C702A5"/>
    <w:rsid w:val="00C77795"/>
    <w:rsid w:val="00C9301B"/>
    <w:rsid w:val="00C930F0"/>
    <w:rsid w:val="00C93836"/>
    <w:rsid w:val="00C94042"/>
    <w:rsid w:val="00CA6F45"/>
    <w:rsid w:val="00CB3A53"/>
    <w:rsid w:val="00CD1EE7"/>
    <w:rsid w:val="00CE2E92"/>
    <w:rsid w:val="00CE33A3"/>
    <w:rsid w:val="00CF21BF"/>
    <w:rsid w:val="00CF2E07"/>
    <w:rsid w:val="00CF3942"/>
    <w:rsid w:val="00CF5DE4"/>
    <w:rsid w:val="00D12103"/>
    <w:rsid w:val="00D1537C"/>
    <w:rsid w:val="00D2454B"/>
    <w:rsid w:val="00D27B3F"/>
    <w:rsid w:val="00D30963"/>
    <w:rsid w:val="00D37F3A"/>
    <w:rsid w:val="00D43726"/>
    <w:rsid w:val="00D46695"/>
    <w:rsid w:val="00D46DAB"/>
    <w:rsid w:val="00D50B3E"/>
    <w:rsid w:val="00D5275A"/>
    <w:rsid w:val="00D54714"/>
    <w:rsid w:val="00D557CB"/>
    <w:rsid w:val="00D57950"/>
    <w:rsid w:val="00D60C11"/>
    <w:rsid w:val="00D630D8"/>
    <w:rsid w:val="00D70539"/>
    <w:rsid w:val="00D72A07"/>
    <w:rsid w:val="00D81410"/>
    <w:rsid w:val="00D84239"/>
    <w:rsid w:val="00D90774"/>
    <w:rsid w:val="00D95388"/>
    <w:rsid w:val="00D96E04"/>
    <w:rsid w:val="00DA7BB8"/>
    <w:rsid w:val="00DB14B6"/>
    <w:rsid w:val="00DB3E3C"/>
    <w:rsid w:val="00DB50E1"/>
    <w:rsid w:val="00DB7059"/>
    <w:rsid w:val="00DC1267"/>
    <w:rsid w:val="00DC1494"/>
    <w:rsid w:val="00DE534A"/>
    <w:rsid w:val="00DF2649"/>
    <w:rsid w:val="00E012F7"/>
    <w:rsid w:val="00E05BB2"/>
    <w:rsid w:val="00E120CF"/>
    <w:rsid w:val="00E172A1"/>
    <w:rsid w:val="00E17C9E"/>
    <w:rsid w:val="00E17FDD"/>
    <w:rsid w:val="00E2053C"/>
    <w:rsid w:val="00E25015"/>
    <w:rsid w:val="00E25D8B"/>
    <w:rsid w:val="00E362FB"/>
    <w:rsid w:val="00E363F0"/>
    <w:rsid w:val="00E36D2C"/>
    <w:rsid w:val="00E430EA"/>
    <w:rsid w:val="00E44B62"/>
    <w:rsid w:val="00E46D1E"/>
    <w:rsid w:val="00E5685D"/>
    <w:rsid w:val="00E6418A"/>
    <w:rsid w:val="00E6791A"/>
    <w:rsid w:val="00E67EA2"/>
    <w:rsid w:val="00E86454"/>
    <w:rsid w:val="00E8737C"/>
    <w:rsid w:val="00E97290"/>
    <w:rsid w:val="00E97A6C"/>
    <w:rsid w:val="00EA3F1F"/>
    <w:rsid w:val="00EA7E4E"/>
    <w:rsid w:val="00EB0C3E"/>
    <w:rsid w:val="00EB28B3"/>
    <w:rsid w:val="00EC012C"/>
    <w:rsid w:val="00EC2C4D"/>
    <w:rsid w:val="00ED1DEA"/>
    <w:rsid w:val="00ED3808"/>
    <w:rsid w:val="00ED4742"/>
    <w:rsid w:val="00EE0C2F"/>
    <w:rsid w:val="00EE4A72"/>
    <w:rsid w:val="00EF3553"/>
    <w:rsid w:val="00EF7EB3"/>
    <w:rsid w:val="00F018DC"/>
    <w:rsid w:val="00F32A5A"/>
    <w:rsid w:val="00F464CB"/>
    <w:rsid w:val="00F478A3"/>
    <w:rsid w:val="00F5602B"/>
    <w:rsid w:val="00F62E75"/>
    <w:rsid w:val="00F6598A"/>
    <w:rsid w:val="00F65B94"/>
    <w:rsid w:val="00F663BC"/>
    <w:rsid w:val="00F66FEE"/>
    <w:rsid w:val="00F726D0"/>
    <w:rsid w:val="00F73F4B"/>
    <w:rsid w:val="00F944E1"/>
    <w:rsid w:val="00F94E80"/>
    <w:rsid w:val="00F96B9B"/>
    <w:rsid w:val="00F97A66"/>
    <w:rsid w:val="00FA151A"/>
    <w:rsid w:val="00FA5F5C"/>
    <w:rsid w:val="00FB1F26"/>
    <w:rsid w:val="00FB316C"/>
    <w:rsid w:val="00FC641F"/>
    <w:rsid w:val="00FC7A2A"/>
    <w:rsid w:val="00FD0461"/>
    <w:rsid w:val="00FD1184"/>
    <w:rsid w:val="00FD262D"/>
    <w:rsid w:val="00FE676A"/>
    <w:rsid w:val="00FF2820"/>
    <w:rsid w:val="00FF4DAD"/>
    <w:rsid w:val="023F65C7"/>
    <w:rsid w:val="039FE686"/>
    <w:rsid w:val="048F6F0D"/>
    <w:rsid w:val="2C9EAA59"/>
    <w:rsid w:val="33120473"/>
    <w:rsid w:val="364B79F2"/>
    <w:rsid w:val="37C4EE27"/>
    <w:rsid w:val="38B2FA5D"/>
    <w:rsid w:val="3EEC5423"/>
    <w:rsid w:val="40C7FBAB"/>
    <w:rsid w:val="42647A8C"/>
    <w:rsid w:val="4A047554"/>
    <w:rsid w:val="4FA798C7"/>
    <w:rsid w:val="57764DEC"/>
    <w:rsid w:val="6230C954"/>
    <w:rsid w:val="6C2AB632"/>
    <w:rsid w:val="71AE2249"/>
    <w:rsid w:val="728E5A07"/>
    <w:rsid w:val="72D5410E"/>
    <w:rsid w:val="738154D3"/>
    <w:rsid w:val="7887248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3810BB"/>
  </w:style>
  <w:style w:type="character" w:styleId="Kommentarzeichen">
    <w:name w:val="annotation reference"/>
    <w:basedOn w:val="Absatz-Standardschriftart"/>
    <w:semiHidden/>
    <w:unhideWhenUsed/>
    <w:rsid w:val="001F2390"/>
    <w:rPr>
      <w:sz w:val="16"/>
      <w:szCs w:val="16"/>
    </w:rPr>
  </w:style>
  <w:style w:type="paragraph" w:styleId="Kommentartext">
    <w:name w:val="annotation text"/>
    <w:basedOn w:val="Standard"/>
    <w:link w:val="KommentartextZchn"/>
    <w:unhideWhenUsed/>
    <w:rsid w:val="001F2390"/>
    <w:pPr>
      <w:spacing w:line="240" w:lineRule="auto"/>
    </w:pPr>
    <w:rPr>
      <w:sz w:val="20"/>
      <w:szCs w:val="20"/>
    </w:rPr>
  </w:style>
  <w:style w:type="character" w:customStyle="1" w:styleId="KommentartextZchn">
    <w:name w:val="Kommentartext Zchn"/>
    <w:basedOn w:val="Absatz-Standardschriftart"/>
    <w:link w:val="Kommentartext"/>
    <w:rsid w:val="001F2390"/>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1F2390"/>
    <w:rPr>
      <w:b/>
      <w:bCs/>
    </w:rPr>
  </w:style>
  <w:style w:type="character" w:customStyle="1" w:styleId="KommentarthemaZchn">
    <w:name w:val="Kommentarthema Zchn"/>
    <w:basedOn w:val="KommentartextZchn"/>
    <w:link w:val="Kommentarthema"/>
    <w:semiHidden/>
    <w:rsid w:val="001F2390"/>
    <w:rPr>
      <w:rFonts w:ascii="Lucida Sans Unicode" w:hAnsi="Lucida Sans Unicode"/>
      <w:b/>
      <w:bCs/>
      <w:lang w:val="en-GB"/>
    </w:rPr>
  </w:style>
  <w:style w:type="paragraph" w:styleId="berarbeitung">
    <w:name w:val="Revision"/>
    <w:hidden/>
    <w:uiPriority w:val="99"/>
    <w:semiHidden/>
    <w:rsid w:val="00776EC2"/>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745348018">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5830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95b346-29dd-4065-918d-ebeacdb9ada2">
      <Terms xmlns="http://schemas.microsoft.com/office/infopath/2007/PartnerControls"/>
    </lcf76f155ced4ddcb4097134ff3c332f>
    <TaxCatchAll xmlns="85f9de23-6055-4001-b090-eced70a430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7" ma:contentTypeDescription="Create a new document." ma:contentTypeScope="" ma:versionID="5cec9d119d0c98a55dad76c59d91f655">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22cb83e534b312fc7624c115a4a01a0a"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377d55-f93c-463c-a6c2-192aeec35ae1}" ma:internalName="TaxCatchAll" ma:showField="CatchAllData" ma:web="85f9de23-6055-4001-b090-eced70a43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d195b346-29dd-4065-918d-ebeacdb9ada2"/>
    <ds:schemaRef ds:uri="85f9de23-6055-4001-b090-eced70a43056"/>
  </ds:schemaRefs>
</ds:datastoreItem>
</file>

<file path=customXml/itemProps3.xml><?xml version="1.0" encoding="utf-8"?>
<ds:datastoreItem xmlns:ds="http://schemas.openxmlformats.org/officeDocument/2006/customXml" ds:itemID="{E48FC243-8D05-4521-9E2E-7B3FBF95E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3666</Characters>
  <Application>Microsoft Office Word</Application>
  <DocSecurity>2</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Boente, Moritz</cp:lastModifiedBy>
  <cp:revision>9</cp:revision>
  <cp:lastPrinted>2023-12-15T12:22:00Z</cp:lastPrinted>
  <dcterms:created xsi:type="dcterms:W3CDTF">2023-12-14T16:25:00Z</dcterms:created>
  <dcterms:modified xsi:type="dcterms:W3CDTF">2023-12-15T12:22:00Z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43b072f0-0f82-4aac-be1e-8abeffc32f66">
    <vt:bool>false</vt:bool>
  </property>
  <property fmtid="{D5CDD505-2E9C-101B-9397-08002B2CF9AE}" pid="5" name="MediaServiceImageTags">
    <vt:lpwstr/>
  </property>
  <property fmtid="{D5CDD505-2E9C-101B-9397-08002B2CF9AE}" pid="6" name="MSIP_Label_abda4ade-b73a-4575-9edb-0cfe0c309fd1_Enabled">
    <vt:lpwstr>true</vt:lpwstr>
  </property>
  <property fmtid="{D5CDD505-2E9C-101B-9397-08002B2CF9AE}" pid="7" name="MSIP_Label_abda4ade-b73a-4575-9edb-0cfe0c309fd1_SetDate">
    <vt:lpwstr>2023-01-30T16:47:32Z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c46a1440-08ee-4582-a283-b92ff832ec08</vt:lpwstr>
  </property>
  <property fmtid="{D5CDD505-2E9C-101B-9397-08002B2CF9AE}" pid="12" name="MSIP_Label_abda4ade-b73a-4575-9edb-0cfe0c309fd1_ContentBits">
    <vt:lpwstr>2</vt:lpwstr>
  </property>
</Properties>
</file>