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5359DB">
        <w:trPr>
          <w:trHeight w:val="851"/>
        </w:trPr>
        <w:tc>
          <w:tcPr>
            <w:tcW w:w="2552" w:type="dxa"/>
            <w:shd w:val="clear" w:color="auto" w:fill="auto"/>
          </w:tcPr>
          <w:p w14:paraId="48AF985F" w14:textId="326E2D18" w:rsidR="004F1918" w:rsidRPr="004F1918" w:rsidRDefault="00F36A4B" w:rsidP="004F1918">
            <w:pPr>
              <w:pStyle w:val="M7"/>
              <w:framePr w:wrap="auto" w:vAnchor="margin" w:hAnchor="text" w:xAlign="left" w:yAlign="inline"/>
              <w:suppressOverlap w:val="0"/>
              <w:rPr>
                <w:b w:val="0"/>
                <w:bCs w:val="0"/>
                <w:sz w:val="18"/>
                <w:szCs w:val="18"/>
                <w:lang w:val="en-US"/>
              </w:rPr>
            </w:pPr>
            <w:r w:rsidRPr="005359DB">
              <w:rPr>
                <w:b w:val="0"/>
                <w:bCs w:val="0"/>
                <w:sz w:val="18"/>
                <w:szCs w:val="18"/>
                <w:lang w:val="en-US"/>
              </w:rPr>
              <w:t>M</w:t>
            </w:r>
            <w:r w:rsidR="00C05955">
              <w:rPr>
                <w:b w:val="0"/>
                <w:bCs w:val="0"/>
                <w:sz w:val="18"/>
                <w:szCs w:val="18"/>
                <w:lang w:val="en-US"/>
              </w:rPr>
              <w:t>arch</w:t>
            </w:r>
            <w:r w:rsidR="00FE04EC">
              <w:rPr>
                <w:b w:val="0"/>
                <w:bCs w:val="0"/>
                <w:sz w:val="18"/>
                <w:szCs w:val="18"/>
                <w:lang w:val="en-US"/>
              </w:rPr>
              <w:t xml:space="preserve"> 14,</w:t>
            </w:r>
            <w:r w:rsidRPr="005359DB">
              <w:rPr>
                <w:b w:val="0"/>
                <w:bCs w:val="0"/>
                <w:sz w:val="18"/>
                <w:szCs w:val="18"/>
                <w:lang w:val="en-US"/>
              </w:rPr>
              <w:t xml:space="preserve"> 202</w:t>
            </w:r>
            <w:r w:rsidR="00C05955">
              <w:rPr>
                <w:b w:val="0"/>
                <w:bCs w:val="0"/>
                <w:sz w:val="18"/>
                <w:szCs w:val="18"/>
                <w:lang w:val="en-US"/>
              </w:rPr>
              <w:t>4</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9FEEE8A" w14:textId="77777777" w:rsidR="00293765" w:rsidRPr="00F80128" w:rsidRDefault="00293765" w:rsidP="00293765">
            <w:pPr>
              <w:pStyle w:val="M10"/>
              <w:framePr w:wrap="auto" w:vAnchor="margin" w:hAnchor="text" w:xAlign="left" w:yAlign="inline"/>
              <w:suppressOverlap w:val="0"/>
              <w:rPr>
                <w:b/>
                <w:bCs/>
                <w:lang w:val="en-US"/>
              </w:rPr>
            </w:pPr>
            <w:r w:rsidRPr="00F80128">
              <w:rPr>
                <w:b/>
                <w:bCs/>
                <w:lang w:val="en-US"/>
              </w:rPr>
              <w:t xml:space="preserve">Main press </w:t>
            </w:r>
            <w:proofErr w:type="gramStart"/>
            <w:r w:rsidRPr="00F80128">
              <w:rPr>
                <w:b/>
                <w:bCs/>
                <w:lang w:val="en-US"/>
              </w:rPr>
              <w:t>contact</w:t>
            </w:r>
            <w:proofErr w:type="gramEnd"/>
            <w:r w:rsidRPr="00F80128">
              <w:br/>
            </w:r>
            <w:r w:rsidRPr="00F80128">
              <w:rPr>
                <w:b/>
                <w:bCs/>
                <w:lang w:val="en-US"/>
              </w:rPr>
              <w:t>Janusz Berger</w:t>
            </w:r>
          </w:p>
          <w:p w14:paraId="6411D13D" w14:textId="77777777" w:rsidR="00293765" w:rsidRPr="00F80128" w:rsidRDefault="00293765" w:rsidP="00293765">
            <w:pPr>
              <w:pStyle w:val="M10"/>
              <w:framePr w:wrap="auto" w:vAnchor="margin" w:hAnchor="text" w:xAlign="left" w:yAlign="inline"/>
              <w:suppressOverlap w:val="0"/>
              <w:rPr>
                <w:lang w:val="en-US"/>
              </w:rPr>
            </w:pPr>
            <w:r w:rsidRPr="00F80128">
              <w:rPr>
                <w:lang w:val="en-US"/>
              </w:rPr>
              <w:t>Head of Market Communications</w:t>
            </w:r>
          </w:p>
          <w:p w14:paraId="1A94F857" w14:textId="77777777" w:rsidR="00293765" w:rsidRPr="00F80128" w:rsidRDefault="00293765" w:rsidP="00293765">
            <w:pPr>
              <w:pStyle w:val="M10"/>
              <w:framePr w:wrap="auto" w:vAnchor="margin" w:hAnchor="text" w:xAlign="left" w:yAlign="inline"/>
              <w:suppressOverlap w:val="0"/>
              <w:rPr>
                <w:lang w:val="en-US"/>
              </w:rPr>
            </w:pPr>
            <w:r w:rsidRPr="00F80128">
              <w:rPr>
                <w:lang w:val="en-US"/>
              </w:rPr>
              <w:t>Health Care</w:t>
            </w:r>
          </w:p>
          <w:p w14:paraId="6007D9A6" w14:textId="77777777" w:rsidR="00293765" w:rsidRPr="00F80128" w:rsidRDefault="00293765" w:rsidP="00293765">
            <w:pPr>
              <w:pStyle w:val="M10"/>
              <w:framePr w:wrap="auto" w:vAnchor="margin" w:hAnchor="text" w:xAlign="left" w:yAlign="inline"/>
              <w:suppressOverlap w:val="0"/>
              <w:rPr>
                <w:lang w:val="en-US"/>
              </w:rPr>
            </w:pPr>
            <w:r w:rsidRPr="00F80128">
              <w:rPr>
                <w:lang w:val="en-US"/>
              </w:rPr>
              <w:t>Phone +49 6151 18-4984</w:t>
            </w:r>
          </w:p>
          <w:p w14:paraId="2835B06A" w14:textId="77777777" w:rsidR="00293765" w:rsidRPr="00F80128" w:rsidRDefault="00293765" w:rsidP="00293765">
            <w:pPr>
              <w:pStyle w:val="M12"/>
              <w:framePr w:wrap="auto" w:vAnchor="margin" w:hAnchor="text" w:xAlign="left" w:yAlign="inline"/>
              <w:suppressOverlap w:val="0"/>
              <w:rPr>
                <w:lang w:val="en-US"/>
              </w:rPr>
            </w:pPr>
            <w:r w:rsidRPr="00F80128">
              <w:rPr>
                <w:lang w:val="en-US"/>
              </w:rPr>
              <w:t>janusz.berger@evonik.com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1368E4" w:rsidP="009C7676">
            <w:pPr>
              <w:spacing w:line="180" w:lineRule="exact"/>
              <w:rPr>
                <w:sz w:val="13"/>
                <w:szCs w:val="13"/>
              </w:rPr>
            </w:pPr>
            <w:hyperlink r:id="rId10"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005359D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132CEA" w:rsidRDefault="00873046" w:rsidP="00873046">
      <w:pPr>
        <w:framePr w:w="2659" w:wrap="around" w:vAnchor="page" w:hAnchor="page" w:x="8971" w:y="12781" w:anchorLock="1"/>
        <w:spacing w:line="180" w:lineRule="exact"/>
        <w:rPr>
          <w:sz w:val="13"/>
          <w:szCs w:val="13"/>
          <w:lang w:val="en-US"/>
        </w:rPr>
      </w:pPr>
      <w:r w:rsidRPr="00132CEA">
        <w:rPr>
          <w:b/>
          <w:sz w:val="13"/>
          <w:szCs w:val="13"/>
          <w:lang w:val="en-US"/>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132CEA" w:rsidRDefault="00873046" w:rsidP="00873046">
      <w:pPr>
        <w:framePr w:w="2659" w:wrap="around" w:vAnchor="page" w:hAnchor="page" w:x="8971" w:y="12781" w:anchorLock="1"/>
        <w:spacing w:line="180" w:lineRule="exact"/>
        <w:rPr>
          <w:sz w:val="13"/>
          <w:szCs w:val="13"/>
          <w:lang w:val="de-DE"/>
        </w:rPr>
      </w:pPr>
      <w:r w:rsidRPr="00132CEA">
        <w:rPr>
          <w:sz w:val="13"/>
          <w:szCs w:val="13"/>
          <w:lang w:val="de-DE"/>
        </w:rPr>
        <w:t>45128 Essen</w:t>
      </w:r>
    </w:p>
    <w:p w14:paraId="4BAB74FD" w14:textId="77777777" w:rsidR="00873046" w:rsidRPr="00132CEA" w:rsidRDefault="00873046" w:rsidP="00873046">
      <w:pPr>
        <w:framePr w:w="2659" w:wrap="around" w:vAnchor="page" w:hAnchor="page" w:x="8971" w:y="12781" w:anchorLock="1"/>
        <w:spacing w:line="180" w:lineRule="exact"/>
        <w:rPr>
          <w:sz w:val="13"/>
          <w:szCs w:val="13"/>
          <w:lang w:val="de-DE"/>
        </w:rPr>
      </w:pPr>
      <w:r w:rsidRPr="00132CEA">
        <w:rPr>
          <w:sz w:val="13"/>
          <w:szCs w:val="13"/>
          <w:lang w:val="de-DE"/>
        </w:rPr>
        <w:t>Germany</w:t>
      </w:r>
    </w:p>
    <w:p w14:paraId="0BB3D94B" w14:textId="77777777" w:rsidR="00873046" w:rsidRPr="00132CEA" w:rsidRDefault="00873046" w:rsidP="00873046">
      <w:pPr>
        <w:framePr w:w="2659" w:wrap="around" w:vAnchor="page" w:hAnchor="page" w:x="8971" w:y="12781" w:anchorLock="1"/>
        <w:spacing w:line="180" w:lineRule="exact"/>
        <w:rPr>
          <w:sz w:val="13"/>
          <w:szCs w:val="13"/>
          <w:lang w:val="de-DE"/>
        </w:rPr>
      </w:pPr>
      <w:r w:rsidRPr="792DBC61">
        <w:rPr>
          <w:sz w:val="13"/>
          <w:szCs w:val="13"/>
          <w:lang w:val="de-DE"/>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6F6FD0CD"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r>
      <w:r w:rsidR="005078DC">
        <w:rPr>
          <w:noProof/>
          <w:sz w:val="13"/>
          <w:szCs w:val="13"/>
          <w:lang w:val="en-US"/>
        </w:rPr>
        <w:t>Maike Schuh,</w:t>
      </w:r>
      <w:r w:rsidR="005078DC" w:rsidRPr="009C0CD3">
        <w:rPr>
          <w:noProof/>
          <w:sz w:val="13"/>
          <w:szCs w:val="13"/>
          <w:lang w:val="en-US"/>
        </w:rPr>
        <w:t xml:space="preserve"> </w:t>
      </w:r>
      <w:r w:rsidRPr="009C0CD3">
        <w:rPr>
          <w:noProof/>
          <w:sz w:val="13"/>
          <w:szCs w:val="13"/>
          <w:lang w:val="en-US"/>
        </w:rPr>
        <w:t>Thomas Wessel</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8AF987C" w14:textId="785E45B0" w:rsidR="00BA4C6A" w:rsidRDefault="00A0194C" w:rsidP="00CD1EE7">
      <w:pPr>
        <w:pStyle w:val="Ttulo"/>
      </w:pPr>
      <w:r>
        <w:rPr>
          <w:sz w:val="28"/>
          <w:szCs w:val="28"/>
        </w:rPr>
        <w:t xml:space="preserve">Evonik </w:t>
      </w:r>
      <w:r w:rsidR="00D162C7">
        <w:rPr>
          <w:sz w:val="28"/>
          <w:szCs w:val="28"/>
        </w:rPr>
        <w:t>makes five generations healthier</w:t>
      </w:r>
      <w:r w:rsidR="0055213E">
        <w:rPr>
          <w:sz w:val="28"/>
          <w:szCs w:val="28"/>
        </w:rPr>
        <w:t xml:space="preserve"> with EUDRAGIT®</w:t>
      </w:r>
      <w:r w:rsidR="00D162C7">
        <w:rPr>
          <w:sz w:val="28"/>
          <w:szCs w:val="28"/>
        </w:rPr>
        <w:t xml:space="preserve"> coatings for targeted drug </w:t>
      </w:r>
      <w:proofErr w:type="gramStart"/>
      <w:r w:rsidR="00D162C7">
        <w:rPr>
          <w:sz w:val="28"/>
          <w:szCs w:val="28"/>
        </w:rPr>
        <w:t>delivery</w:t>
      </w:r>
      <w:proofErr w:type="gramEnd"/>
    </w:p>
    <w:p w14:paraId="48AF987D" w14:textId="77777777" w:rsidR="00FC641F" w:rsidRPr="00CD1EE7" w:rsidRDefault="00FC641F" w:rsidP="00CD1EE7">
      <w:pPr>
        <w:pStyle w:val="Ttulo"/>
      </w:pPr>
    </w:p>
    <w:p w14:paraId="48AF987E" w14:textId="0002F33C" w:rsidR="00D96E04" w:rsidRDefault="00ED31AE" w:rsidP="00D96E04">
      <w:pPr>
        <w:pStyle w:val="PargrafodaLista"/>
        <w:numPr>
          <w:ilvl w:val="0"/>
          <w:numId w:val="32"/>
        </w:numPr>
        <w:rPr>
          <w:rFonts w:cs="Lucida Sans Unicode"/>
          <w:sz w:val="24"/>
          <w:lang w:val="en-US"/>
        </w:rPr>
      </w:pPr>
      <w:r>
        <w:rPr>
          <w:rFonts w:cs="Lucida Sans Unicode"/>
          <w:sz w:val="24"/>
          <w:lang w:val="en-US"/>
        </w:rPr>
        <w:t xml:space="preserve">Over 23,000 patents </w:t>
      </w:r>
      <w:r w:rsidR="00351F89">
        <w:rPr>
          <w:rFonts w:cs="Lucida Sans Unicode"/>
          <w:sz w:val="24"/>
          <w:lang w:val="en-US"/>
        </w:rPr>
        <w:t>with EUDRAGIT®</w:t>
      </w:r>
      <w:r w:rsidR="00637782">
        <w:rPr>
          <w:rFonts w:cs="Lucida Sans Unicode"/>
          <w:sz w:val="24"/>
          <w:lang w:val="en-US"/>
        </w:rPr>
        <w:t xml:space="preserve"> in 70 years</w:t>
      </w:r>
    </w:p>
    <w:p w14:paraId="48AF987F" w14:textId="2B537126" w:rsidR="00D96E04" w:rsidRDefault="00084892" w:rsidP="00D96E04">
      <w:pPr>
        <w:pStyle w:val="PargrafodaLista"/>
        <w:numPr>
          <w:ilvl w:val="0"/>
          <w:numId w:val="32"/>
        </w:numPr>
        <w:rPr>
          <w:rFonts w:cs="Lucida Sans Unicode"/>
          <w:sz w:val="24"/>
          <w:lang w:val="en-US"/>
        </w:rPr>
      </w:pPr>
      <w:r>
        <w:rPr>
          <w:rFonts w:cs="Lucida Sans Unicode"/>
          <w:sz w:val="24"/>
          <w:lang w:val="en-US"/>
        </w:rPr>
        <w:t xml:space="preserve">More than </w:t>
      </w:r>
      <w:r w:rsidR="00655CAF">
        <w:rPr>
          <w:rFonts w:cs="Lucida Sans Unicode"/>
          <w:sz w:val="24"/>
          <w:lang w:val="en-US"/>
        </w:rPr>
        <w:t>10</w:t>
      </w:r>
      <w:r w:rsidR="001231AF">
        <w:rPr>
          <w:rFonts w:cs="Lucida Sans Unicode"/>
          <w:sz w:val="24"/>
          <w:lang w:val="en-US"/>
        </w:rPr>
        <w:t>,</w:t>
      </w:r>
      <w:r>
        <w:rPr>
          <w:rFonts w:cs="Lucida Sans Unicode"/>
          <w:sz w:val="24"/>
          <w:lang w:val="en-US"/>
        </w:rPr>
        <w:t xml:space="preserve">000 scientific publications containing </w:t>
      </w:r>
      <w:r w:rsidR="008A6F68">
        <w:rPr>
          <w:rFonts w:cs="Lucida Sans Unicode"/>
          <w:sz w:val="24"/>
          <w:lang w:val="en-US"/>
        </w:rPr>
        <w:t>EUDRAGIT®</w:t>
      </w:r>
    </w:p>
    <w:p w14:paraId="48AF9882" w14:textId="16708CA6" w:rsidR="00D96E04" w:rsidRPr="00BC67BE" w:rsidRDefault="006C5004" w:rsidP="00BC67BE">
      <w:pPr>
        <w:pStyle w:val="PargrafodaLista"/>
        <w:numPr>
          <w:ilvl w:val="0"/>
          <w:numId w:val="32"/>
        </w:numPr>
        <w:rPr>
          <w:rFonts w:cs="Lucida Sans Unicode"/>
          <w:sz w:val="24"/>
          <w:lang w:val="en-US"/>
        </w:rPr>
      </w:pPr>
      <w:r>
        <w:rPr>
          <w:rFonts w:cs="Lucida Sans Unicode"/>
          <w:sz w:val="24"/>
          <w:lang w:val="en-US"/>
        </w:rPr>
        <w:t>R</w:t>
      </w:r>
      <w:r w:rsidR="00BC67BE">
        <w:rPr>
          <w:rFonts w:cs="Lucida Sans Unicode"/>
          <w:sz w:val="24"/>
          <w:lang w:val="en-US"/>
        </w:rPr>
        <w:t>ooted in history</w:t>
      </w:r>
      <w:r>
        <w:rPr>
          <w:rFonts w:cs="Lucida Sans Unicode"/>
          <w:sz w:val="24"/>
          <w:lang w:val="en-US"/>
        </w:rPr>
        <w:t>, innovation</w:t>
      </w:r>
      <w:r w:rsidR="00D6189D">
        <w:rPr>
          <w:rFonts w:cs="Lucida Sans Unicode"/>
          <w:sz w:val="24"/>
          <w:lang w:val="en-US"/>
        </w:rPr>
        <w:t xml:space="preserve"> with</w:t>
      </w:r>
      <w:r>
        <w:rPr>
          <w:rFonts w:cs="Lucida Sans Unicode"/>
          <w:sz w:val="24"/>
          <w:lang w:val="en-US"/>
        </w:rPr>
        <w:t xml:space="preserve"> EUDRAGIT®</w:t>
      </w:r>
      <w:r w:rsidR="00BC67BE">
        <w:rPr>
          <w:rFonts w:cs="Lucida Sans Unicode"/>
          <w:sz w:val="24"/>
          <w:lang w:val="en-US"/>
        </w:rPr>
        <w:t xml:space="preserve"> is increasing </w:t>
      </w:r>
      <w:r>
        <w:rPr>
          <w:rFonts w:cs="Lucida Sans Unicode"/>
          <w:sz w:val="24"/>
          <w:lang w:val="en-US"/>
        </w:rPr>
        <w:t xml:space="preserve">Evonik’s </w:t>
      </w:r>
      <w:r w:rsidR="00BC67BE">
        <w:rPr>
          <w:rFonts w:cs="Lucida Sans Unicode"/>
          <w:sz w:val="24"/>
          <w:lang w:val="en-US"/>
        </w:rPr>
        <w:t xml:space="preserve">share of system </w:t>
      </w:r>
      <w:proofErr w:type="gramStart"/>
      <w:r w:rsidR="00BC67BE">
        <w:rPr>
          <w:rFonts w:cs="Lucida Sans Unicode"/>
          <w:sz w:val="24"/>
          <w:lang w:val="en-US"/>
        </w:rPr>
        <w:t>solutions</w:t>
      </w:r>
      <w:proofErr w:type="gramEnd"/>
    </w:p>
    <w:p w14:paraId="48AF9883" w14:textId="77777777" w:rsidR="00CD1EE7" w:rsidRDefault="00CD1EE7" w:rsidP="00CD1EE7"/>
    <w:p w14:paraId="2036D82E" w14:textId="797C3C9E" w:rsidR="004835B1" w:rsidRDefault="00331922" w:rsidP="00CD1EE7">
      <w:pPr>
        <w:rPr>
          <w:lang w:val="en-US"/>
        </w:rPr>
      </w:pPr>
      <w:r w:rsidRPr="009733F5">
        <w:rPr>
          <w:b/>
          <w:bCs/>
          <w:lang w:val="en-US"/>
        </w:rPr>
        <w:t>Essen, Germany</w:t>
      </w:r>
      <w:r w:rsidRPr="009733F5">
        <w:rPr>
          <w:lang w:val="en-US"/>
        </w:rPr>
        <w:t xml:space="preserve">. </w:t>
      </w:r>
      <w:r w:rsidR="008A6F68" w:rsidRPr="00283254">
        <w:rPr>
          <w:lang w:val="en-US"/>
        </w:rPr>
        <w:t xml:space="preserve">EUDRAGIT® polymers have been </w:t>
      </w:r>
      <w:r w:rsidR="00292207">
        <w:rPr>
          <w:lang w:val="en-US"/>
        </w:rPr>
        <w:t xml:space="preserve">used </w:t>
      </w:r>
      <w:r w:rsidR="00FC6191">
        <w:rPr>
          <w:lang w:val="en-US"/>
        </w:rPr>
        <w:t>as coatings to create more effective drugs for 70 years</w:t>
      </w:r>
      <w:r w:rsidR="00283254">
        <w:rPr>
          <w:lang w:val="en-US"/>
        </w:rPr>
        <w:t xml:space="preserve">. </w:t>
      </w:r>
      <w:r w:rsidR="001B1183">
        <w:rPr>
          <w:lang w:val="en-US"/>
        </w:rPr>
        <w:t>Over the decades</w:t>
      </w:r>
      <w:r w:rsidR="00663A72">
        <w:rPr>
          <w:lang w:val="en-US"/>
        </w:rPr>
        <w:t>,</w:t>
      </w:r>
      <w:r w:rsidR="001B1183">
        <w:rPr>
          <w:lang w:val="en-US"/>
        </w:rPr>
        <w:t xml:space="preserve"> the portfolio of </w:t>
      </w:r>
      <w:r w:rsidR="00FF65CC">
        <w:rPr>
          <w:lang w:val="en-US"/>
        </w:rPr>
        <w:t xml:space="preserve">methacrylate </w:t>
      </w:r>
      <w:r w:rsidR="001B1183">
        <w:rPr>
          <w:lang w:val="en-US"/>
        </w:rPr>
        <w:t xml:space="preserve">polymers </w:t>
      </w:r>
      <w:r w:rsidR="004835B1">
        <w:rPr>
          <w:lang w:val="en-US"/>
        </w:rPr>
        <w:t xml:space="preserve">has established itself as </w:t>
      </w:r>
      <w:r w:rsidR="00D6189D">
        <w:rPr>
          <w:lang w:val="en-US"/>
        </w:rPr>
        <w:t>the</w:t>
      </w:r>
      <w:r w:rsidR="004835B1">
        <w:rPr>
          <w:lang w:val="en-US"/>
        </w:rPr>
        <w:t xml:space="preserve"> industry standard </w:t>
      </w:r>
      <w:r w:rsidR="00730442">
        <w:rPr>
          <w:lang w:val="en-US"/>
        </w:rPr>
        <w:t xml:space="preserve">with </w:t>
      </w:r>
      <w:r w:rsidR="005F4FCF">
        <w:rPr>
          <w:lang w:val="en-US"/>
        </w:rPr>
        <w:t>more than</w:t>
      </w:r>
      <w:r w:rsidR="00730442">
        <w:rPr>
          <w:lang w:val="en-US"/>
        </w:rPr>
        <w:t xml:space="preserve"> 23,000 patents and </w:t>
      </w:r>
      <w:r w:rsidR="00606C97">
        <w:rPr>
          <w:lang w:val="en-US"/>
        </w:rPr>
        <w:t>10</w:t>
      </w:r>
      <w:r w:rsidR="001231AF">
        <w:rPr>
          <w:lang w:val="en-US"/>
        </w:rPr>
        <w:t>,</w:t>
      </w:r>
      <w:r w:rsidR="00730442">
        <w:rPr>
          <w:lang w:val="en-US"/>
        </w:rPr>
        <w:t xml:space="preserve">000 scientific publications mentioning the EUDRAGIT® brand. </w:t>
      </w:r>
      <w:r w:rsidR="001E1F51">
        <w:rPr>
          <w:lang w:val="en-US"/>
        </w:rPr>
        <w:t xml:space="preserve">Today, </w:t>
      </w:r>
      <w:r w:rsidR="00FF65CC">
        <w:rPr>
          <w:lang w:val="en-US"/>
        </w:rPr>
        <w:t xml:space="preserve">customers in </w:t>
      </w:r>
      <w:r w:rsidR="004867CC">
        <w:rPr>
          <w:lang w:val="en-US"/>
        </w:rPr>
        <w:t xml:space="preserve">over </w:t>
      </w:r>
      <w:r w:rsidR="00FF65CC">
        <w:rPr>
          <w:lang w:val="en-US"/>
        </w:rPr>
        <w:t xml:space="preserve">80 countries use </w:t>
      </w:r>
      <w:r w:rsidR="001E1F51">
        <w:rPr>
          <w:lang w:val="en-US"/>
        </w:rPr>
        <w:t xml:space="preserve">EUDRAGIT® polymers </w:t>
      </w:r>
      <w:r w:rsidR="00FF65CC">
        <w:rPr>
          <w:lang w:val="en-US"/>
        </w:rPr>
        <w:t>in their formulations</w:t>
      </w:r>
      <w:r w:rsidR="00D6189D">
        <w:rPr>
          <w:lang w:val="en-US"/>
        </w:rPr>
        <w:t xml:space="preserve"> for modified release</w:t>
      </w:r>
      <w:r w:rsidR="00FF65CC">
        <w:rPr>
          <w:lang w:val="en-US"/>
        </w:rPr>
        <w:t xml:space="preserve">. </w:t>
      </w:r>
    </w:p>
    <w:p w14:paraId="039F4554" w14:textId="77777777" w:rsidR="009C6CFC" w:rsidRDefault="009C6CFC" w:rsidP="00CD1EE7">
      <w:pPr>
        <w:rPr>
          <w:lang w:val="en-US"/>
        </w:rPr>
      </w:pPr>
    </w:p>
    <w:p w14:paraId="07D837B0" w14:textId="6F93F919" w:rsidR="005C3289" w:rsidRDefault="004F6F55" w:rsidP="00CD1EE7">
      <w:pPr>
        <w:rPr>
          <w:lang w:val="en-US"/>
        </w:rPr>
      </w:pPr>
      <w:r w:rsidRPr="004F6F55">
        <w:rPr>
          <w:lang w:val="en-US"/>
        </w:rPr>
        <w:t xml:space="preserve">With its long-standing experience in functional excipients, </w:t>
      </w:r>
      <w:proofErr w:type="gramStart"/>
      <w:r w:rsidRPr="004F6F55">
        <w:rPr>
          <w:lang w:val="en-US"/>
        </w:rPr>
        <w:t>formulation</w:t>
      </w:r>
      <w:proofErr w:type="gramEnd"/>
      <w:r w:rsidRPr="004F6F55">
        <w:rPr>
          <w:lang w:val="en-US"/>
        </w:rPr>
        <w:t xml:space="preserve"> and application services, Evonik provides </w:t>
      </w:r>
      <w:r>
        <w:rPr>
          <w:lang w:val="en-US"/>
        </w:rPr>
        <w:t xml:space="preserve">EUDRAGIT® polymers </w:t>
      </w:r>
      <w:r w:rsidR="006164D1">
        <w:rPr>
          <w:lang w:val="en-US"/>
        </w:rPr>
        <w:t xml:space="preserve">as </w:t>
      </w:r>
      <w:r w:rsidR="006C5004">
        <w:rPr>
          <w:lang w:val="en-US"/>
        </w:rPr>
        <w:t xml:space="preserve">key ingredients in </w:t>
      </w:r>
      <w:r w:rsidR="006164D1">
        <w:rPr>
          <w:lang w:val="en-US"/>
        </w:rPr>
        <w:t xml:space="preserve">multi-component systems that are tailored to a unique and specific customer need. </w:t>
      </w:r>
      <w:r w:rsidR="005C3289">
        <w:rPr>
          <w:lang w:val="en-US"/>
        </w:rPr>
        <w:t xml:space="preserve">These system solutions are driving a transformation within Evonik’s life sciences division, Nutrition &amp; Care, which is leveraging its expertise in </w:t>
      </w:r>
      <w:proofErr w:type="spellStart"/>
      <w:r w:rsidR="005C3289">
        <w:rPr>
          <w:lang w:val="en-US"/>
        </w:rPr>
        <w:t>biosolutions</w:t>
      </w:r>
      <w:proofErr w:type="spellEnd"/>
      <w:r w:rsidR="005C3289">
        <w:rPr>
          <w:lang w:val="en-US"/>
        </w:rPr>
        <w:t xml:space="preserve"> to </w:t>
      </w:r>
      <w:r w:rsidR="00E35C00">
        <w:rPr>
          <w:lang w:val="en-US"/>
        </w:rPr>
        <w:t xml:space="preserve">increase its share of system solutions to 70 percent by 2032. </w:t>
      </w:r>
    </w:p>
    <w:p w14:paraId="3B1AB7FD" w14:textId="60CE7A7E" w:rsidR="005C2977" w:rsidRDefault="005C2977" w:rsidP="00CD1EE7">
      <w:pPr>
        <w:rPr>
          <w:lang w:val="en-US"/>
        </w:rPr>
      </w:pPr>
    </w:p>
    <w:p w14:paraId="2C42C439" w14:textId="2126389B" w:rsidR="005C2977" w:rsidRDefault="005C2977" w:rsidP="00CD1EE7">
      <w:pPr>
        <w:rPr>
          <w:lang w:val="en-US"/>
        </w:rPr>
      </w:pPr>
      <w:r>
        <w:rPr>
          <w:lang w:val="en-US"/>
        </w:rPr>
        <w:t xml:space="preserve">“From baby boomers to generation alpha, </w:t>
      </w:r>
      <w:r w:rsidR="00AE27DC">
        <w:rPr>
          <w:lang w:val="en-US"/>
        </w:rPr>
        <w:t xml:space="preserve">we </w:t>
      </w:r>
      <w:r w:rsidR="005F2E3E">
        <w:rPr>
          <w:lang w:val="en-US"/>
        </w:rPr>
        <w:t xml:space="preserve">are proud to </w:t>
      </w:r>
      <w:r w:rsidR="00D018D1">
        <w:rPr>
          <w:lang w:val="en-US"/>
        </w:rPr>
        <w:t xml:space="preserve">have been </w:t>
      </w:r>
      <w:r w:rsidR="00D6189D">
        <w:rPr>
          <w:lang w:val="en-US"/>
        </w:rPr>
        <w:t xml:space="preserve">enabling pharmaceutical innovation with EUDRAGIT® </w:t>
      </w:r>
      <w:r w:rsidR="00F43436">
        <w:rPr>
          <w:lang w:val="en-US"/>
        </w:rPr>
        <w:t>from day one</w:t>
      </w:r>
      <w:r w:rsidR="00B84D31">
        <w:rPr>
          <w:lang w:val="en-US"/>
        </w:rPr>
        <w:t xml:space="preserve">, </w:t>
      </w:r>
      <w:r w:rsidR="00D12B0A">
        <w:rPr>
          <w:lang w:val="en-US"/>
        </w:rPr>
        <w:t>improv</w:t>
      </w:r>
      <w:r w:rsidR="00B84D31">
        <w:rPr>
          <w:lang w:val="en-US"/>
        </w:rPr>
        <w:t>ing</w:t>
      </w:r>
      <w:r w:rsidR="00D12B0A">
        <w:rPr>
          <w:lang w:val="en-US"/>
        </w:rPr>
        <w:t xml:space="preserve"> </w:t>
      </w:r>
      <w:r w:rsidR="00F20B61">
        <w:rPr>
          <w:lang w:val="en-US"/>
        </w:rPr>
        <w:t xml:space="preserve">health </w:t>
      </w:r>
      <w:r w:rsidR="00D12B0A">
        <w:rPr>
          <w:lang w:val="en-US"/>
        </w:rPr>
        <w:t xml:space="preserve">outcomes </w:t>
      </w:r>
      <w:r w:rsidR="00B42B4C">
        <w:rPr>
          <w:lang w:val="en-US"/>
        </w:rPr>
        <w:t>around the world</w:t>
      </w:r>
      <w:r w:rsidR="00D12B0A">
        <w:rPr>
          <w:lang w:val="en-US"/>
        </w:rPr>
        <w:t xml:space="preserve">,” </w:t>
      </w:r>
      <w:r w:rsidR="00180026">
        <w:rPr>
          <w:lang w:val="en-US"/>
        </w:rPr>
        <w:t xml:space="preserve">said Thomas </w:t>
      </w:r>
      <w:proofErr w:type="spellStart"/>
      <w:r w:rsidR="00180026">
        <w:rPr>
          <w:lang w:val="en-US"/>
        </w:rPr>
        <w:t>Riermeier</w:t>
      </w:r>
      <w:proofErr w:type="spellEnd"/>
      <w:r w:rsidR="00180026">
        <w:rPr>
          <w:lang w:val="en-US"/>
        </w:rPr>
        <w:t xml:space="preserve">, head of the Health Care business line at Evonik. </w:t>
      </w:r>
    </w:p>
    <w:p w14:paraId="5FA57F20" w14:textId="77777777" w:rsidR="00180026" w:rsidRDefault="00180026" w:rsidP="00CD1EE7">
      <w:pPr>
        <w:rPr>
          <w:lang w:val="en-US"/>
        </w:rPr>
      </w:pPr>
    </w:p>
    <w:p w14:paraId="53A984FB" w14:textId="73C79083" w:rsidR="0097139E" w:rsidRPr="0004206B" w:rsidRDefault="0097139E" w:rsidP="0097139E">
      <w:pPr>
        <w:rPr>
          <w:lang w:val="en-US"/>
        </w:rPr>
      </w:pPr>
      <w:r w:rsidRPr="0004206B">
        <w:rPr>
          <w:lang w:val="en-US"/>
        </w:rPr>
        <w:t xml:space="preserve">EUDRAGIT® is the industry’s preferred portfolio of functional polymers for use with oral drug products. The breadth, </w:t>
      </w:r>
      <w:proofErr w:type="gramStart"/>
      <w:r w:rsidRPr="0004206B">
        <w:rPr>
          <w:lang w:val="en-US"/>
        </w:rPr>
        <w:t>versatility</w:t>
      </w:r>
      <w:proofErr w:type="gramEnd"/>
      <w:r w:rsidRPr="0004206B">
        <w:rPr>
          <w:lang w:val="en-US"/>
        </w:rPr>
        <w:t xml:space="preserve"> and history of EUDRAGIT®, combined with Evonik’s range of drug delivery technologies, formulation and cGMP manufacturing services, provides pharmaceutical companies with unrivalled safety</w:t>
      </w:r>
      <w:r w:rsidR="00D6189D">
        <w:rPr>
          <w:lang w:val="en-US"/>
        </w:rPr>
        <w:t>, supply security</w:t>
      </w:r>
      <w:r w:rsidRPr="0004206B">
        <w:rPr>
          <w:lang w:val="en-US"/>
        </w:rPr>
        <w:t xml:space="preserve"> and functional reliability for their oral solid dosage forms.</w:t>
      </w:r>
    </w:p>
    <w:p w14:paraId="5D6C0A14" w14:textId="77777777" w:rsidR="00D051D6" w:rsidRDefault="00D051D6" w:rsidP="00CD1EE7">
      <w:pPr>
        <w:rPr>
          <w:lang w:val="en-US"/>
        </w:rPr>
      </w:pPr>
    </w:p>
    <w:p w14:paraId="3008303B" w14:textId="6902D878" w:rsidR="006E3818" w:rsidRDefault="00D051D6" w:rsidP="00CD1EE7">
      <w:pPr>
        <w:rPr>
          <w:lang w:val="en-US"/>
        </w:rPr>
      </w:pPr>
      <w:r>
        <w:rPr>
          <w:lang w:val="en-US"/>
        </w:rPr>
        <w:lastRenderedPageBreak/>
        <w:t>“</w:t>
      </w:r>
      <w:r w:rsidR="000A6599">
        <w:rPr>
          <w:lang w:val="en-US"/>
        </w:rPr>
        <w:t xml:space="preserve">Nearly everyone you know will have come into contact with EUDRAGIT® at some point in their life,” said Paul Spencer, </w:t>
      </w:r>
      <w:r w:rsidR="00E01C99">
        <w:rPr>
          <w:lang w:val="en-US"/>
        </w:rPr>
        <w:t>head of</w:t>
      </w:r>
      <w:r w:rsidR="00B40589">
        <w:rPr>
          <w:lang w:val="en-US"/>
        </w:rPr>
        <w:t xml:space="preserve"> </w:t>
      </w:r>
      <w:r w:rsidR="00E01C99">
        <w:rPr>
          <w:lang w:val="en-US"/>
        </w:rPr>
        <w:t xml:space="preserve">Drug </w:t>
      </w:r>
      <w:r w:rsidR="002E02C0">
        <w:rPr>
          <w:lang w:val="en-US"/>
        </w:rPr>
        <w:t xml:space="preserve">Delivery &amp; Products </w:t>
      </w:r>
      <w:r w:rsidR="00B40589">
        <w:rPr>
          <w:lang w:val="en-US"/>
        </w:rPr>
        <w:t xml:space="preserve">at Evonik. “With </w:t>
      </w:r>
      <w:r w:rsidR="008C7D62">
        <w:rPr>
          <w:lang w:val="en-US"/>
        </w:rPr>
        <w:t>a growing and aging population</w:t>
      </w:r>
      <w:r w:rsidR="005F4FCF">
        <w:rPr>
          <w:lang w:val="en-US"/>
        </w:rPr>
        <w:t xml:space="preserve">, </w:t>
      </w:r>
      <w:r w:rsidR="008C7D62">
        <w:rPr>
          <w:lang w:val="en-US"/>
        </w:rPr>
        <w:t xml:space="preserve">we look forward to </w:t>
      </w:r>
      <w:r w:rsidR="006E3818">
        <w:rPr>
          <w:lang w:val="en-US"/>
        </w:rPr>
        <w:t>continu</w:t>
      </w:r>
      <w:r w:rsidR="00801CC0">
        <w:rPr>
          <w:lang w:val="en-US"/>
        </w:rPr>
        <w:t>ing</w:t>
      </w:r>
      <w:r w:rsidR="006E3818">
        <w:rPr>
          <w:lang w:val="en-US"/>
        </w:rPr>
        <w:t xml:space="preserve"> to innovate these polymers </w:t>
      </w:r>
      <w:r w:rsidR="00DE2211">
        <w:rPr>
          <w:lang w:val="en-US"/>
        </w:rPr>
        <w:t>in</w:t>
      </w:r>
      <w:r w:rsidR="00D12B0A">
        <w:rPr>
          <w:lang w:val="en-US"/>
        </w:rPr>
        <w:t>to</w:t>
      </w:r>
      <w:r w:rsidR="0019172A">
        <w:rPr>
          <w:lang w:val="en-US"/>
        </w:rPr>
        <w:t xml:space="preserve"> next-generation solutions</w:t>
      </w:r>
      <w:r w:rsidR="00DB4FE7">
        <w:rPr>
          <w:lang w:val="en-US"/>
        </w:rPr>
        <w:t>, such as the recently launched EUDRACAP® which is fast becoming a leading choice for enteric capsule protection</w:t>
      </w:r>
      <w:r w:rsidR="006E3818">
        <w:rPr>
          <w:lang w:val="en-US"/>
        </w:rPr>
        <w:t>.”</w:t>
      </w:r>
    </w:p>
    <w:p w14:paraId="38DAB19B" w14:textId="77777777" w:rsidR="006E3818" w:rsidRDefault="006E3818" w:rsidP="00CD1EE7">
      <w:pPr>
        <w:rPr>
          <w:lang w:val="en-US"/>
        </w:rPr>
      </w:pPr>
    </w:p>
    <w:p w14:paraId="610FE082" w14:textId="04BFE888" w:rsidR="00D051D6" w:rsidRDefault="00C66517" w:rsidP="00CD1EE7">
      <w:pPr>
        <w:rPr>
          <w:lang w:val="en-US"/>
        </w:rPr>
      </w:pPr>
      <w:r>
        <w:rPr>
          <w:lang w:val="en-US"/>
        </w:rPr>
        <w:t xml:space="preserve">EUDRAGIT® polymers are </w:t>
      </w:r>
      <w:r w:rsidR="00615590">
        <w:rPr>
          <w:lang w:val="en-US"/>
        </w:rPr>
        <w:t>poly</w:t>
      </w:r>
      <w:r>
        <w:rPr>
          <w:lang w:val="en-US"/>
        </w:rPr>
        <w:t xml:space="preserve">methacrylates </w:t>
      </w:r>
      <w:r w:rsidR="00615590">
        <w:rPr>
          <w:lang w:val="en-US"/>
        </w:rPr>
        <w:t>suitable for use in</w:t>
      </w:r>
      <w:r w:rsidR="00627956">
        <w:rPr>
          <w:lang w:val="en-US"/>
        </w:rPr>
        <w:t xml:space="preserve"> drug delivery applications. </w:t>
      </w:r>
      <w:r w:rsidR="0019172A">
        <w:rPr>
          <w:lang w:val="en-US"/>
        </w:rPr>
        <w:t>Since 1954</w:t>
      </w:r>
      <w:r w:rsidR="0051243E">
        <w:rPr>
          <w:lang w:val="en-US"/>
        </w:rPr>
        <w:t xml:space="preserve">, Evonik has developed more than 20 types of EUDRAGIT® polymers that </w:t>
      </w:r>
      <w:r w:rsidR="00465EDD">
        <w:rPr>
          <w:lang w:val="en-US"/>
        </w:rPr>
        <w:t>are ideal for all solid oral dosage forms including multi</w:t>
      </w:r>
      <w:r w:rsidR="006C5004">
        <w:rPr>
          <w:lang w:val="en-US"/>
        </w:rPr>
        <w:t>-</w:t>
      </w:r>
      <w:r w:rsidR="00465EDD">
        <w:rPr>
          <w:lang w:val="en-US"/>
        </w:rPr>
        <w:t xml:space="preserve">particulates, regular or matrix tablets and hard or soft-gel capsules. </w:t>
      </w:r>
      <w:r w:rsidR="00FC2B7B">
        <w:rPr>
          <w:lang w:val="en-US"/>
        </w:rPr>
        <w:t xml:space="preserve">EUDRAGIT® polymers can be used individually or in combination to match virtually any target release profile including immediate, </w:t>
      </w:r>
      <w:proofErr w:type="gramStart"/>
      <w:r w:rsidR="00FC2B7B">
        <w:rPr>
          <w:lang w:val="en-US"/>
        </w:rPr>
        <w:t>delayed</w:t>
      </w:r>
      <w:proofErr w:type="gramEnd"/>
      <w:r w:rsidR="00FC2B7B">
        <w:rPr>
          <w:lang w:val="en-US"/>
        </w:rPr>
        <w:t xml:space="preserve"> and sustained release. </w:t>
      </w:r>
      <w:r w:rsidR="001E53A6">
        <w:rPr>
          <w:lang w:val="en-US"/>
        </w:rPr>
        <w:t>They are also compatible with all relevant process technologies including hot melt extrusion and spray drying</w:t>
      </w:r>
      <w:r w:rsidR="00713E70">
        <w:rPr>
          <w:lang w:val="en-US"/>
        </w:rPr>
        <w:t xml:space="preserve"> </w:t>
      </w:r>
      <w:r w:rsidR="00FD5C3F">
        <w:rPr>
          <w:lang w:val="en-US"/>
        </w:rPr>
        <w:t>for solubility enhancement</w:t>
      </w:r>
      <w:r w:rsidR="001E53A6">
        <w:rPr>
          <w:lang w:val="en-US"/>
        </w:rPr>
        <w:t xml:space="preserve">. </w:t>
      </w:r>
      <w:r w:rsidR="0051243E">
        <w:rPr>
          <w:lang w:val="en-US"/>
        </w:rPr>
        <w:t xml:space="preserve"> </w:t>
      </w:r>
    </w:p>
    <w:p w14:paraId="4A5DF234" w14:textId="77777777" w:rsidR="004835B1" w:rsidRDefault="004835B1" w:rsidP="00CD1EE7">
      <w:pPr>
        <w:rPr>
          <w:lang w:val="en-US"/>
        </w:rPr>
      </w:pPr>
    </w:p>
    <w:p w14:paraId="413E46E1" w14:textId="268AFD45" w:rsidR="009C7676" w:rsidRPr="00283254" w:rsidRDefault="0004206B" w:rsidP="0004206B">
      <w:pPr>
        <w:rPr>
          <w:lang w:val="en-US"/>
        </w:rPr>
      </w:pPr>
      <w:r w:rsidRPr="0004206B">
        <w:rPr>
          <w:lang w:val="en-US"/>
        </w:rPr>
        <w:t xml:space="preserve">Evonik’s Health Care business line, which is part of the Nutrition and Care division of Evonik, is one of the world’s leading </w:t>
      </w:r>
      <w:r w:rsidR="009971EA">
        <w:rPr>
          <w:lang w:val="en-US"/>
        </w:rPr>
        <w:t xml:space="preserve">integrated </w:t>
      </w:r>
      <w:r w:rsidRPr="0004206B">
        <w:rPr>
          <w:lang w:val="en-US"/>
        </w:rPr>
        <w:t xml:space="preserve">CDMOs for complex oral and parenteral drug products that require advanced drug delivery solutions. It is also one of the world’s largest pharmaceutical suppliers of generic APIs, amino </w:t>
      </w:r>
      <w:proofErr w:type="gramStart"/>
      <w:r w:rsidRPr="0004206B">
        <w:rPr>
          <w:lang w:val="en-US"/>
        </w:rPr>
        <w:t>acids</w:t>
      </w:r>
      <w:proofErr w:type="gramEnd"/>
      <w:r w:rsidRPr="0004206B">
        <w:rPr>
          <w:lang w:val="en-US"/>
        </w:rPr>
        <w:t xml:space="preserve"> and cell culture ingredients, and a top C</w:t>
      </w:r>
      <w:r w:rsidR="005A1A20">
        <w:rPr>
          <w:lang w:val="en-US"/>
        </w:rPr>
        <w:t>D</w:t>
      </w:r>
      <w:r w:rsidRPr="0004206B">
        <w:rPr>
          <w:lang w:val="en-US"/>
        </w:rPr>
        <w:t>MO for APIs and intermediates.</w:t>
      </w:r>
    </w:p>
    <w:p w14:paraId="4FC274FC" w14:textId="720ED9A9" w:rsidR="009C7676" w:rsidRPr="00283254" w:rsidRDefault="009C7676" w:rsidP="00CD1EE7">
      <w:pPr>
        <w:rPr>
          <w:lang w:val="en-US"/>
        </w:rPr>
      </w:pPr>
    </w:p>
    <w:p w14:paraId="25A97C28" w14:textId="77777777" w:rsidR="00132CEA" w:rsidRPr="00283254" w:rsidRDefault="00132CEA" w:rsidP="00283254">
      <w:pPr>
        <w:rPr>
          <w:lang w:val="en-US"/>
        </w:rPr>
      </w:pPr>
    </w:p>
    <w:p w14:paraId="15DC037F" w14:textId="417B2572" w:rsidR="00132CEA" w:rsidRPr="00283254" w:rsidRDefault="00351F89" w:rsidP="00283254">
      <w:pPr>
        <w:rPr>
          <w:b/>
          <w:bCs/>
          <w:lang w:val="en-US"/>
        </w:rPr>
      </w:pPr>
      <w:r w:rsidRPr="00283254">
        <w:rPr>
          <w:b/>
          <w:bCs/>
          <w:lang w:val="en-US"/>
        </w:rPr>
        <w:t>Further Information</w:t>
      </w:r>
    </w:p>
    <w:p w14:paraId="57E9D2D5" w14:textId="77777777" w:rsidR="00351F89" w:rsidRPr="00283254" w:rsidRDefault="00351F89" w:rsidP="00283254">
      <w:pPr>
        <w:rPr>
          <w:lang w:val="en-US"/>
        </w:rPr>
      </w:pPr>
    </w:p>
    <w:p w14:paraId="7641D17A" w14:textId="6D3FBE29" w:rsidR="00351F89" w:rsidRPr="00283254" w:rsidRDefault="00331922" w:rsidP="00283254">
      <w:pPr>
        <w:rPr>
          <w:lang w:val="en-US"/>
        </w:rPr>
      </w:pPr>
      <w:r w:rsidRPr="00283254">
        <w:rPr>
          <w:lang w:val="en-US"/>
        </w:rPr>
        <w:t xml:space="preserve">Information about patents from </w:t>
      </w:r>
      <w:hyperlink r:id="rId11" w:history="1">
        <w:proofErr w:type="spellStart"/>
        <w:r w:rsidRPr="006C5004">
          <w:rPr>
            <w:rStyle w:val="Hyperlink"/>
            <w:lang w:val="en-US"/>
          </w:rPr>
          <w:t>PatentSight</w:t>
        </w:r>
        <w:proofErr w:type="spellEnd"/>
      </w:hyperlink>
    </w:p>
    <w:p w14:paraId="692E40B2" w14:textId="61473678" w:rsidR="008A6F68" w:rsidRPr="00283254" w:rsidRDefault="00F95963" w:rsidP="00283254">
      <w:pPr>
        <w:rPr>
          <w:lang w:val="en-US"/>
        </w:rPr>
      </w:pPr>
      <w:r>
        <w:rPr>
          <w:lang w:val="en-US"/>
        </w:rPr>
        <w:t xml:space="preserve">Number of publications </w:t>
      </w:r>
      <w:r w:rsidR="00E71F9D">
        <w:rPr>
          <w:lang w:val="en-US"/>
        </w:rPr>
        <w:t xml:space="preserve">taken from </w:t>
      </w:r>
      <w:r w:rsidR="00BA4AAF">
        <w:rPr>
          <w:lang w:val="en-US"/>
        </w:rPr>
        <w:t xml:space="preserve">EBSCO Discovery Service </w:t>
      </w:r>
      <w:r w:rsidR="003A0394">
        <w:rPr>
          <w:lang w:val="en-US"/>
        </w:rPr>
        <w:t>Indexes which contains scientific publications from a wide range of pub</w:t>
      </w:r>
      <w:r w:rsidR="00AD10DB">
        <w:rPr>
          <w:lang w:val="en-US"/>
        </w:rPr>
        <w:t xml:space="preserve">lishers. </w:t>
      </w: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499A27E7" w14:textId="7F73B3E8" w:rsidR="3A4643D8" w:rsidRDefault="3A4643D8">
      <w:r w:rsidRPr="75469231">
        <w:rPr>
          <w:rFonts w:eastAsia="Lucida Sans Unicode" w:cs="Lucida Sans Unicode"/>
          <w:b/>
          <w:bCs/>
          <w:color w:val="000000" w:themeColor="text1"/>
          <w:sz w:val="18"/>
          <w:szCs w:val="18"/>
        </w:rPr>
        <w:t xml:space="preserve">Company information </w:t>
      </w:r>
    </w:p>
    <w:p w14:paraId="3F750C54" w14:textId="77777777" w:rsidR="002B4C96" w:rsidRDefault="002B4C96" w:rsidP="4716B61A">
      <w:pPr>
        <w:spacing w:line="220" w:lineRule="exact"/>
        <w:outlineLvl w:val="0"/>
        <w:rPr>
          <w:rFonts w:cs="Lucida Sans Unicode"/>
          <w:sz w:val="18"/>
          <w:szCs w:val="18"/>
        </w:rPr>
      </w:pPr>
      <w:r w:rsidRPr="002B4C96">
        <w:rPr>
          <w:rFonts w:cs="Lucida Sans Unicode"/>
          <w:sz w:val="18"/>
          <w:szCs w:val="18"/>
        </w:rPr>
        <w:t xml:space="preserve">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w:t>
      </w:r>
      <w:r w:rsidRPr="002B4C96">
        <w:rPr>
          <w:rFonts w:cs="Lucida Sans Unicode"/>
          <w:sz w:val="18"/>
          <w:szCs w:val="18"/>
        </w:rPr>
        <w:lastRenderedPageBreak/>
        <w:t>solutions for customers. More than 33,000 employees work together for a common purpose: We want to improve life today and tomorrow.</w:t>
      </w:r>
    </w:p>
    <w:p w14:paraId="22D94DB1" w14:textId="00A11A27" w:rsidR="00A93C15" w:rsidRPr="002B4C96" w:rsidRDefault="3A4643D8" w:rsidP="4716B61A">
      <w:pPr>
        <w:spacing w:line="220" w:lineRule="exact"/>
        <w:outlineLvl w:val="0"/>
        <w:rPr>
          <w:rFonts w:cs="Lucida Sans Unicode"/>
          <w:b/>
          <w:bCs/>
          <w:sz w:val="18"/>
          <w:szCs w:val="18"/>
          <w:lang w:val="en-US"/>
        </w:rPr>
      </w:pPr>
      <w:r w:rsidRPr="006C5004">
        <w:rPr>
          <w:highlight w:val="yellow"/>
        </w:rPr>
        <w:br/>
      </w:r>
      <w:r w:rsidR="00A93C15" w:rsidRPr="002B4C96">
        <w:rPr>
          <w:rFonts w:cs="Lucida Sans Unicode"/>
          <w:b/>
          <w:bCs/>
          <w:sz w:val="18"/>
          <w:szCs w:val="18"/>
          <w:lang w:val="en-US"/>
        </w:rPr>
        <w:t>About Nutrition &amp; Care</w:t>
      </w:r>
    </w:p>
    <w:p w14:paraId="523A1237" w14:textId="77777777" w:rsidR="00AA08FD" w:rsidRDefault="00AA08FD" w:rsidP="303FF1F8">
      <w:pPr>
        <w:spacing w:line="220" w:lineRule="exact"/>
        <w:outlineLvl w:val="0"/>
        <w:rPr>
          <w:rFonts w:eastAsia="Lucida Sans Unicode" w:cs="Lucida Sans Unicode"/>
          <w:sz w:val="18"/>
          <w:szCs w:val="18"/>
          <w:lang w:val="en-US"/>
        </w:rPr>
      </w:pPr>
      <w:r w:rsidRPr="00AA08FD">
        <w:rPr>
          <w:rFonts w:eastAsia="Lucida Sans Unicode" w:cs="Lucida Sans Unicode"/>
          <w:sz w:val="18"/>
          <w:szCs w:val="18"/>
          <w:lang w:val="en-US"/>
        </w:rPr>
        <w:t>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€3.61 billion in 2023 with more than 5,600 employees.</w:t>
      </w:r>
    </w:p>
    <w:p w14:paraId="764F8251" w14:textId="491C0008" w:rsidR="1AC39214" w:rsidRDefault="00AA08FD" w:rsidP="303FF1F8">
      <w:pPr>
        <w:spacing w:line="220" w:lineRule="exact"/>
        <w:outlineLvl w:val="0"/>
        <w:rPr>
          <w:b/>
          <w:bCs/>
          <w:szCs w:val="22"/>
          <w:lang w:val="en-US"/>
        </w:rPr>
      </w:pPr>
      <w:r w:rsidRPr="00AA08FD">
        <w:rPr>
          <w:rFonts w:eastAsia="Lucida Sans Unicode" w:cs="Lucida Sans Unicode"/>
          <w:sz w:val="18"/>
          <w:szCs w:val="18"/>
          <w:lang w:val="en-US"/>
        </w:rPr>
        <w:t xml:space="preserve">  </w:t>
      </w: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w:t>
      </w:r>
      <w:proofErr w:type="gramStart"/>
      <w:r>
        <w:rPr>
          <w:sz w:val="18"/>
          <w:szCs w:val="18"/>
        </w:rPr>
        <w:t>expectations</w:t>
      </w:r>
      <w:proofErr w:type="gramEnd"/>
      <w:r>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951622">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A245" w14:textId="77777777" w:rsidR="00951622" w:rsidRDefault="00951622" w:rsidP="00FD1184">
      <w:r>
        <w:separator/>
      </w:r>
    </w:p>
  </w:endnote>
  <w:endnote w:type="continuationSeparator" w:id="0">
    <w:p w14:paraId="0285D995" w14:textId="77777777" w:rsidR="00951622" w:rsidRDefault="00951622" w:rsidP="00FD1184">
      <w:r>
        <w:continuationSeparator/>
      </w:r>
    </w:p>
  </w:endnote>
  <w:endnote w:type="continuationNotice" w:id="1">
    <w:p w14:paraId="5CBB3D6A" w14:textId="77777777" w:rsidR="00951622" w:rsidRDefault="00951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36A4B" w:rsidRDefault="00A62941">
    <w:pPr>
      <w:pStyle w:val="Rodap"/>
    </w:pPr>
    <w:r>
      <w:rPr>
        <w:noProof/>
      </w:rPr>
      <mc:AlternateContent>
        <mc:Choice Requires="wps">
          <w:drawing>
            <wp:anchor distT="0" distB="0" distL="114300" distR="114300" simplePos="0" relativeHeight="251658244"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Textfeld 4"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2F8EA6FC" w:rsidR="00A62941" w:rsidRPr="00A62941" w:rsidRDefault="00A62941" w:rsidP="00A62941">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shapetype w14:anchorId="24D1A8C0" id="_x0000_t202" coordsize="21600,21600" o:spt="202" path="m,l,21600r21600,l21600,xe">
              <v:stroke joinstyle="miter"/>
              <v:path gradientshapeok="t" o:connecttype="rect"/>
            </v:shapetype>
            <v:shape id="Textfeld 4"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866542" w14:textId="2F8EA6FC" w:rsidR="00A62941" w:rsidRPr="00A62941" w:rsidRDefault="00A62941" w:rsidP="00A62941">
                    <w:pPr>
                      <w:rPr>
                        <w:rFonts w:ascii="Calibri" w:hAnsi="Calibri" w:cs="Calibri"/>
                        <w:color w:val="000000"/>
                        <w:sz w:val="20"/>
                      </w:rPr>
                    </w:pPr>
                  </w:p>
                </w:txbxContent>
              </v:textbox>
              <w10:wrap anchorx="page" anchory="page"/>
            </v:shape>
          </w:pict>
        </mc:Fallback>
      </mc:AlternateContent>
    </w:r>
  </w:p>
  <w:p w14:paraId="48AF98A1" w14:textId="77777777"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F49A" w14:textId="77777777" w:rsidR="00951622" w:rsidRDefault="00951622" w:rsidP="00FD1184">
      <w:r>
        <w:separator/>
      </w:r>
    </w:p>
  </w:footnote>
  <w:footnote w:type="continuationSeparator" w:id="0">
    <w:p w14:paraId="75CEC1F5" w14:textId="77777777" w:rsidR="00951622" w:rsidRDefault="00951622" w:rsidP="00FD1184">
      <w:r>
        <w:continuationSeparator/>
      </w:r>
    </w:p>
  </w:footnote>
  <w:footnote w:type="continuationNotice" w:id="1">
    <w:p w14:paraId="7D74A5C7" w14:textId="77777777" w:rsidR="00951622" w:rsidRDefault="009516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7"/>
  </w:num>
  <w:num w:numId="16" w16cid:durableId="1593973637">
    <w:abstractNumId w:val="16"/>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3A2"/>
    <w:rsid w:val="00007459"/>
    <w:rsid w:val="00013722"/>
    <w:rsid w:val="00016BA3"/>
    <w:rsid w:val="00017452"/>
    <w:rsid w:val="00020EC3"/>
    <w:rsid w:val="0002649E"/>
    <w:rsid w:val="00035360"/>
    <w:rsid w:val="000370E3"/>
    <w:rsid w:val="000400C5"/>
    <w:rsid w:val="0004206B"/>
    <w:rsid w:val="00046C72"/>
    <w:rsid w:val="00047E57"/>
    <w:rsid w:val="000654C6"/>
    <w:rsid w:val="00084555"/>
    <w:rsid w:val="00084892"/>
    <w:rsid w:val="00086556"/>
    <w:rsid w:val="00092011"/>
    <w:rsid w:val="00092F83"/>
    <w:rsid w:val="000A0DDB"/>
    <w:rsid w:val="000A6599"/>
    <w:rsid w:val="000B4D73"/>
    <w:rsid w:val="000D081A"/>
    <w:rsid w:val="000D1DD8"/>
    <w:rsid w:val="000D7DF9"/>
    <w:rsid w:val="000E06AB"/>
    <w:rsid w:val="000E2184"/>
    <w:rsid w:val="000F2258"/>
    <w:rsid w:val="000F70A3"/>
    <w:rsid w:val="000F7816"/>
    <w:rsid w:val="00103837"/>
    <w:rsid w:val="0011087E"/>
    <w:rsid w:val="001231AF"/>
    <w:rsid w:val="00124443"/>
    <w:rsid w:val="001324BE"/>
    <w:rsid w:val="00132CEA"/>
    <w:rsid w:val="001368E4"/>
    <w:rsid w:val="0014346F"/>
    <w:rsid w:val="001464D9"/>
    <w:rsid w:val="00147911"/>
    <w:rsid w:val="00162B4B"/>
    <w:rsid w:val="001631E8"/>
    <w:rsid w:val="00165932"/>
    <w:rsid w:val="00166485"/>
    <w:rsid w:val="00167EA7"/>
    <w:rsid w:val="0017414F"/>
    <w:rsid w:val="00180026"/>
    <w:rsid w:val="00180482"/>
    <w:rsid w:val="00180DC0"/>
    <w:rsid w:val="001837C2"/>
    <w:rsid w:val="00183F73"/>
    <w:rsid w:val="0019172A"/>
    <w:rsid w:val="00191AC3"/>
    <w:rsid w:val="00191B6A"/>
    <w:rsid w:val="001936C1"/>
    <w:rsid w:val="00195DC1"/>
    <w:rsid w:val="00196518"/>
    <w:rsid w:val="001A268E"/>
    <w:rsid w:val="001B1183"/>
    <w:rsid w:val="001E0244"/>
    <w:rsid w:val="001E1F51"/>
    <w:rsid w:val="001E399A"/>
    <w:rsid w:val="001E53A6"/>
    <w:rsid w:val="001F7C26"/>
    <w:rsid w:val="00215098"/>
    <w:rsid w:val="00221C32"/>
    <w:rsid w:val="002419BA"/>
    <w:rsid w:val="00241B78"/>
    <w:rsid w:val="002427AA"/>
    <w:rsid w:val="0024351A"/>
    <w:rsid w:val="0024351E"/>
    <w:rsid w:val="002537AE"/>
    <w:rsid w:val="0027659F"/>
    <w:rsid w:val="00283254"/>
    <w:rsid w:val="00287090"/>
    <w:rsid w:val="00290F07"/>
    <w:rsid w:val="00292207"/>
    <w:rsid w:val="00293765"/>
    <w:rsid w:val="002A3233"/>
    <w:rsid w:val="002B1589"/>
    <w:rsid w:val="002B27EE"/>
    <w:rsid w:val="002B4C96"/>
    <w:rsid w:val="002B6293"/>
    <w:rsid w:val="002B645E"/>
    <w:rsid w:val="002B6E08"/>
    <w:rsid w:val="002C0758"/>
    <w:rsid w:val="002C10C6"/>
    <w:rsid w:val="002C12A0"/>
    <w:rsid w:val="002D206A"/>
    <w:rsid w:val="002D2996"/>
    <w:rsid w:val="002D4E6A"/>
    <w:rsid w:val="002D5F0C"/>
    <w:rsid w:val="002E02C0"/>
    <w:rsid w:val="002E3204"/>
    <w:rsid w:val="002F364E"/>
    <w:rsid w:val="002F49B3"/>
    <w:rsid w:val="002F5837"/>
    <w:rsid w:val="00301885"/>
    <w:rsid w:val="00301998"/>
    <w:rsid w:val="003067D4"/>
    <w:rsid w:val="0031020E"/>
    <w:rsid w:val="00310BD6"/>
    <w:rsid w:val="00311C00"/>
    <w:rsid w:val="00316EC0"/>
    <w:rsid w:val="00331922"/>
    <w:rsid w:val="003350BF"/>
    <w:rsid w:val="00335AAD"/>
    <w:rsid w:val="00345B60"/>
    <w:rsid w:val="003471C2"/>
    <w:rsid w:val="003508E4"/>
    <w:rsid w:val="00351F89"/>
    <w:rsid w:val="00364D2E"/>
    <w:rsid w:val="00367974"/>
    <w:rsid w:val="00380845"/>
    <w:rsid w:val="00384C52"/>
    <w:rsid w:val="003A023D"/>
    <w:rsid w:val="003A0394"/>
    <w:rsid w:val="003C0198"/>
    <w:rsid w:val="003D6E84"/>
    <w:rsid w:val="003E4D56"/>
    <w:rsid w:val="003F4CD0"/>
    <w:rsid w:val="004016F5"/>
    <w:rsid w:val="00405036"/>
    <w:rsid w:val="004146D3"/>
    <w:rsid w:val="00416B66"/>
    <w:rsid w:val="00416F9B"/>
    <w:rsid w:val="00422338"/>
    <w:rsid w:val="00424F52"/>
    <w:rsid w:val="00450AE9"/>
    <w:rsid w:val="00464856"/>
    <w:rsid w:val="00465EDD"/>
    <w:rsid w:val="00476F6F"/>
    <w:rsid w:val="0048125C"/>
    <w:rsid w:val="004820F9"/>
    <w:rsid w:val="004835B1"/>
    <w:rsid w:val="00486462"/>
    <w:rsid w:val="004867CC"/>
    <w:rsid w:val="0049367A"/>
    <w:rsid w:val="004A17C4"/>
    <w:rsid w:val="004A5E45"/>
    <w:rsid w:val="004C520C"/>
    <w:rsid w:val="004C5E53"/>
    <w:rsid w:val="004C672E"/>
    <w:rsid w:val="004C6772"/>
    <w:rsid w:val="004C7B9F"/>
    <w:rsid w:val="004D3610"/>
    <w:rsid w:val="004D45DB"/>
    <w:rsid w:val="004E04B2"/>
    <w:rsid w:val="004E1DCE"/>
    <w:rsid w:val="004E3505"/>
    <w:rsid w:val="004E4003"/>
    <w:rsid w:val="004E6F20"/>
    <w:rsid w:val="004F0B24"/>
    <w:rsid w:val="004F1444"/>
    <w:rsid w:val="004F1918"/>
    <w:rsid w:val="004F59E4"/>
    <w:rsid w:val="004F6F55"/>
    <w:rsid w:val="005078DC"/>
    <w:rsid w:val="0051243E"/>
    <w:rsid w:val="00512BB3"/>
    <w:rsid w:val="00516C49"/>
    <w:rsid w:val="005225EC"/>
    <w:rsid w:val="00527DFA"/>
    <w:rsid w:val="005359DB"/>
    <w:rsid w:val="00536E02"/>
    <w:rsid w:val="00537A93"/>
    <w:rsid w:val="00547910"/>
    <w:rsid w:val="0055213E"/>
    <w:rsid w:val="00552ADA"/>
    <w:rsid w:val="0057548A"/>
    <w:rsid w:val="00582643"/>
    <w:rsid w:val="00582C0E"/>
    <w:rsid w:val="00583E3E"/>
    <w:rsid w:val="00587C52"/>
    <w:rsid w:val="005A119C"/>
    <w:rsid w:val="005A1A20"/>
    <w:rsid w:val="005A20AE"/>
    <w:rsid w:val="005A73EC"/>
    <w:rsid w:val="005A7D03"/>
    <w:rsid w:val="005B5318"/>
    <w:rsid w:val="005C2977"/>
    <w:rsid w:val="005C3289"/>
    <w:rsid w:val="005C5615"/>
    <w:rsid w:val="005C67F0"/>
    <w:rsid w:val="005D0D90"/>
    <w:rsid w:val="005E3211"/>
    <w:rsid w:val="005E6AE3"/>
    <w:rsid w:val="005E799F"/>
    <w:rsid w:val="005F234C"/>
    <w:rsid w:val="005F2E3E"/>
    <w:rsid w:val="005F4FCF"/>
    <w:rsid w:val="005F50D9"/>
    <w:rsid w:val="0060031A"/>
    <w:rsid w:val="00600E86"/>
    <w:rsid w:val="0060359B"/>
    <w:rsid w:val="00605C02"/>
    <w:rsid w:val="00606A38"/>
    <w:rsid w:val="00606C97"/>
    <w:rsid w:val="0061295E"/>
    <w:rsid w:val="00615590"/>
    <w:rsid w:val="006164D1"/>
    <w:rsid w:val="0062691A"/>
    <w:rsid w:val="00627956"/>
    <w:rsid w:val="00635F70"/>
    <w:rsid w:val="00637782"/>
    <w:rsid w:val="00645F2F"/>
    <w:rsid w:val="00650E27"/>
    <w:rsid w:val="00652A75"/>
    <w:rsid w:val="00655CAF"/>
    <w:rsid w:val="00663A72"/>
    <w:rsid w:val="006651E2"/>
    <w:rsid w:val="00671F17"/>
    <w:rsid w:val="00687B5E"/>
    <w:rsid w:val="0069703C"/>
    <w:rsid w:val="006A581A"/>
    <w:rsid w:val="006A5A6B"/>
    <w:rsid w:val="006B07FB"/>
    <w:rsid w:val="006C5004"/>
    <w:rsid w:val="006C6EA8"/>
    <w:rsid w:val="006D601A"/>
    <w:rsid w:val="006E2F15"/>
    <w:rsid w:val="006E3818"/>
    <w:rsid w:val="006E434B"/>
    <w:rsid w:val="006F3AB9"/>
    <w:rsid w:val="006F48B3"/>
    <w:rsid w:val="00713E70"/>
    <w:rsid w:val="00717EDA"/>
    <w:rsid w:val="0072366D"/>
    <w:rsid w:val="00723778"/>
    <w:rsid w:val="00730442"/>
    <w:rsid w:val="00731495"/>
    <w:rsid w:val="00733DAA"/>
    <w:rsid w:val="00744FA6"/>
    <w:rsid w:val="00756C2A"/>
    <w:rsid w:val="00763004"/>
    <w:rsid w:val="00766732"/>
    <w:rsid w:val="00770879"/>
    <w:rsid w:val="007733D3"/>
    <w:rsid w:val="00775D2E"/>
    <w:rsid w:val="007767AB"/>
    <w:rsid w:val="00784360"/>
    <w:rsid w:val="007A0D5C"/>
    <w:rsid w:val="007A2C47"/>
    <w:rsid w:val="007A59F4"/>
    <w:rsid w:val="007B2038"/>
    <w:rsid w:val="007C1E2C"/>
    <w:rsid w:val="007C4857"/>
    <w:rsid w:val="007D4C17"/>
    <w:rsid w:val="007E025C"/>
    <w:rsid w:val="007E3D06"/>
    <w:rsid w:val="007E7C76"/>
    <w:rsid w:val="007F1506"/>
    <w:rsid w:val="007F200A"/>
    <w:rsid w:val="007F3646"/>
    <w:rsid w:val="007F59C2"/>
    <w:rsid w:val="007F7820"/>
    <w:rsid w:val="00800AA9"/>
    <w:rsid w:val="00801CC0"/>
    <w:rsid w:val="0081515B"/>
    <w:rsid w:val="00816BD2"/>
    <w:rsid w:val="00825D88"/>
    <w:rsid w:val="008352AA"/>
    <w:rsid w:val="00836B9A"/>
    <w:rsid w:val="00840CD4"/>
    <w:rsid w:val="0084389E"/>
    <w:rsid w:val="00860A6B"/>
    <w:rsid w:val="00865C35"/>
    <w:rsid w:val="00873046"/>
    <w:rsid w:val="0088508F"/>
    <w:rsid w:val="00885442"/>
    <w:rsid w:val="008871AD"/>
    <w:rsid w:val="00897078"/>
    <w:rsid w:val="008A0D35"/>
    <w:rsid w:val="008A2AE8"/>
    <w:rsid w:val="008A6F68"/>
    <w:rsid w:val="008B03E0"/>
    <w:rsid w:val="008B7AFE"/>
    <w:rsid w:val="008C00D3"/>
    <w:rsid w:val="008C52EF"/>
    <w:rsid w:val="008C7D62"/>
    <w:rsid w:val="008E7921"/>
    <w:rsid w:val="008F49C5"/>
    <w:rsid w:val="008F5303"/>
    <w:rsid w:val="008F74F3"/>
    <w:rsid w:val="00902A41"/>
    <w:rsid w:val="0090621C"/>
    <w:rsid w:val="0093326C"/>
    <w:rsid w:val="00935881"/>
    <w:rsid w:val="009454A0"/>
    <w:rsid w:val="00951622"/>
    <w:rsid w:val="00954060"/>
    <w:rsid w:val="009560C1"/>
    <w:rsid w:val="00966112"/>
    <w:rsid w:val="00971345"/>
    <w:rsid w:val="0097139E"/>
    <w:rsid w:val="00972265"/>
    <w:rsid w:val="00972915"/>
    <w:rsid w:val="009733F5"/>
    <w:rsid w:val="00973DE0"/>
    <w:rsid w:val="009752DC"/>
    <w:rsid w:val="0097547F"/>
    <w:rsid w:val="00977987"/>
    <w:rsid w:val="00980C0A"/>
    <w:rsid w:val="009814C9"/>
    <w:rsid w:val="0098603C"/>
    <w:rsid w:val="0098727A"/>
    <w:rsid w:val="009971EA"/>
    <w:rsid w:val="009A16A5"/>
    <w:rsid w:val="009A7CDC"/>
    <w:rsid w:val="009B710C"/>
    <w:rsid w:val="009C0CD3"/>
    <w:rsid w:val="009C2601"/>
    <w:rsid w:val="009C2B65"/>
    <w:rsid w:val="009C40DA"/>
    <w:rsid w:val="009C5F4B"/>
    <w:rsid w:val="009C6CFC"/>
    <w:rsid w:val="009C7676"/>
    <w:rsid w:val="009E4892"/>
    <w:rsid w:val="009F6AA2"/>
    <w:rsid w:val="00A0194C"/>
    <w:rsid w:val="00A16154"/>
    <w:rsid w:val="00A30BD0"/>
    <w:rsid w:val="00A333FB"/>
    <w:rsid w:val="00A34137"/>
    <w:rsid w:val="00A3644E"/>
    <w:rsid w:val="00A375B5"/>
    <w:rsid w:val="00A41C88"/>
    <w:rsid w:val="00A525CB"/>
    <w:rsid w:val="00A528DD"/>
    <w:rsid w:val="00A5299C"/>
    <w:rsid w:val="00A54F2A"/>
    <w:rsid w:val="00A57DC2"/>
    <w:rsid w:val="00A60CE5"/>
    <w:rsid w:val="00A62941"/>
    <w:rsid w:val="00A70C5E"/>
    <w:rsid w:val="00A712B8"/>
    <w:rsid w:val="00A804CC"/>
    <w:rsid w:val="00A81F2D"/>
    <w:rsid w:val="00A93C15"/>
    <w:rsid w:val="00A94EC5"/>
    <w:rsid w:val="00A97CD7"/>
    <w:rsid w:val="00A97EAD"/>
    <w:rsid w:val="00AA08FD"/>
    <w:rsid w:val="00AA15C6"/>
    <w:rsid w:val="00AA3C0E"/>
    <w:rsid w:val="00AC7875"/>
    <w:rsid w:val="00AD10DB"/>
    <w:rsid w:val="00AE27DC"/>
    <w:rsid w:val="00AE3848"/>
    <w:rsid w:val="00AF0606"/>
    <w:rsid w:val="00AF3037"/>
    <w:rsid w:val="00AF6529"/>
    <w:rsid w:val="00AF7D27"/>
    <w:rsid w:val="00B1131B"/>
    <w:rsid w:val="00B175C1"/>
    <w:rsid w:val="00B2025B"/>
    <w:rsid w:val="00B22A85"/>
    <w:rsid w:val="00B31D5A"/>
    <w:rsid w:val="00B40589"/>
    <w:rsid w:val="00B42B4C"/>
    <w:rsid w:val="00B5137F"/>
    <w:rsid w:val="00B556D3"/>
    <w:rsid w:val="00B56358"/>
    <w:rsid w:val="00B56705"/>
    <w:rsid w:val="00B64EAD"/>
    <w:rsid w:val="00B656C6"/>
    <w:rsid w:val="00B7364A"/>
    <w:rsid w:val="00B75CA9"/>
    <w:rsid w:val="00B811DE"/>
    <w:rsid w:val="00B84D31"/>
    <w:rsid w:val="00B9317E"/>
    <w:rsid w:val="00BA41A7"/>
    <w:rsid w:val="00BA4AAF"/>
    <w:rsid w:val="00BA4C6A"/>
    <w:rsid w:val="00BA584D"/>
    <w:rsid w:val="00BC1B97"/>
    <w:rsid w:val="00BC1D7E"/>
    <w:rsid w:val="00BC67BE"/>
    <w:rsid w:val="00BD5155"/>
    <w:rsid w:val="00BE1628"/>
    <w:rsid w:val="00BF2CEC"/>
    <w:rsid w:val="00BF30BC"/>
    <w:rsid w:val="00BF70B0"/>
    <w:rsid w:val="00BF7733"/>
    <w:rsid w:val="00BF7C77"/>
    <w:rsid w:val="00C048D3"/>
    <w:rsid w:val="00C05955"/>
    <w:rsid w:val="00C100C6"/>
    <w:rsid w:val="00C21FFE"/>
    <w:rsid w:val="00C2259A"/>
    <w:rsid w:val="00C242F2"/>
    <w:rsid w:val="00C251AD"/>
    <w:rsid w:val="00C253A2"/>
    <w:rsid w:val="00C310A2"/>
    <w:rsid w:val="00C31302"/>
    <w:rsid w:val="00C32E16"/>
    <w:rsid w:val="00C33407"/>
    <w:rsid w:val="00C4228E"/>
    <w:rsid w:val="00C4300F"/>
    <w:rsid w:val="00C43AB6"/>
    <w:rsid w:val="00C44564"/>
    <w:rsid w:val="00C55501"/>
    <w:rsid w:val="00C60F15"/>
    <w:rsid w:val="00C64F1D"/>
    <w:rsid w:val="00C66517"/>
    <w:rsid w:val="00C92CFB"/>
    <w:rsid w:val="00C930F0"/>
    <w:rsid w:val="00C94042"/>
    <w:rsid w:val="00CA6F45"/>
    <w:rsid w:val="00CB3A53"/>
    <w:rsid w:val="00CD1EE7"/>
    <w:rsid w:val="00CE2E92"/>
    <w:rsid w:val="00CF2417"/>
    <w:rsid w:val="00CF2E07"/>
    <w:rsid w:val="00CF3942"/>
    <w:rsid w:val="00D018D1"/>
    <w:rsid w:val="00D051D6"/>
    <w:rsid w:val="00D12103"/>
    <w:rsid w:val="00D12B0A"/>
    <w:rsid w:val="00D162C7"/>
    <w:rsid w:val="00D16B52"/>
    <w:rsid w:val="00D37F3A"/>
    <w:rsid w:val="00D46695"/>
    <w:rsid w:val="00D46DAB"/>
    <w:rsid w:val="00D47664"/>
    <w:rsid w:val="00D50B3E"/>
    <w:rsid w:val="00D5275A"/>
    <w:rsid w:val="00D60C11"/>
    <w:rsid w:val="00D6189D"/>
    <w:rsid w:val="00D630D8"/>
    <w:rsid w:val="00D70539"/>
    <w:rsid w:val="00D72A07"/>
    <w:rsid w:val="00D81410"/>
    <w:rsid w:val="00D84239"/>
    <w:rsid w:val="00D90774"/>
    <w:rsid w:val="00D95388"/>
    <w:rsid w:val="00D96E04"/>
    <w:rsid w:val="00DA1670"/>
    <w:rsid w:val="00DB3E3C"/>
    <w:rsid w:val="00DB4FE7"/>
    <w:rsid w:val="00DC1267"/>
    <w:rsid w:val="00DC1494"/>
    <w:rsid w:val="00DE2211"/>
    <w:rsid w:val="00DE534A"/>
    <w:rsid w:val="00DF31B9"/>
    <w:rsid w:val="00E012F7"/>
    <w:rsid w:val="00E01C99"/>
    <w:rsid w:val="00E05BB2"/>
    <w:rsid w:val="00E120CF"/>
    <w:rsid w:val="00E14F42"/>
    <w:rsid w:val="00E172A1"/>
    <w:rsid w:val="00E17C9E"/>
    <w:rsid w:val="00E17FDD"/>
    <w:rsid w:val="00E24372"/>
    <w:rsid w:val="00E311BD"/>
    <w:rsid w:val="00E35C00"/>
    <w:rsid w:val="00E363F0"/>
    <w:rsid w:val="00E430EA"/>
    <w:rsid w:val="00E44B62"/>
    <w:rsid w:val="00E46D1E"/>
    <w:rsid w:val="00E5685D"/>
    <w:rsid w:val="00E6418A"/>
    <w:rsid w:val="00E67EA2"/>
    <w:rsid w:val="00E71F9D"/>
    <w:rsid w:val="00E857E9"/>
    <w:rsid w:val="00E86454"/>
    <w:rsid w:val="00E8737C"/>
    <w:rsid w:val="00E97290"/>
    <w:rsid w:val="00EA7E4E"/>
    <w:rsid w:val="00EB0C3E"/>
    <w:rsid w:val="00EC012C"/>
    <w:rsid w:val="00EC2C4D"/>
    <w:rsid w:val="00ED1DEA"/>
    <w:rsid w:val="00ED31AE"/>
    <w:rsid w:val="00ED3808"/>
    <w:rsid w:val="00EE4A72"/>
    <w:rsid w:val="00EE6CE1"/>
    <w:rsid w:val="00EF1057"/>
    <w:rsid w:val="00EF7EB3"/>
    <w:rsid w:val="00F018DC"/>
    <w:rsid w:val="00F12BB7"/>
    <w:rsid w:val="00F20183"/>
    <w:rsid w:val="00F20B61"/>
    <w:rsid w:val="00F36A4B"/>
    <w:rsid w:val="00F3720E"/>
    <w:rsid w:val="00F43436"/>
    <w:rsid w:val="00F5602B"/>
    <w:rsid w:val="00F6598A"/>
    <w:rsid w:val="00F66FEE"/>
    <w:rsid w:val="00F94E80"/>
    <w:rsid w:val="00F95963"/>
    <w:rsid w:val="00F96B9B"/>
    <w:rsid w:val="00FA151A"/>
    <w:rsid w:val="00FA1DF1"/>
    <w:rsid w:val="00FA5F5C"/>
    <w:rsid w:val="00FA6111"/>
    <w:rsid w:val="00FB316C"/>
    <w:rsid w:val="00FC2B7B"/>
    <w:rsid w:val="00FC6191"/>
    <w:rsid w:val="00FC641F"/>
    <w:rsid w:val="00FC7A2A"/>
    <w:rsid w:val="00FD0461"/>
    <w:rsid w:val="00FD1184"/>
    <w:rsid w:val="00FD2555"/>
    <w:rsid w:val="00FD5C3F"/>
    <w:rsid w:val="00FE04EC"/>
    <w:rsid w:val="00FE676A"/>
    <w:rsid w:val="00FF3FB7"/>
    <w:rsid w:val="00FF4DAD"/>
    <w:rsid w:val="00FF65CC"/>
    <w:rsid w:val="03DB1363"/>
    <w:rsid w:val="0CFA5439"/>
    <w:rsid w:val="1AC39214"/>
    <w:rsid w:val="1D11E486"/>
    <w:rsid w:val="2046FE2B"/>
    <w:rsid w:val="21CE6DD6"/>
    <w:rsid w:val="23944FC6"/>
    <w:rsid w:val="2E0F15DB"/>
    <w:rsid w:val="303FF1F8"/>
    <w:rsid w:val="34E9FEAA"/>
    <w:rsid w:val="3804F8A2"/>
    <w:rsid w:val="3A4643D8"/>
    <w:rsid w:val="434F79DC"/>
    <w:rsid w:val="4716B61A"/>
    <w:rsid w:val="4FC7B9CB"/>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39B351A-4939-4A58-89D5-512A54E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39E"/>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paragraph" w:styleId="Reviso">
    <w:name w:val="Revision"/>
    <w:hidden/>
    <w:uiPriority w:val="99"/>
    <w:semiHidden/>
    <w:rsid w:val="003471C2"/>
    <w:rPr>
      <w:rFonts w:ascii="Lucida Sans Unicode" w:hAnsi="Lucida Sans Unicode"/>
      <w:sz w:val="22"/>
      <w:szCs w:val="24"/>
      <w:lang w:val="en-GB"/>
    </w:rPr>
  </w:style>
  <w:style w:type="character" w:styleId="Refdecomentrio">
    <w:name w:val="annotation reference"/>
    <w:basedOn w:val="Fontepargpadro"/>
    <w:semiHidden/>
    <w:unhideWhenUsed/>
    <w:rsid w:val="003471C2"/>
    <w:rPr>
      <w:sz w:val="16"/>
      <w:szCs w:val="16"/>
    </w:rPr>
  </w:style>
  <w:style w:type="paragraph" w:styleId="Textodecomentrio">
    <w:name w:val="annotation text"/>
    <w:basedOn w:val="Normal"/>
    <w:link w:val="TextodecomentrioChar"/>
    <w:unhideWhenUsed/>
    <w:rsid w:val="003471C2"/>
    <w:pPr>
      <w:spacing w:line="240" w:lineRule="auto"/>
    </w:pPr>
    <w:rPr>
      <w:sz w:val="20"/>
      <w:szCs w:val="20"/>
    </w:rPr>
  </w:style>
  <w:style w:type="character" w:customStyle="1" w:styleId="TextodecomentrioChar">
    <w:name w:val="Texto de comentário Char"/>
    <w:basedOn w:val="Fontepargpadro"/>
    <w:link w:val="Textodecomentrio"/>
    <w:rsid w:val="003471C2"/>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3471C2"/>
    <w:rPr>
      <w:b/>
      <w:bCs/>
    </w:rPr>
  </w:style>
  <w:style w:type="character" w:customStyle="1" w:styleId="AssuntodocomentrioChar">
    <w:name w:val="Assunto do comentário Char"/>
    <w:basedOn w:val="TextodecomentrioChar"/>
    <w:link w:val="Assuntodocomentrio"/>
    <w:semiHidden/>
    <w:rsid w:val="003471C2"/>
    <w:rPr>
      <w:rFonts w:ascii="Lucida Sans Unicode" w:hAnsi="Lucida Sans Unicode"/>
      <w:b/>
      <w:bCs/>
      <w:lang w:val="en-GB"/>
    </w:rPr>
  </w:style>
  <w:style w:type="character" w:styleId="MenoPendente">
    <w:name w:val="Unresolved Mention"/>
    <w:basedOn w:val="Fontepargpadro"/>
    <w:uiPriority w:val="99"/>
    <w:semiHidden/>
    <w:unhideWhenUsed/>
    <w:rsid w:val="006C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xisnexisip.com/solutions/ip-analytics-and-intelligence/patentsigh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uergen.krau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fdb28e-1233-42c7-bd85-13a0464dfffa">
      <Terms xmlns="http://schemas.microsoft.com/office/infopath/2007/PartnerControls"/>
    </lcf76f155ced4ddcb4097134ff3c332f>
    <TaxCatchAll xmlns="ce00be12-2a41-4e75-90d9-bebfcdc4e8ab" xsi:nil="true"/>
    <SharedWithUsers xmlns="ce00be12-2a41-4e75-90d9-bebfcdc4e8ab">
      <UserInfo>
        <DisplayName>Berger, Janusz</DisplayName>
        <AccountId>49</AccountId>
        <AccountType/>
      </UserInfo>
      <UserInfo>
        <DisplayName>Uenlue, Behiye</DisplayName>
        <AccountId>772</AccountId>
        <AccountType/>
      </UserInfo>
      <UserInfo>
        <DisplayName>Mueller-Albers, Jessica</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C28FE0166B346880B0FD0DD177677" ma:contentTypeVersion="18" ma:contentTypeDescription="Create a new document." ma:contentTypeScope="" ma:versionID="feafb38910eb99b9b29aec245c71865d">
  <xsd:schema xmlns:xsd="http://www.w3.org/2001/XMLSchema" xmlns:xs="http://www.w3.org/2001/XMLSchema" xmlns:p="http://schemas.microsoft.com/office/2006/metadata/properties" xmlns:ns2="41fdb28e-1233-42c7-bd85-13a0464dfffa" xmlns:ns3="ce00be12-2a41-4e75-90d9-bebfcdc4e8ab" targetNamespace="http://schemas.microsoft.com/office/2006/metadata/properties" ma:root="true" ma:fieldsID="3170971e5d35443f69341cae72f2e7bc" ns2:_="" ns3:_="">
    <xsd:import namespace="41fdb28e-1233-42c7-bd85-13a0464dfffa"/>
    <xsd:import namespace="ce00be12-2a41-4e75-90d9-bebfcdc4e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b28e-1233-42c7-bd85-13a0464d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0be12-2a41-4e75-90d9-bebfcdc4e8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d48bc6-8ded-4b3c-8f29-542f426d515d}" ma:internalName="TaxCatchAll" ma:showField="CatchAllData" ma:web="ce00be12-2a41-4e75-90d9-bebfcdc4e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ce00be12-2a41-4e75-90d9-bebfcdc4e8ab"/>
    <ds:schemaRef ds:uri="http://purl.org/dc/terms/"/>
    <ds:schemaRef ds:uri="http://schemas.microsoft.com/office/2006/documentManagement/types"/>
    <ds:schemaRef ds:uri="http://schemas.microsoft.com/office/2006/metadata/properties"/>
    <ds:schemaRef ds:uri="http://purl.org/dc/elements/1.1/"/>
    <ds:schemaRef ds:uri="41fdb28e-1233-42c7-bd85-13a0464dfff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C3C81D0-9C38-4144-AC33-BE3A6A5E7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b28e-1233-42c7-bd85-13a0464dfffa"/>
    <ds:schemaRef ds:uri="ce00be12-2a41-4e75-90d9-bebfcdc4e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4775</Characters>
  <Application>Microsoft Office Word</Application>
  <DocSecurity>2</DocSecurity>
  <Lines>39</Lines>
  <Paragraphs>11</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5541</CharactersWithSpaces>
  <SharedDoc>false</SharedDoc>
  <HLinks>
    <vt:vector size="12" baseType="variant">
      <vt:variant>
        <vt:i4>1441864</vt:i4>
      </vt:variant>
      <vt:variant>
        <vt:i4>3</vt:i4>
      </vt:variant>
      <vt:variant>
        <vt:i4>0</vt:i4>
      </vt:variant>
      <vt:variant>
        <vt:i4>5</vt:i4>
      </vt:variant>
      <vt:variant>
        <vt:lpwstr>https://www.lexisnexisip.com/solutions/ip-analytics-and-intelligence/patentsight/</vt:lpwstr>
      </vt:variant>
      <vt:variant>
        <vt:lpwstr/>
      </vt:variant>
      <vt:variant>
        <vt:i4>4849716</vt:i4>
      </vt:variant>
      <vt:variant>
        <vt:i4>0</vt:i4>
      </vt:variant>
      <vt:variant>
        <vt:i4>0</vt:i4>
      </vt:variant>
      <vt:variant>
        <vt:i4>5</vt:i4>
      </vt:variant>
      <vt:variant>
        <vt:lpwstr>mailto:juergen.krauter@evonik.com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Cabrera, Guilherme</cp:lastModifiedBy>
  <cp:revision>3</cp:revision>
  <cp:lastPrinted>2024-04-04T19:31:00Z</cp:lastPrinted>
  <dcterms:created xsi:type="dcterms:W3CDTF">2024-03-21T18:40:00Z</dcterms:created>
  <dcterms:modified xsi:type="dcterms:W3CDTF">2024-04-04T19:31:00Z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0x010100878C28FE0166B346880B0FD0DD177677</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MSIP_Label_29871acb-3e8e-4cf1-928b-53cb657a6025_Enabled">
    <vt:lpwstr>true</vt:lpwstr>
  </property>
  <property fmtid="{D5CDD505-2E9C-101B-9397-08002B2CF9AE}" pid="7" name="MSIP_Label_29871acb-3e8e-4cf1-928b-53cb657a6025_SetDate">
    <vt:lpwstr>2024-03-11T06:56:20Z</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iteId">
    <vt:lpwstr>acf01cd9-ddd4-4522-a2c3-ebcadef31fbb</vt:lpwstr>
  </property>
  <property fmtid="{D5CDD505-2E9C-101B-9397-08002B2CF9AE}" pid="11" name="MSIP_Label_29871acb-3e8e-4cf1-928b-53cb657a6025_ActionId">
    <vt:lpwstr>00c9ac07-6690-40ed-a313-3bcde3ef4419</vt:lpwstr>
  </property>
  <property fmtid="{D5CDD505-2E9C-101B-9397-08002B2CF9AE}" pid="12" name="MSIP_Label_29871acb-3e8e-4cf1-928b-53cb657a6025_ContentBits">
    <vt:lpwstr>0</vt:lpwstr>
  </property>
</Properties>
</file>