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gridCol w:w="2552"/>
      </w:tblGrid>
      <w:tr w:rsidR="00714C0A" w:rsidRPr="005A5288" w:rsidTr="009D4634">
        <w:trPr>
          <w:trHeight w:val="851"/>
        </w:trPr>
        <w:tc>
          <w:tcPr>
            <w:tcW w:w="2552" w:type="dxa"/>
          </w:tcPr>
          <w:p w:rsidR="00714C0A" w:rsidRPr="002A2452" w:rsidRDefault="004B4528" w:rsidP="00714C0A">
            <w:pPr>
              <w:pStyle w:val="M7"/>
              <w:framePr w:wrap="auto" w:vAnchor="margin" w:hAnchor="text" w:xAlign="left" w:yAlign="inline"/>
              <w:suppressOverlap w:val="0"/>
              <w:rPr>
                <w:b w:val="0"/>
                <w:sz w:val="18"/>
                <w:szCs w:val="18"/>
                <w:lang w:val="pt-BR"/>
              </w:rPr>
            </w:pPr>
            <w:r w:rsidRPr="002A2452">
              <w:rPr>
                <w:rFonts w:eastAsia="Lucida Sans Unicode" w:cs="Lucida Sans Unicode"/>
                <w:b w:val="0"/>
                <w:sz w:val="18"/>
                <w:szCs w:val="18"/>
                <w:bdr w:val="nil"/>
                <w:lang w:val="pt-BR"/>
              </w:rPr>
              <w:t>May 1</w:t>
            </w:r>
            <w:r w:rsidR="002A2452">
              <w:rPr>
                <w:rFonts w:eastAsia="Lucida Sans Unicode" w:cs="Lucida Sans Unicode"/>
                <w:b w:val="0"/>
                <w:sz w:val="18"/>
                <w:szCs w:val="18"/>
                <w:bdr w:val="nil"/>
                <w:lang w:val="pt-BR"/>
              </w:rPr>
              <w:t>7</w:t>
            </w:r>
            <w:r w:rsidRPr="002A2452">
              <w:rPr>
                <w:rFonts w:eastAsia="Lucida Sans Unicode" w:cs="Lucida Sans Unicode"/>
                <w:b w:val="0"/>
                <w:sz w:val="18"/>
                <w:szCs w:val="18"/>
                <w:bdr w:val="nil"/>
                <w:lang w:val="pt-BR"/>
              </w:rPr>
              <w:t>,</w:t>
            </w:r>
            <w:r w:rsidR="00714C0A" w:rsidRPr="002A2452">
              <w:rPr>
                <w:rFonts w:eastAsia="Lucida Sans Unicode" w:cs="Lucida Sans Unicode"/>
                <w:b w:val="0"/>
                <w:sz w:val="18"/>
                <w:szCs w:val="18"/>
                <w:bdr w:val="nil"/>
                <w:lang w:val="pt-BR"/>
              </w:rPr>
              <w:t xml:space="preserve"> 2018</w:t>
            </w:r>
          </w:p>
          <w:p w:rsidR="00714C0A" w:rsidRPr="002A2452" w:rsidRDefault="00714C0A" w:rsidP="00714C0A">
            <w:pPr>
              <w:pStyle w:val="M7"/>
              <w:framePr w:wrap="auto" w:vAnchor="margin" w:hAnchor="text" w:xAlign="left" w:yAlign="inline"/>
              <w:suppressOverlap w:val="0"/>
              <w:rPr>
                <w:lang w:val="pt-BR"/>
              </w:rPr>
            </w:pPr>
          </w:p>
          <w:p w:rsidR="00714C0A" w:rsidRPr="002A2452" w:rsidRDefault="00714C0A" w:rsidP="00714C0A">
            <w:pPr>
              <w:pStyle w:val="M7"/>
              <w:framePr w:wrap="auto" w:vAnchor="margin" w:hAnchor="text" w:xAlign="left" w:yAlign="inline"/>
              <w:suppressOverlap w:val="0"/>
              <w:rPr>
                <w:lang w:val="pt-BR"/>
              </w:rPr>
            </w:pPr>
          </w:p>
          <w:p w:rsidR="00714C0A" w:rsidRPr="002A2452" w:rsidRDefault="004B4528" w:rsidP="00714C0A">
            <w:pPr>
              <w:pStyle w:val="M8"/>
              <w:framePr w:wrap="auto" w:vAnchor="margin" w:hAnchor="text" w:xAlign="left" w:yAlign="inline"/>
              <w:suppressOverlap w:val="0"/>
              <w:rPr>
                <w:b/>
                <w:lang w:val="pt-BR"/>
              </w:rPr>
            </w:pPr>
            <w:proofErr w:type="spellStart"/>
            <w:r w:rsidRPr="002A2452">
              <w:rPr>
                <w:rFonts w:eastAsia="Lucida Sans Unicode" w:cs="Lucida Sans Unicode"/>
                <w:b/>
                <w:bCs/>
                <w:szCs w:val="13"/>
                <w:bdr w:val="nil"/>
                <w:lang w:val="pt-BR"/>
              </w:rPr>
              <w:t>Contact</w:t>
            </w:r>
            <w:proofErr w:type="spellEnd"/>
            <w:r w:rsidR="00714C0A" w:rsidRPr="002A2452">
              <w:rPr>
                <w:rFonts w:eastAsia="Lucida Sans Unicode" w:cs="Lucida Sans Unicode"/>
                <w:b/>
                <w:bCs/>
                <w:szCs w:val="13"/>
                <w:bdr w:val="nil"/>
                <w:lang w:val="pt-BR"/>
              </w:rPr>
              <w:t>:</w:t>
            </w:r>
          </w:p>
          <w:p w:rsidR="00714C0A" w:rsidRPr="002A2452" w:rsidRDefault="00714C0A" w:rsidP="00714C0A">
            <w:pPr>
              <w:pStyle w:val="M8"/>
              <w:framePr w:wrap="auto" w:vAnchor="margin" w:hAnchor="text" w:xAlign="left" w:yAlign="inline"/>
              <w:suppressOverlap w:val="0"/>
              <w:rPr>
                <w:b/>
                <w:lang w:val="pt-BR"/>
              </w:rPr>
            </w:pPr>
            <w:r w:rsidRPr="002A2452">
              <w:rPr>
                <w:rFonts w:eastAsia="Lucida Sans Unicode" w:cs="Lucida Sans Unicode"/>
                <w:b/>
                <w:bCs/>
                <w:szCs w:val="13"/>
                <w:bdr w:val="nil"/>
                <w:lang w:val="pt-BR"/>
              </w:rPr>
              <w:t>Regina Bárbara</w:t>
            </w:r>
          </w:p>
          <w:p w:rsidR="00714C0A" w:rsidRPr="002A2452" w:rsidRDefault="00714C0A" w:rsidP="00714C0A">
            <w:pPr>
              <w:pStyle w:val="M8"/>
              <w:framePr w:wrap="auto" w:vAnchor="margin" w:hAnchor="text" w:xAlign="left" w:yAlign="inline"/>
              <w:suppressOverlap w:val="0"/>
              <w:rPr>
                <w:lang w:val="pt-BR"/>
              </w:rPr>
            </w:pPr>
            <w:r w:rsidRPr="002A2452">
              <w:rPr>
                <w:rFonts w:eastAsia="Lucida Sans Unicode" w:cs="Lucida Sans Unicode"/>
                <w:szCs w:val="13"/>
                <w:bdr w:val="nil"/>
                <w:lang w:val="pt-BR"/>
              </w:rPr>
              <w:t>Comunicação Corporativa</w:t>
            </w:r>
          </w:p>
          <w:p w:rsidR="00714C0A" w:rsidRPr="005A5288" w:rsidRDefault="00714C0A" w:rsidP="00714C0A">
            <w:pPr>
              <w:pStyle w:val="M9"/>
              <w:framePr w:wrap="auto" w:vAnchor="margin" w:hAnchor="text" w:xAlign="left" w:yAlign="inline"/>
              <w:suppressOverlap w:val="0"/>
              <w:rPr>
                <w:lang w:val="en-US"/>
              </w:rPr>
            </w:pPr>
            <w:r w:rsidRPr="005A5288">
              <w:rPr>
                <w:rFonts w:eastAsia="Lucida Sans Unicode" w:cs="Lucida Sans Unicode"/>
                <w:szCs w:val="13"/>
                <w:bdr w:val="nil"/>
                <w:lang w:val="en-US"/>
              </w:rPr>
              <w:t>Phone +55 11 3146-4170</w:t>
            </w:r>
          </w:p>
          <w:p w:rsidR="00714C0A" w:rsidRPr="005A5288" w:rsidRDefault="001E03E1" w:rsidP="00714C0A">
            <w:pPr>
              <w:pStyle w:val="M10"/>
              <w:framePr w:wrap="auto" w:vAnchor="margin" w:hAnchor="text" w:xAlign="left" w:yAlign="inline"/>
              <w:suppressOverlap w:val="0"/>
              <w:rPr>
                <w:lang w:val="en-US"/>
              </w:rPr>
            </w:pPr>
            <w:hyperlink r:id="rId7" w:history="1">
              <w:r w:rsidR="00714C0A" w:rsidRPr="005A5288">
                <w:rPr>
                  <w:rStyle w:val="Hyperlink"/>
                  <w:rFonts w:eastAsia="Lucida Sans Unicode" w:cs="Lucida Sans Unicode"/>
                  <w:szCs w:val="13"/>
                  <w:bdr w:val="nil"/>
                  <w:lang w:val="en-US"/>
                </w:rPr>
                <w:t>regina.barbara@evonik.com</w:t>
              </w:r>
            </w:hyperlink>
          </w:p>
        </w:tc>
        <w:tc>
          <w:tcPr>
            <w:tcW w:w="2552" w:type="dxa"/>
            <w:shd w:val="clear" w:color="auto" w:fill="auto"/>
          </w:tcPr>
          <w:p w:rsidR="00714C0A" w:rsidRPr="005A5288" w:rsidRDefault="00714C0A" w:rsidP="00714C0A">
            <w:pPr>
              <w:pStyle w:val="M10"/>
              <w:framePr w:wrap="auto" w:vAnchor="margin" w:hAnchor="text" w:xAlign="left" w:yAlign="inline"/>
              <w:suppressOverlap w:val="0"/>
              <w:rPr>
                <w:lang w:val="en-US"/>
              </w:rPr>
            </w:pPr>
          </w:p>
        </w:tc>
      </w:tr>
      <w:tr w:rsidR="00714C0A" w:rsidRPr="005A5288" w:rsidTr="009D4634">
        <w:trPr>
          <w:trHeight w:val="851"/>
        </w:trPr>
        <w:tc>
          <w:tcPr>
            <w:tcW w:w="2552" w:type="dxa"/>
          </w:tcPr>
          <w:p w:rsidR="00714C0A" w:rsidRPr="005A5288" w:rsidRDefault="00714C0A" w:rsidP="00714C0A">
            <w:pPr>
              <w:pStyle w:val="M12"/>
              <w:framePr w:wrap="auto" w:vAnchor="margin" w:hAnchor="text" w:xAlign="left" w:yAlign="inline"/>
              <w:suppressOverlap w:val="0"/>
              <w:rPr>
                <w:lang w:val="en-US"/>
              </w:rPr>
            </w:pPr>
          </w:p>
          <w:p w:rsidR="00714C0A" w:rsidRPr="005A5288" w:rsidRDefault="00714C0A" w:rsidP="00714C0A">
            <w:pPr>
              <w:pStyle w:val="M10"/>
              <w:framePr w:wrap="auto" w:vAnchor="margin" w:hAnchor="text" w:xAlign="left" w:yAlign="inline"/>
              <w:suppressOverlap w:val="0"/>
              <w:rPr>
                <w:lang w:val="en-US"/>
              </w:rPr>
            </w:pPr>
          </w:p>
        </w:tc>
        <w:tc>
          <w:tcPr>
            <w:tcW w:w="2552" w:type="dxa"/>
            <w:shd w:val="clear" w:color="auto" w:fill="auto"/>
          </w:tcPr>
          <w:p w:rsidR="00714C0A" w:rsidRPr="005A5288" w:rsidRDefault="00714C0A" w:rsidP="00714C0A">
            <w:pPr>
              <w:pStyle w:val="M12"/>
              <w:framePr w:wrap="auto" w:vAnchor="margin" w:hAnchor="text" w:xAlign="left" w:yAlign="inline"/>
              <w:suppressOverlap w:val="0"/>
              <w:rPr>
                <w:lang w:val="en-US"/>
              </w:rPr>
            </w:pPr>
          </w:p>
        </w:tc>
      </w:tr>
    </w:tbl>
    <w:p w:rsidR="00714C0A" w:rsidRPr="0044350F" w:rsidRDefault="00714C0A" w:rsidP="00714C0A">
      <w:pPr>
        <w:framePr w:w="2659" w:wrap="around" w:hAnchor="page" w:x="8971" w:yAlign="bottom" w:anchorLock="1"/>
        <w:tabs>
          <w:tab w:val="left" w:pos="518"/>
        </w:tabs>
        <w:spacing w:line="180" w:lineRule="exact"/>
        <w:rPr>
          <w:sz w:val="13"/>
          <w:lang w:val="de-DE"/>
        </w:rPr>
      </w:pPr>
      <w:r w:rsidRPr="0044350F">
        <w:rPr>
          <w:rFonts w:eastAsia="Lucida Sans Unicode" w:cs="Lucida Sans Unicode"/>
          <w:b/>
          <w:bCs/>
          <w:sz w:val="13"/>
          <w:szCs w:val="13"/>
          <w:bdr w:val="nil"/>
          <w:lang w:val="de-DE"/>
        </w:rPr>
        <w:t>Evonik Brasil Ltda.</w:t>
      </w:r>
    </w:p>
    <w:p w:rsidR="00714C0A" w:rsidRPr="002A2452" w:rsidRDefault="00714C0A" w:rsidP="00714C0A">
      <w:pPr>
        <w:framePr w:w="2659" w:wrap="around" w:hAnchor="page" w:x="8971" w:yAlign="bottom" w:anchorLock="1"/>
        <w:tabs>
          <w:tab w:val="left" w:pos="518"/>
        </w:tabs>
        <w:spacing w:line="180" w:lineRule="exact"/>
        <w:rPr>
          <w:rFonts w:eastAsia="Lucida Sans Unicode" w:cs="Lucida Sans Unicode"/>
          <w:sz w:val="13"/>
          <w:szCs w:val="13"/>
          <w:bdr w:val="nil"/>
          <w:lang w:val="pt-BR"/>
        </w:rPr>
      </w:pPr>
      <w:r w:rsidRPr="0044350F">
        <w:rPr>
          <w:rFonts w:eastAsia="Lucida Sans Unicode" w:cs="Lucida Sans Unicode"/>
          <w:sz w:val="13"/>
          <w:szCs w:val="13"/>
          <w:bdr w:val="nil"/>
          <w:lang w:val="de-DE"/>
        </w:rPr>
        <w:t xml:space="preserve">Rua Arq. </w:t>
      </w:r>
      <w:r w:rsidRPr="002A2452">
        <w:rPr>
          <w:rFonts w:eastAsia="Lucida Sans Unicode" w:cs="Lucida Sans Unicode"/>
          <w:sz w:val="13"/>
          <w:szCs w:val="13"/>
          <w:bdr w:val="nil"/>
          <w:lang w:val="pt-BR"/>
        </w:rPr>
        <w:t xml:space="preserve">Olavo </w:t>
      </w:r>
      <w:proofErr w:type="spellStart"/>
      <w:r w:rsidRPr="002A2452">
        <w:rPr>
          <w:rFonts w:eastAsia="Lucida Sans Unicode" w:cs="Lucida Sans Unicode"/>
          <w:sz w:val="13"/>
          <w:szCs w:val="13"/>
          <w:bdr w:val="nil"/>
          <w:lang w:val="pt-BR"/>
        </w:rPr>
        <w:t>Redig</w:t>
      </w:r>
      <w:proofErr w:type="spellEnd"/>
      <w:r w:rsidRPr="002A2452">
        <w:rPr>
          <w:rFonts w:eastAsia="Lucida Sans Unicode" w:cs="Lucida Sans Unicode"/>
          <w:sz w:val="13"/>
          <w:szCs w:val="13"/>
          <w:bdr w:val="nil"/>
          <w:lang w:val="pt-BR"/>
        </w:rPr>
        <w:t xml:space="preserve"> de Campos, 105</w:t>
      </w:r>
    </w:p>
    <w:p w:rsidR="00714C0A" w:rsidRPr="002A2452" w:rsidRDefault="00714C0A" w:rsidP="00714C0A">
      <w:pPr>
        <w:framePr w:w="2659" w:wrap="around" w:hAnchor="page" w:x="8971" w:yAlign="bottom" w:anchorLock="1"/>
        <w:tabs>
          <w:tab w:val="left" w:pos="518"/>
        </w:tabs>
        <w:spacing w:line="180" w:lineRule="exact"/>
        <w:rPr>
          <w:rFonts w:eastAsia="Lucida Sans Unicode" w:cs="Lucida Sans Unicode"/>
          <w:sz w:val="13"/>
          <w:szCs w:val="13"/>
          <w:bdr w:val="nil"/>
          <w:lang w:val="pt-BR"/>
        </w:rPr>
      </w:pPr>
      <w:r w:rsidRPr="002A2452">
        <w:rPr>
          <w:rFonts w:eastAsia="Lucida Sans Unicode" w:cs="Lucida Sans Unicode"/>
          <w:sz w:val="13"/>
          <w:szCs w:val="13"/>
          <w:bdr w:val="nil"/>
          <w:lang w:val="pt-BR"/>
        </w:rPr>
        <w:t>Torre A – 04711-904 - São Paulo – SP Brasil</w:t>
      </w:r>
    </w:p>
    <w:p w:rsidR="00714C0A" w:rsidRPr="002A2452" w:rsidRDefault="00714C0A" w:rsidP="00714C0A">
      <w:pPr>
        <w:framePr w:w="2659" w:wrap="around" w:hAnchor="page" w:x="8971" w:yAlign="bottom" w:anchorLock="1"/>
        <w:tabs>
          <w:tab w:val="left" w:pos="518"/>
        </w:tabs>
        <w:spacing w:line="180" w:lineRule="exact"/>
        <w:rPr>
          <w:rFonts w:eastAsia="Lucida Sans Unicode" w:cs="Lucida Sans Unicode"/>
          <w:sz w:val="13"/>
          <w:szCs w:val="13"/>
          <w:bdr w:val="nil"/>
          <w:lang w:val="pt-BR"/>
        </w:rPr>
      </w:pPr>
    </w:p>
    <w:p w:rsidR="00714C0A" w:rsidRPr="002A2452" w:rsidRDefault="001E03E1" w:rsidP="00714C0A">
      <w:pPr>
        <w:framePr w:w="2659" w:wrap="around" w:hAnchor="page" w:x="8971" w:yAlign="bottom" w:anchorLock="1"/>
        <w:tabs>
          <w:tab w:val="left" w:pos="518"/>
        </w:tabs>
        <w:spacing w:line="180" w:lineRule="exact"/>
        <w:rPr>
          <w:rFonts w:eastAsia="Lucida Sans Unicode" w:cs="Lucida Sans Unicode"/>
          <w:sz w:val="13"/>
          <w:szCs w:val="13"/>
          <w:bdr w:val="nil"/>
          <w:lang w:val="pt-BR"/>
        </w:rPr>
      </w:pPr>
      <w:hyperlink r:id="rId8" w:history="1">
        <w:r w:rsidR="00714C0A" w:rsidRPr="002A2452">
          <w:rPr>
            <w:rStyle w:val="Hyperlink"/>
            <w:rFonts w:eastAsia="Lucida Sans Unicode" w:cs="Lucida Sans Unicode"/>
            <w:sz w:val="13"/>
            <w:szCs w:val="13"/>
            <w:bdr w:val="nil"/>
            <w:lang w:val="pt-BR"/>
          </w:rPr>
          <w:t>www.evonik.com.br</w:t>
        </w:r>
      </w:hyperlink>
    </w:p>
    <w:p w:rsidR="00714C0A" w:rsidRPr="002A2452" w:rsidRDefault="00714C0A" w:rsidP="00714C0A">
      <w:pPr>
        <w:framePr w:w="2659" w:wrap="around" w:hAnchor="page" w:x="8971" w:yAlign="bottom" w:anchorLock="1"/>
        <w:tabs>
          <w:tab w:val="left" w:pos="518"/>
        </w:tabs>
        <w:spacing w:line="180" w:lineRule="exact"/>
        <w:rPr>
          <w:rFonts w:eastAsia="Lucida Sans Unicode" w:cs="Lucida Sans Unicode"/>
          <w:sz w:val="13"/>
          <w:szCs w:val="13"/>
          <w:bdr w:val="nil"/>
          <w:lang w:val="pt-BR"/>
        </w:rPr>
      </w:pPr>
    </w:p>
    <w:p w:rsidR="00714C0A" w:rsidRPr="002A2452" w:rsidRDefault="00714C0A" w:rsidP="00714C0A">
      <w:pPr>
        <w:framePr w:w="2659" w:wrap="around" w:hAnchor="page" w:x="8971" w:yAlign="bottom" w:anchorLock="1"/>
        <w:tabs>
          <w:tab w:val="left" w:pos="518"/>
        </w:tabs>
        <w:spacing w:line="180" w:lineRule="exact"/>
        <w:rPr>
          <w:rFonts w:eastAsia="Lucida Sans Unicode" w:cs="Lucida Sans Unicode"/>
          <w:sz w:val="13"/>
          <w:szCs w:val="13"/>
          <w:bdr w:val="nil"/>
          <w:lang w:val="pt-BR"/>
        </w:rPr>
      </w:pPr>
    </w:p>
    <w:p w:rsidR="00714C0A" w:rsidRPr="002A2452" w:rsidRDefault="00714C0A" w:rsidP="00714C0A">
      <w:pPr>
        <w:framePr w:w="2659" w:wrap="around" w:hAnchor="page" w:x="8971" w:yAlign="bottom" w:anchorLock="1"/>
        <w:tabs>
          <w:tab w:val="left" w:pos="518"/>
        </w:tabs>
        <w:spacing w:line="180" w:lineRule="exact"/>
        <w:rPr>
          <w:rFonts w:eastAsia="Lucida Sans Unicode" w:cs="Lucida Sans Unicode"/>
          <w:sz w:val="13"/>
          <w:szCs w:val="13"/>
          <w:bdr w:val="nil"/>
          <w:lang w:val="pt-BR"/>
        </w:rPr>
      </w:pPr>
      <w:r w:rsidRPr="002A2452">
        <w:rPr>
          <w:rFonts w:eastAsia="Lucida Sans Unicode" w:cs="Lucida Sans Unicode"/>
          <w:sz w:val="13"/>
          <w:szCs w:val="13"/>
          <w:bdr w:val="nil"/>
          <w:lang w:val="pt-BR"/>
        </w:rPr>
        <w:t>facebook.com/Evonik</w:t>
      </w:r>
    </w:p>
    <w:p w:rsidR="00714C0A" w:rsidRPr="005A5288" w:rsidRDefault="00714C0A" w:rsidP="00714C0A">
      <w:pPr>
        <w:framePr w:w="2659" w:wrap="around" w:hAnchor="page" w:x="8971" w:yAlign="bottom" w:anchorLock="1"/>
        <w:tabs>
          <w:tab w:val="left" w:pos="518"/>
        </w:tabs>
        <w:spacing w:line="180" w:lineRule="exact"/>
        <w:rPr>
          <w:rFonts w:eastAsia="Lucida Sans Unicode" w:cs="Lucida Sans Unicode"/>
          <w:sz w:val="13"/>
          <w:szCs w:val="13"/>
          <w:bdr w:val="nil"/>
          <w:lang w:val="en-US"/>
        </w:rPr>
      </w:pPr>
      <w:proofErr w:type="gramStart"/>
      <w:r w:rsidRPr="005A5288">
        <w:rPr>
          <w:rFonts w:eastAsia="Lucida Sans Unicode" w:cs="Lucida Sans Unicode"/>
          <w:sz w:val="13"/>
          <w:szCs w:val="13"/>
          <w:bdr w:val="nil"/>
          <w:lang w:val="en-US"/>
        </w:rPr>
        <w:t>youtube.com/</w:t>
      </w:r>
      <w:proofErr w:type="spellStart"/>
      <w:r w:rsidRPr="005A5288">
        <w:rPr>
          <w:rFonts w:eastAsia="Lucida Sans Unicode" w:cs="Lucida Sans Unicode"/>
          <w:sz w:val="13"/>
          <w:szCs w:val="13"/>
          <w:bdr w:val="nil"/>
          <w:lang w:val="en-US"/>
        </w:rPr>
        <w:t>EvonikIndustries</w:t>
      </w:r>
      <w:proofErr w:type="spellEnd"/>
      <w:proofErr w:type="gramEnd"/>
    </w:p>
    <w:p w:rsidR="00714C0A" w:rsidRPr="005A5288" w:rsidRDefault="00714C0A" w:rsidP="00714C0A">
      <w:pPr>
        <w:framePr w:w="2659" w:wrap="around" w:hAnchor="page" w:x="8971" w:yAlign="bottom" w:anchorLock="1"/>
        <w:tabs>
          <w:tab w:val="left" w:pos="518"/>
        </w:tabs>
        <w:spacing w:line="180" w:lineRule="exact"/>
        <w:rPr>
          <w:rFonts w:eastAsia="Lucida Sans Unicode" w:cs="Lucida Sans Unicode"/>
          <w:sz w:val="13"/>
          <w:szCs w:val="13"/>
          <w:bdr w:val="nil"/>
          <w:lang w:val="en-US"/>
        </w:rPr>
      </w:pPr>
      <w:r w:rsidRPr="005A5288">
        <w:rPr>
          <w:rFonts w:eastAsia="Lucida Sans Unicode" w:cs="Lucida Sans Unicode"/>
          <w:sz w:val="13"/>
          <w:szCs w:val="13"/>
          <w:bdr w:val="nil"/>
          <w:lang w:val="en-US"/>
        </w:rPr>
        <w:t>linkedin.com/company/Evonik</w:t>
      </w:r>
    </w:p>
    <w:p w:rsidR="00714C0A" w:rsidRPr="005A5288" w:rsidRDefault="00714C0A" w:rsidP="00714C0A">
      <w:pPr>
        <w:framePr w:w="2659" w:wrap="around" w:hAnchor="page" w:x="8971" w:yAlign="bottom" w:anchorLock="1"/>
        <w:tabs>
          <w:tab w:val="left" w:pos="518"/>
        </w:tabs>
        <w:spacing w:line="180" w:lineRule="exact"/>
        <w:rPr>
          <w:rFonts w:eastAsia="Lucida Sans Unicode" w:cs="Lucida Sans Unicode"/>
          <w:sz w:val="13"/>
          <w:szCs w:val="13"/>
          <w:bdr w:val="nil"/>
          <w:lang w:val="en-US"/>
        </w:rPr>
      </w:pPr>
      <w:proofErr w:type="gramStart"/>
      <w:r w:rsidRPr="005A5288">
        <w:rPr>
          <w:rFonts w:eastAsia="Lucida Sans Unicode" w:cs="Lucida Sans Unicode"/>
          <w:sz w:val="13"/>
          <w:szCs w:val="13"/>
          <w:bdr w:val="nil"/>
          <w:lang w:val="en-US"/>
        </w:rPr>
        <w:t>twitter.com/Evonik</w:t>
      </w:r>
      <w:proofErr w:type="gramEnd"/>
    </w:p>
    <w:p w:rsidR="00714C0A" w:rsidRPr="005A5288" w:rsidRDefault="00714C0A" w:rsidP="00CA6F45">
      <w:pPr>
        <w:framePr w:w="2659" w:wrap="around" w:hAnchor="page" w:x="8971" w:yAlign="bottom" w:anchorLock="1"/>
        <w:spacing w:line="180" w:lineRule="exact"/>
        <w:rPr>
          <w:sz w:val="13"/>
          <w:szCs w:val="13"/>
          <w:lang w:val="en-US"/>
        </w:rPr>
      </w:pPr>
    </w:p>
    <w:p w:rsidR="00412CDF" w:rsidRPr="002A2452" w:rsidRDefault="005A5288" w:rsidP="00AF7294">
      <w:pPr>
        <w:pStyle w:val="Ttulo"/>
        <w:jc w:val="both"/>
        <w:rPr>
          <w:rFonts w:cs="Lucida Sans Unicode"/>
          <w:lang w:val="en-US"/>
        </w:rPr>
      </w:pPr>
      <w:r w:rsidRPr="002A2452">
        <w:rPr>
          <w:lang w:val="en-US"/>
        </w:rPr>
        <w:t xml:space="preserve">Evonik will </w:t>
      </w:r>
      <w:r w:rsidR="001112BB" w:rsidRPr="002A2452">
        <w:rPr>
          <w:lang w:val="en-US"/>
        </w:rPr>
        <w:t>showcase its solutions to the pharma industry at</w:t>
      </w:r>
      <w:r w:rsidR="00CE0C83" w:rsidRPr="002A2452">
        <w:rPr>
          <w:lang w:val="en-US"/>
        </w:rPr>
        <w:t xml:space="preserve"> </w:t>
      </w:r>
      <w:r w:rsidRPr="002A2452">
        <w:rPr>
          <w:lang w:val="en-US"/>
        </w:rPr>
        <w:t>the FCE Pharma trade show</w:t>
      </w:r>
    </w:p>
    <w:p w:rsidR="00412CDF" w:rsidRPr="002A2452" w:rsidRDefault="00412CDF" w:rsidP="00D57B8D">
      <w:pPr>
        <w:jc w:val="both"/>
        <w:rPr>
          <w:rFonts w:cs="Lucida Sans Unicode"/>
          <w:szCs w:val="22"/>
          <w:lang w:val="en-US"/>
        </w:rPr>
      </w:pPr>
    </w:p>
    <w:p w:rsidR="00412CDF" w:rsidRPr="002A2452" w:rsidRDefault="00A80497" w:rsidP="00A80497">
      <w:pPr>
        <w:rPr>
          <w:rFonts w:cs="Lucida Sans Unicode"/>
          <w:szCs w:val="22"/>
          <w:lang w:val="en-US"/>
        </w:rPr>
      </w:pPr>
      <w:r w:rsidRPr="002A2452">
        <w:rPr>
          <w:rFonts w:cs="Lucida Sans Unicode"/>
          <w:szCs w:val="22"/>
          <w:lang w:val="en-US"/>
        </w:rPr>
        <w:t xml:space="preserve">Evonik, one of the world leaders in specialty chemicals, will </w:t>
      </w:r>
      <w:r w:rsidR="00470A1B" w:rsidRPr="002A2452">
        <w:rPr>
          <w:rFonts w:cs="Lucida Sans Unicode"/>
          <w:szCs w:val="22"/>
          <w:lang w:val="en-US"/>
        </w:rPr>
        <w:t>feature</w:t>
      </w:r>
      <w:r w:rsidRPr="002A2452">
        <w:rPr>
          <w:rFonts w:cs="Lucida Sans Unicode"/>
          <w:szCs w:val="22"/>
          <w:lang w:val="en-US"/>
        </w:rPr>
        <w:t xml:space="preserve"> its solutions to the pharma segment at </w:t>
      </w:r>
      <w:r w:rsidR="00470A1B" w:rsidRPr="002A2452">
        <w:rPr>
          <w:rFonts w:cs="Lucida Sans Unicode"/>
          <w:szCs w:val="22"/>
          <w:lang w:val="en-US"/>
        </w:rPr>
        <w:t xml:space="preserve">this year’s edition of </w:t>
      </w:r>
      <w:r w:rsidRPr="002A2452">
        <w:rPr>
          <w:rFonts w:cs="Lucida Sans Unicode"/>
          <w:szCs w:val="22"/>
          <w:lang w:val="en-US"/>
        </w:rPr>
        <w:t>the FCE Pharma – Internacional Exhibition of Technology for the Pharmaceutical Industry.</w:t>
      </w:r>
      <w:r w:rsidR="00412CDF" w:rsidRPr="002A2452">
        <w:rPr>
          <w:rFonts w:cs="Lucida Sans Unicode"/>
          <w:szCs w:val="22"/>
          <w:lang w:val="en-US"/>
        </w:rPr>
        <w:t xml:space="preserve"> </w:t>
      </w:r>
      <w:r w:rsidRPr="002A2452">
        <w:rPr>
          <w:rFonts w:cs="Lucida Sans Unicode"/>
          <w:szCs w:val="22"/>
          <w:lang w:val="en-US"/>
        </w:rPr>
        <w:t xml:space="preserve">The trade show will take place </w:t>
      </w:r>
      <w:proofErr w:type="gramStart"/>
      <w:r w:rsidRPr="002A2452">
        <w:rPr>
          <w:rFonts w:cs="Lucida Sans Unicode"/>
          <w:szCs w:val="22"/>
          <w:lang w:val="en-US"/>
        </w:rPr>
        <w:t>between May 22-24 at the São Paulo Expo in São Paulo</w:t>
      </w:r>
      <w:proofErr w:type="gramEnd"/>
      <w:r w:rsidRPr="002A2452">
        <w:rPr>
          <w:rFonts w:cs="Lucida Sans Unicode"/>
          <w:szCs w:val="22"/>
          <w:lang w:val="en-US"/>
        </w:rPr>
        <w:t>.</w:t>
      </w:r>
    </w:p>
    <w:p w:rsidR="00412CDF" w:rsidRPr="002A2452" w:rsidRDefault="00412CDF" w:rsidP="00412CDF">
      <w:pPr>
        <w:rPr>
          <w:rFonts w:cs="Lucida Sans Unicode"/>
          <w:szCs w:val="22"/>
          <w:lang w:val="en-US"/>
        </w:rPr>
      </w:pPr>
    </w:p>
    <w:p w:rsidR="00412CDF" w:rsidRPr="002A2452" w:rsidRDefault="00A80497" w:rsidP="00FE3357">
      <w:pPr>
        <w:rPr>
          <w:rFonts w:cs="Lucida Sans Unicode"/>
          <w:szCs w:val="22"/>
          <w:lang w:val="en-US"/>
        </w:rPr>
      </w:pPr>
      <w:r w:rsidRPr="002A2452">
        <w:rPr>
          <w:rFonts w:cs="Lucida Sans Unicode"/>
          <w:szCs w:val="22"/>
          <w:lang w:val="en-US"/>
        </w:rPr>
        <w:t xml:space="preserve">The company will </w:t>
      </w:r>
      <w:r w:rsidR="00470A1B" w:rsidRPr="002A2452">
        <w:rPr>
          <w:rFonts w:cs="Lucida Sans Unicode"/>
          <w:szCs w:val="22"/>
          <w:lang w:val="en-US"/>
        </w:rPr>
        <w:t>showcase</w:t>
      </w:r>
      <w:r w:rsidRPr="002A2452">
        <w:rPr>
          <w:rFonts w:cs="Lucida Sans Unicode"/>
          <w:szCs w:val="22"/>
          <w:lang w:val="en-US"/>
        </w:rPr>
        <w:t xml:space="preserve"> its full product and services platform, </w:t>
      </w:r>
      <w:r w:rsidR="0066603E" w:rsidRPr="002A2452">
        <w:rPr>
          <w:rFonts w:cs="Lucida Sans Unicode"/>
          <w:szCs w:val="22"/>
          <w:lang w:val="en-US"/>
        </w:rPr>
        <w:t xml:space="preserve">which </w:t>
      </w:r>
      <w:r w:rsidR="001112BB" w:rsidRPr="002A2452">
        <w:rPr>
          <w:rFonts w:cs="Lucida Sans Unicode"/>
          <w:szCs w:val="22"/>
          <w:lang w:val="en-US"/>
        </w:rPr>
        <w:t>includes active ingredients, pioneering excipients for drug delivery, formulation services for oral and parenteral pharmaceuticals</w:t>
      </w:r>
      <w:r w:rsidR="0044350F" w:rsidRPr="002A2452">
        <w:rPr>
          <w:rFonts w:cs="Lucida Sans Unicode"/>
          <w:szCs w:val="22"/>
          <w:lang w:val="en-US"/>
        </w:rPr>
        <w:t>,</w:t>
      </w:r>
      <w:r w:rsidR="001112BB" w:rsidRPr="002A2452">
        <w:rPr>
          <w:rFonts w:cs="Lucida Sans Unicode"/>
          <w:szCs w:val="22"/>
          <w:lang w:val="en-US"/>
        </w:rPr>
        <w:t xml:space="preserve"> </w:t>
      </w:r>
      <w:r w:rsidRPr="002A2452">
        <w:rPr>
          <w:rFonts w:cs="Lucida Sans Unicode"/>
          <w:szCs w:val="22"/>
          <w:lang w:val="en-US"/>
        </w:rPr>
        <w:t>and innovative excipients for food supplements</w:t>
      </w:r>
      <w:r w:rsidR="001112BB" w:rsidRPr="002A2452">
        <w:rPr>
          <w:rFonts w:cs="Lucida Sans Unicode"/>
          <w:szCs w:val="22"/>
          <w:lang w:val="en-US"/>
        </w:rPr>
        <w:t>.</w:t>
      </w:r>
      <w:r w:rsidRPr="002A2452">
        <w:rPr>
          <w:rFonts w:cs="Lucida Sans Unicode"/>
          <w:szCs w:val="22"/>
          <w:lang w:val="en-US"/>
        </w:rPr>
        <w:t xml:space="preserve"> </w:t>
      </w:r>
    </w:p>
    <w:p w:rsidR="00CE321B" w:rsidRPr="002A2452" w:rsidRDefault="00CE321B" w:rsidP="0089119C">
      <w:pPr>
        <w:rPr>
          <w:lang w:val="en-US"/>
        </w:rPr>
      </w:pPr>
    </w:p>
    <w:p w:rsidR="00CE321B" w:rsidRPr="002A2452" w:rsidRDefault="00FE3357" w:rsidP="00210ED8">
      <w:pPr>
        <w:rPr>
          <w:lang w:val="en-US"/>
        </w:rPr>
      </w:pPr>
      <w:r w:rsidRPr="002A2452">
        <w:rPr>
          <w:lang w:val="en-US"/>
        </w:rPr>
        <w:t xml:space="preserve">“The event is an important opportunity for us to </w:t>
      </w:r>
      <w:r w:rsidR="00210ED8" w:rsidRPr="002A2452">
        <w:rPr>
          <w:lang w:val="en-US"/>
        </w:rPr>
        <w:t>make</w:t>
      </w:r>
      <w:r w:rsidRPr="002A2452">
        <w:rPr>
          <w:lang w:val="en-US"/>
        </w:rPr>
        <w:t xml:space="preserve"> contact with buyers of the pharmaceutical industry, </w:t>
      </w:r>
      <w:r w:rsidR="00210ED8" w:rsidRPr="002A2452">
        <w:rPr>
          <w:lang w:val="en-US"/>
        </w:rPr>
        <w:t xml:space="preserve">broaden our relationship with our clients and strengthen our commitment </w:t>
      </w:r>
      <w:r w:rsidR="005A5288" w:rsidRPr="002A2452">
        <w:rPr>
          <w:lang w:val="en-US"/>
        </w:rPr>
        <w:t xml:space="preserve">to </w:t>
      </w:r>
      <w:r w:rsidR="00210ED8" w:rsidRPr="002A2452">
        <w:rPr>
          <w:lang w:val="en-US"/>
        </w:rPr>
        <w:t xml:space="preserve">the advancement of the pharma sector through efficient and innovative solutions,” says Luis Roberto Cardoso, business director Health Care business line at Evonik. </w:t>
      </w:r>
    </w:p>
    <w:p w:rsidR="00412CDF" w:rsidRPr="002A2452" w:rsidRDefault="00412CDF" w:rsidP="0089119C">
      <w:pPr>
        <w:rPr>
          <w:lang w:val="en-US"/>
        </w:rPr>
      </w:pPr>
    </w:p>
    <w:p w:rsidR="00412CDF" w:rsidRPr="002A2452" w:rsidRDefault="0066603E" w:rsidP="00210ED8">
      <w:pPr>
        <w:rPr>
          <w:rFonts w:cs="Lucida Sans Unicode"/>
          <w:b/>
          <w:szCs w:val="22"/>
          <w:lang w:val="en-US"/>
        </w:rPr>
      </w:pPr>
      <w:r w:rsidRPr="002A2452">
        <w:rPr>
          <w:rFonts w:cs="Lucida Sans Unicode"/>
          <w:b/>
          <w:szCs w:val="22"/>
          <w:lang w:val="en-US"/>
        </w:rPr>
        <w:t xml:space="preserve">Evonik’s </w:t>
      </w:r>
      <w:r w:rsidR="00210ED8" w:rsidRPr="002A2452">
        <w:rPr>
          <w:rFonts w:cs="Lucida Sans Unicode"/>
          <w:b/>
          <w:szCs w:val="22"/>
          <w:lang w:val="en-US"/>
        </w:rPr>
        <w:t>highlights at the FCE Pharma:</w:t>
      </w:r>
    </w:p>
    <w:p w:rsidR="00412CDF" w:rsidRPr="002A2452" w:rsidRDefault="00412CDF" w:rsidP="00412CDF">
      <w:pPr>
        <w:rPr>
          <w:rFonts w:cs="Lucida Sans Unicode"/>
          <w:b/>
          <w:szCs w:val="22"/>
          <w:lang w:val="en-US"/>
        </w:rPr>
      </w:pPr>
    </w:p>
    <w:p w:rsidR="00412CDF" w:rsidRPr="002A2452" w:rsidRDefault="00210ED8" w:rsidP="00210ED8">
      <w:pPr>
        <w:rPr>
          <w:rFonts w:cs="Lucida Sans Unicode"/>
          <w:szCs w:val="22"/>
          <w:lang w:val="en-US"/>
        </w:rPr>
      </w:pPr>
      <w:r w:rsidRPr="002A2452">
        <w:rPr>
          <w:rFonts w:cs="Lucida Sans Unicode"/>
          <w:b/>
          <w:szCs w:val="22"/>
          <w:lang w:val="en-US"/>
        </w:rPr>
        <w:t xml:space="preserve">EUDRAGIT® polymers: </w:t>
      </w:r>
      <w:r w:rsidR="007F6C7A" w:rsidRPr="002A2452">
        <w:rPr>
          <w:rFonts w:cs="Lucida Sans Unicode"/>
          <w:szCs w:val="22"/>
          <w:lang w:val="en-US"/>
        </w:rPr>
        <w:t>These excipients have been</w:t>
      </w:r>
      <w:r w:rsidR="007F6C7A" w:rsidRPr="002A2452">
        <w:rPr>
          <w:rFonts w:cs="Lucida Sans Unicode"/>
          <w:b/>
          <w:szCs w:val="22"/>
          <w:lang w:val="en-US"/>
        </w:rPr>
        <w:t xml:space="preserve"> </w:t>
      </w:r>
      <w:r w:rsidRPr="002A2452">
        <w:rPr>
          <w:rFonts w:cs="Lucida Sans Unicode"/>
          <w:szCs w:val="22"/>
          <w:lang w:val="en-US"/>
        </w:rPr>
        <w:t>present</w:t>
      </w:r>
      <w:r w:rsidR="00F92D91" w:rsidRPr="002A2452">
        <w:rPr>
          <w:rFonts w:cs="Lucida Sans Unicode"/>
          <w:szCs w:val="22"/>
          <w:lang w:val="en-US"/>
        </w:rPr>
        <w:t xml:space="preserve"> </w:t>
      </w:r>
      <w:r w:rsidRPr="002A2452">
        <w:rPr>
          <w:rFonts w:cs="Lucida Sans Unicode"/>
          <w:szCs w:val="22"/>
          <w:lang w:val="en-US"/>
        </w:rPr>
        <w:t>in the pharma industry for more than 60 years</w:t>
      </w:r>
      <w:r w:rsidR="007F6C7A" w:rsidRPr="002A2452">
        <w:rPr>
          <w:rFonts w:cs="Lucida Sans Unicode"/>
          <w:szCs w:val="22"/>
          <w:lang w:val="en-US"/>
        </w:rPr>
        <w:t>. A</w:t>
      </w:r>
      <w:r w:rsidRPr="002A2452">
        <w:rPr>
          <w:rFonts w:cs="Lucida Sans Unicode"/>
          <w:szCs w:val="22"/>
          <w:lang w:val="en-US"/>
        </w:rPr>
        <w:t xml:space="preserve">vailable </w:t>
      </w:r>
      <w:r w:rsidR="00FC6F00" w:rsidRPr="002A2452">
        <w:rPr>
          <w:rFonts w:cs="Lucida Sans Unicode"/>
          <w:szCs w:val="22"/>
          <w:lang w:val="en-US"/>
        </w:rPr>
        <w:t>as</w:t>
      </w:r>
      <w:r w:rsidRPr="002A2452">
        <w:rPr>
          <w:rFonts w:cs="Lucida Sans Unicode"/>
          <w:szCs w:val="22"/>
          <w:lang w:val="en-US"/>
        </w:rPr>
        <w:t xml:space="preserve"> aqueous suspensions, granul</w:t>
      </w:r>
      <w:r w:rsidR="00FC6F00" w:rsidRPr="002A2452">
        <w:rPr>
          <w:rFonts w:cs="Lucida Sans Unicode"/>
          <w:szCs w:val="22"/>
          <w:lang w:val="en-US"/>
        </w:rPr>
        <w:t>es</w:t>
      </w:r>
      <w:r w:rsidRPr="002A2452">
        <w:rPr>
          <w:rFonts w:cs="Lucida Sans Unicode"/>
          <w:szCs w:val="22"/>
          <w:lang w:val="en-US"/>
        </w:rPr>
        <w:t xml:space="preserve"> and powders</w:t>
      </w:r>
      <w:r w:rsidR="007F6C7A" w:rsidRPr="002A2452">
        <w:rPr>
          <w:rFonts w:cs="Lucida Sans Unicode"/>
          <w:szCs w:val="22"/>
          <w:lang w:val="en-US"/>
        </w:rPr>
        <w:t xml:space="preserve">, they </w:t>
      </w:r>
      <w:r w:rsidRPr="002A2452">
        <w:rPr>
          <w:rFonts w:cs="Lucida Sans Unicode"/>
          <w:szCs w:val="22"/>
          <w:lang w:val="en-US"/>
        </w:rPr>
        <w:t xml:space="preserve">are distinguished </w:t>
      </w:r>
      <w:r w:rsidR="007F6C7A" w:rsidRPr="002A2452">
        <w:rPr>
          <w:rFonts w:cs="Lucida Sans Unicode"/>
          <w:szCs w:val="22"/>
          <w:lang w:val="en-US"/>
        </w:rPr>
        <w:t xml:space="preserve">for </w:t>
      </w:r>
      <w:r w:rsidRPr="002A2452">
        <w:rPr>
          <w:rFonts w:cs="Lucida Sans Unicode"/>
          <w:szCs w:val="22"/>
          <w:lang w:val="en-US"/>
        </w:rPr>
        <w:t xml:space="preserve">their versatility </w:t>
      </w:r>
      <w:r w:rsidR="00FC6F00" w:rsidRPr="002A2452">
        <w:rPr>
          <w:rFonts w:cs="Lucida Sans Unicode"/>
          <w:szCs w:val="22"/>
          <w:lang w:val="en-US"/>
        </w:rPr>
        <w:t xml:space="preserve">in </w:t>
      </w:r>
      <w:r w:rsidR="00487FF1" w:rsidRPr="002A2452">
        <w:rPr>
          <w:rFonts w:cs="Lucida Sans Unicode"/>
          <w:szCs w:val="22"/>
          <w:lang w:val="en-US"/>
        </w:rPr>
        <w:t xml:space="preserve">providing </w:t>
      </w:r>
      <w:r w:rsidRPr="002A2452">
        <w:rPr>
          <w:rFonts w:cs="Lucida Sans Unicode"/>
          <w:szCs w:val="22"/>
          <w:lang w:val="en-US"/>
        </w:rPr>
        <w:t xml:space="preserve">immediate </w:t>
      </w:r>
      <w:r w:rsidR="00FC6F00" w:rsidRPr="002A2452">
        <w:rPr>
          <w:rFonts w:cs="Lucida Sans Unicode"/>
          <w:szCs w:val="22"/>
          <w:lang w:val="en-US"/>
        </w:rPr>
        <w:t xml:space="preserve">release </w:t>
      </w:r>
      <w:r w:rsidRPr="002A2452">
        <w:rPr>
          <w:rFonts w:cs="Lucida Sans Unicode"/>
          <w:szCs w:val="22"/>
          <w:lang w:val="en-US"/>
        </w:rPr>
        <w:t xml:space="preserve">or </w:t>
      </w:r>
      <w:r w:rsidR="00FC6F00" w:rsidRPr="002A2452">
        <w:rPr>
          <w:rFonts w:cs="Lucida Sans Unicode"/>
          <w:szCs w:val="22"/>
          <w:lang w:val="en-US"/>
        </w:rPr>
        <w:t>enabling pH</w:t>
      </w:r>
      <w:r w:rsidR="003F442C" w:rsidRPr="002A2452">
        <w:rPr>
          <w:rFonts w:cs="Lucida Sans Unicode"/>
          <w:szCs w:val="22"/>
          <w:lang w:val="en-US"/>
        </w:rPr>
        <w:t>-</w:t>
      </w:r>
      <w:r w:rsidR="00FC6F00" w:rsidRPr="002A2452">
        <w:rPr>
          <w:rFonts w:cs="Lucida Sans Unicode"/>
          <w:szCs w:val="22"/>
          <w:lang w:val="en-US"/>
        </w:rPr>
        <w:t xml:space="preserve"> or time-dependent release of active ingredient</w:t>
      </w:r>
      <w:r w:rsidR="007F6C7A" w:rsidRPr="002A2452">
        <w:rPr>
          <w:rFonts w:cs="Lucida Sans Unicode"/>
          <w:szCs w:val="22"/>
          <w:lang w:val="en-US"/>
        </w:rPr>
        <w:t>s</w:t>
      </w:r>
      <w:r w:rsidR="00FC6F00" w:rsidRPr="002A2452">
        <w:rPr>
          <w:rFonts w:cs="Lucida Sans Unicode"/>
          <w:szCs w:val="22"/>
          <w:lang w:val="en-US"/>
        </w:rPr>
        <w:t xml:space="preserve">. </w:t>
      </w:r>
      <w:r w:rsidRPr="002A2452">
        <w:rPr>
          <w:rFonts w:cs="Lucida Sans Unicode"/>
          <w:szCs w:val="22"/>
          <w:lang w:val="en-US"/>
        </w:rPr>
        <w:t xml:space="preserve"> </w:t>
      </w:r>
    </w:p>
    <w:p w:rsidR="00412CDF" w:rsidRPr="002A2452" w:rsidRDefault="00412CDF" w:rsidP="00412CDF">
      <w:pPr>
        <w:rPr>
          <w:rFonts w:cs="Lucida Sans Unicode"/>
          <w:szCs w:val="22"/>
          <w:lang w:val="en-US"/>
        </w:rPr>
      </w:pPr>
    </w:p>
    <w:p w:rsidR="00412CDF" w:rsidRPr="002A2452" w:rsidRDefault="00210ED8" w:rsidP="00F92D91">
      <w:pPr>
        <w:rPr>
          <w:rFonts w:cs="Lucida Sans Unicode"/>
          <w:szCs w:val="22"/>
          <w:lang w:val="en-US"/>
        </w:rPr>
      </w:pPr>
      <w:proofErr w:type="spellStart"/>
      <w:r w:rsidRPr="002A2452">
        <w:rPr>
          <w:rFonts w:cs="Lucida Sans Unicode"/>
          <w:b/>
          <w:szCs w:val="22"/>
          <w:lang w:val="en-US"/>
        </w:rPr>
        <w:t>PlasACRYL</w:t>
      </w:r>
      <w:proofErr w:type="spellEnd"/>
      <w:r w:rsidRPr="002A2452">
        <w:rPr>
          <w:rFonts w:cs="Lucida Sans Unicode"/>
          <w:b/>
          <w:szCs w:val="22"/>
          <w:lang w:val="en-US"/>
        </w:rPr>
        <w:t xml:space="preserve">™: </w:t>
      </w:r>
      <w:r w:rsidR="007F6C7A" w:rsidRPr="002A2452">
        <w:rPr>
          <w:rFonts w:cs="Lucida Sans Unicode"/>
          <w:szCs w:val="22"/>
          <w:lang w:val="en-US"/>
        </w:rPr>
        <w:t>S</w:t>
      </w:r>
      <w:r w:rsidRPr="002A2452">
        <w:rPr>
          <w:rFonts w:cs="Lucida Sans Unicode"/>
          <w:szCs w:val="22"/>
          <w:lang w:val="en-US"/>
        </w:rPr>
        <w:t xml:space="preserve">ystems developed to speed up and simplify the preparation of </w:t>
      </w:r>
      <w:r w:rsidR="001112BB" w:rsidRPr="002A2452">
        <w:rPr>
          <w:rFonts w:cs="Lucida Sans Unicode"/>
          <w:szCs w:val="22"/>
          <w:lang w:val="en-US"/>
        </w:rPr>
        <w:t xml:space="preserve">EUDRAGIT® </w:t>
      </w:r>
      <w:r w:rsidRPr="002A2452">
        <w:rPr>
          <w:rFonts w:cs="Lucida Sans Unicode"/>
          <w:szCs w:val="22"/>
          <w:lang w:val="en-US"/>
        </w:rPr>
        <w:t xml:space="preserve">suspensions </w:t>
      </w:r>
      <w:r w:rsidR="001112BB" w:rsidRPr="002A2452">
        <w:rPr>
          <w:rFonts w:cs="Lucida Sans Unicode"/>
          <w:szCs w:val="22"/>
          <w:lang w:val="en-US"/>
        </w:rPr>
        <w:t xml:space="preserve">for </w:t>
      </w:r>
      <w:r w:rsidRPr="002A2452">
        <w:rPr>
          <w:rFonts w:cs="Lucida Sans Unicode"/>
          <w:szCs w:val="22"/>
          <w:lang w:val="en-US"/>
        </w:rPr>
        <w:t>the application of gastro</w:t>
      </w:r>
      <w:r w:rsidR="004B4528" w:rsidRPr="002A2452">
        <w:rPr>
          <w:rFonts w:cs="Lucida Sans Unicode"/>
          <w:szCs w:val="22"/>
          <w:lang w:val="en-US"/>
        </w:rPr>
        <w:t>-</w:t>
      </w:r>
      <w:r w:rsidRPr="002A2452">
        <w:rPr>
          <w:rFonts w:cs="Lucida Sans Unicode"/>
          <w:szCs w:val="22"/>
          <w:lang w:val="en-US"/>
        </w:rPr>
        <w:t>resistant coatings.</w:t>
      </w:r>
    </w:p>
    <w:p w:rsidR="00412CDF" w:rsidRPr="002A2452" w:rsidRDefault="00412CDF" w:rsidP="00412CDF">
      <w:pPr>
        <w:rPr>
          <w:rFonts w:cs="Lucida Sans Unicode"/>
          <w:szCs w:val="22"/>
          <w:lang w:val="en-US"/>
        </w:rPr>
      </w:pPr>
    </w:p>
    <w:p w:rsidR="00412CDF" w:rsidRPr="002A2452" w:rsidRDefault="00F92D91" w:rsidP="003718CF">
      <w:pPr>
        <w:rPr>
          <w:rFonts w:cs="Lucida Sans Unicode"/>
          <w:szCs w:val="22"/>
          <w:lang w:val="en-US"/>
        </w:rPr>
      </w:pPr>
      <w:r w:rsidRPr="002A2452">
        <w:rPr>
          <w:rFonts w:cs="Lucida Sans Unicode"/>
          <w:b/>
          <w:szCs w:val="22"/>
          <w:lang w:val="en-US"/>
        </w:rPr>
        <w:t xml:space="preserve">Services and technology platform: </w:t>
      </w:r>
      <w:r w:rsidR="007F6C7A" w:rsidRPr="002A2452">
        <w:rPr>
          <w:rFonts w:cs="Lucida Sans Unicode"/>
          <w:szCs w:val="22"/>
          <w:lang w:val="en-US"/>
        </w:rPr>
        <w:t>When it comes to developing</w:t>
      </w:r>
      <w:r w:rsidRPr="002A2452">
        <w:rPr>
          <w:rFonts w:cs="Lucida Sans Unicode"/>
          <w:szCs w:val="22"/>
          <w:lang w:val="en-US"/>
        </w:rPr>
        <w:t xml:space="preserve"> </w:t>
      </w:r>
      <w:r w:rsidR="008522F2" w:rsidRPr="002A2452">
        <w:rPr>
          <w:rFonts w:cs="Lucida Sans Unicode"/>
          <w:szCs w:val="22"/>
          <w:lang w:val="en-US"/>
        </w:rPr>
        <w:t xml:space="preserve">generic drug </w:t>
      </w:r>
      <w:r w:rsidR="00690BF5" w:rsidRPr="002A2452">
        <w:rPr>
          <w:rFonts w:cs="Lucida Sans Unicode"/>
          <w:szCs w:val="22"/>
          <w:lang w:val="en-US"/>
        </w:rPr>
        <w:t>formulations or incremental innovations</w:t>
      </w:r>
      <w:r w:rsidR="007F6C7A" w:rsidRPr="002A2452">
        <w:rPr>
          <w:rFonts w:cs="Lucida Sans Unicode"/>
          <w:szCs w:val="22"/>
          <w:lang w:val="en-US"/>
        </w:rPr>
        <w:t>,</w:t>
      </w:r>
      <w:r w:rsidR="00E27E6E" w:rsidRPr="002A2452">
        <w:rPr>
          <w:rFonts w:cs="Lucida Sans Unicode"/>
          <w:szCs w:val="22"/>
          <w:lang w:val="en-US"/>
        </w:rPr>
        <w:t xml:space="preserve"> </w:t>
      </w:r>
      <w:r w:rsidR="00690BF5" w:rsidRPr="002A2452">
        <w:rPr>
          <w:rFonts w:cs="Lucida Sans Unicode"/>
          <w:szCs w:val="22"/>
          <w:lang w:val="en-US"/>
        </w:rPr>
        <w:t xml:space="preserve">Evonik has a global technical support network and well-equipped laboratories </w:t>
      </w:r>
      <w:proofErr w:type="gramStart"/>
      <w:r w:rsidR="00690BF5" w:rsidRPr="002A2452">
        <w:rPr>
          <w:rFonts w:cs="Lucida Sans Unicode"/>
          <w:szCs w:val="22"/>
          <w:lang w:val="en-US"/>
        </w:rPr>
        <w:t>to</w:t>
      </w:r>
      <w:proofErr w:type="gramEnd"/>
      <w:r w:rsidR="00690BF5" w:rsidRPr="002A2452">
        <w:rPr>
          <w:rFonts w:cs="Lucida Sans Unicode"/>
          <w:szCs w:val="22"/>
          <w:lang w:val="en-US"/>
        </w:rPr>
        <w:t xml:space="preserve"> develop and optimize formulations</w:t>
      </w:r>
      <w:r w:rsidR="003718CF" w:rsidRPr="002A2452">
        <w:rPr>
          <w:rFonts w:cs="Lucida Sans Unicode"/>
          <w:szCs w:val="22"/>
          <w:lang w:val="en-US"/>
        </w:rPr>
        <w:t xml:space="preserve"> </w:t>
      </w:r>
      <w:r w:rsidR="004C6F76" w:rsidRPr="002A2452">
        <w:rPr>
          <w:rFonts w:cs="Lucida Sans Unicode"/>
          <w:szCs w:val="22"/>
          <w:lang w:val="en-US"/>
        </w:rPr>
        <w:t xml:space="preserve">to meet </w:t>
      </w:r>
      <w:r w:rsidR="003718CF" w:rsidRPr="002A2452">
        <w:rPr>
          <w:rFonts w:cs="Lucida Sans Unicode"/>
          <w:szCs w:val="22"/>
          <w:lang w:val="en-US"/>
        </w:rPr>
        <w:t xml:space="preserve">challenges such </w:t>
      </w:r>
      <w:r w:rsidR="00CD5703" w:rsidRPr="002A2452">
        <w:rPr>
          <w:rFonts w:cs="Lucida Sans Unicode"/>
          <w:szCs w:val="22"/>
          <w:lang w:val="en-US"/>
        </w:rPr>
        <w:t xml:space="preserve">as </w:t>
      </w:r>
      <w:r w:rsidR="004C6F76" w:rsidRPr="002A2452">
        <w:rPr>
          <w:rFonts w:cs="Lucida Sans Unicode"/>
          <w:szCs w:val="22"/>
          <w:lang w:val="en-US"/>
        </w:rPr>
        <w:t>solubility</w:t>
      </w:r>
      <w:r w:rsidR="001112BB" w:rsidRPr="002A2452">
        <w:rPr>
          <w:rFonts w:cs="Lucida Sans Unicode"/>
          <w:szCs w:val="22"/>
          <w:lang w:val="en-US"/>
        </w:rPr>
        <w:t xml:space="preserve"> enhancement</w:t>
      </w:r>
      <w:r w:rsidR="004C6F76" w:rsidRPr="002A2452">
        <w:rPr>
          <w:rFonts w:cs="Lucida Sans Unicode"/>
          <w:szCs w:val="22"/>
          <w:lang w:val="en-US"/>
        </w:rPr>
        <w:t xml:space="preserve">, </w:t>
      </w:r>
      <w:r w:rsidR="003718CF" w:rsidRPr="002A2452">
        <w:rPr>
          <w:rFonts w:cs="Lucida Sans Unicode"/>
          <w:szCs w:val="22"/>
          <w:lang w:val="en-US"/>
        </w:rPr>
        <w:t xml:space="preserve">taste masking, and drug </w:t>
      </w:r>
      <w:r w:rsidR="005739B2" w:rsidRPr="002A2452">
        <w:rPr>
          <w:rFonts w:cs="Lucida Sans Unicode"/>
          <w:szCs w:val="22"/>
          <w:lang w:val="en-US"/>
        </w:rPr>
        <w:t>release</w:t>
      </w:r>
      <w:r w:rsidR="003718CF" w:rsidRPr="002A2452">
        <w:rPr>
          <w:rFonts w:cs="Lucida Sans Unicode"/>
          <w:szCs w:val="22"/>
          <w:lang w:val="en-US"/>
        </w:rPr>
        <w:t xml:space="preserve"> modulation</w:t>
      </w:r>
      <w:r w:rsidR="00470A1B" w:rsidRPr="002A2452">
        <w:rPr>
          <w:rFonts w:cs="Lucida Sans Unicode"/>
          <w:szCs w:val="22"/>
          <w:lang w:val="en-US"/>
        </w:rPr>
        <w:t xml:space="preserve"> </w:t>
      </w:r>
      <w:r w:rsidR="003718CF" w:rsidRPr="002A2452">
        <w:rPr>
          <w:rFonts w:cs="Lucida Sans Unicode"/>
          <w:szCs w:val="22"/>
          <w:lang w:val="en-US"/>
        </w:rPr>
        <w:t xml:space="preserve">among others.  </w:t>
      </w:r>
    </w:p>
    <w:p w:rsidR="00412CDF" w:rsidRPr="002A2452" w:rsidRDefault="00412CDF" w:rsidP="00412CDF">
      <w:pPr>
        <w:rPr>
          <w:rFonts w:cs="Lucida Sans Unicode"/>
          <w:szCs w:val="22"/>
          <w:lang w:val="en-US"/>
        </w:rPr>
      </w:pPr>
    </w:p>
    <w:p w:rsidR="00412CDF" w:rsidRPr="002A2452" w:rsidRDefault="003718CF" w:rsidP="003718CF">
      <w:pPr>
        <w:rPr>
          <w:rFonts w:cs="Lucida Sans Unicode"/>
          <w:szCs w:val="22"/>
          <w:lang w:val="en-US"/>
        </w:rPr>
      </w:pPr>
      <w:r w:rsidRPr="002A2452">
        <w:rPr>
          <w:rFonts w:cs="Lucida Sans Unicode"/>
          <w:szCs w:val="22"/>
          <w:lang w:val="en-US"/>
        </w:rPr>
        <w:lastRenderedPageBreak/>
        <w:t xml:space="preserve">The following Evonik partners will participated in </w:t>
      </w:r>
      <w:r w:rsidR="00E27E6E" w:rsidRPr="002A2452">
        <w:rPr>
          <w:rFonts w:cs="Lucida Sans Unicode"/>
          <w:szCs w:val="22"/>
          <w:lang w:val="en-US"/>
        </w:rPr>
        <w:t xml:space="preserve">the </w:t>
      </w:r>
      <w:r w:rsidRPr="002A2452">
        <w:rPr>
          <w:rFonts w:cs="Lucida Sans Unicode"/>
          <w:szCs w:val="22"/>
          <w:lang w:val="en-US"/>
        </w:rPr>
        <w:t>show:</w:t>
      </w:r>
      <w:r w:rsidR="00412CDF" w:rsidRPr="002A2452">
        <w:rPr>
          <w:rFonts w:cs="Lucida Sans Unicode"/>
          <w:szCs w:val="22"/>
          <w:lang w:val="en-US"/>
        </w:rPr>
        <w:t xml:space="preserve"> </w:t>
      </w:r>
      <w:proofErr w:type="spellStart"/>
      <w:r w:rsidRPr="002A2452">
        <w:rPr>
          <w:rFonts w:cs="Lucida Sans Unicode"/>
          <w:b/>
          <w:szCs w:val="22"/>
          <w:lang w:val="en-US"/>
        </w:rPr>
        <w:t>Meggle</w:t>
      </w:r>
      <w:proofErr w:type="spellEnd"/>
      <w:r w:rsidRPr="002A2452">
        <w:rPr>
          <w:rFonts w:cs="Lucida Sans Unicode"/>
          <w:b/>
          <w:szCs w:val="22"/>
          <w:lang w:val="en-US"/>
        </w:rPr>
        <w:t xml:space="preserve">, </w:t>
      </w:r>
      <w:r w:rsidRPr="002A2452">
        <w:rPr>
          <w:rFonts w:cs="Lucida Sans Unicode"/>
          <w:szCs w:val="22"/>
          <w:lang w:val="en-US"/>
        </w:rPr>
        <w:t>a pioneer in the development of innovative lactose-based excipients</w:t>
      </w:r>
      <w:r w:rsidR="00470A1B" w:rsidRPr="002A2452">
        <w:rPr>
          <w:rFonts w:cs="Lucida Sans Unicode"/>
          <w:szCs w:val="22"/>
          <w:lang w:val="en-US"/>
        </w:rPr>
        <w:t xml:space="preserve"> </w:t>
      </w:r>
      <w:r w:rsidRPr="002A2452">
        <w:rPr>
          <w:rFonts w:cs="Lucida Sans Unicode"/>
          <w:szCs w:val="22"/>
          <w:lang w:val="en-US"/>
        </w:rPr>
        <w:t xml:space="preserve">and </w:t>
      </w:r>
      <w:r w:rsidRPr="002A2452">
        <w:rPr>
          <w:rFonts w:cs="Lucida Sans Unicode"/>
          <w:b/>
          <w:szCs w:val="22"/>
          <w:lang w:val="en-US"/>
        </w:rPr>
        <w:t>SRL Pharma</w:t>
      </w:r>
      <w:r w:rsidRPr="002A2452">
        <w:rPr>
          <w:rFonts w:cs="Lucida Sans Unicode"/>
          <w:szCs w:val="22"/>
          <w:lang w:val="en-US"/>
        </w:rPr>
        <w:t>, a company specializing in anti-acid and digestive pharmaceutical actives.</w:t>
      </w:r>
      <w:r w:rsidRPr="002A2452">
        <w:rPr>
          <w:rFonts w:cs="Lucida Sans Unicode"/>
          <w:b/>
          <w:szCs w:val="22"/>
          <w:lang w:val="en-US"/>
        </w:rPr>
        <w:t xml:space="preserve">  </w:t>
      </w:r>
    </w:p>
    <w:p w:rsidR="00412CDF" w:rsidRPr="002A2452" w:rsidRDefault="00412CDF" w:rsidP="00412CDF">
      <w:pPr>
        <w:rPr>
          <w:rFonts w:cs="Lucida Sans Unicode"/>
          <w:szCs w:val="22"/>
          <w:lang w:val="en-US"/>
        </w:rPr>
      </w:pPr>
    </w:p>
    <w:p w:rsidR="00412CDF" w:rsidRPr="002A2452" w:rsidRDefault="003718CF" w:rsidP="00412CDF">
      <w:pPr>
        <w:rPr>
          <w:rFonts w:cs="Lucida Sans Unicode"/>
          <w:szCs w:val="22"/>
          <w:lang w:val="en-US"/>
        </w:rPr>
      </w:pPr>
      <w:r w:rsidRPr="002A2452">
        <w:rPr>
          <w:rFonts w:cs="Lucida Sans Unicode"/>
          <w:szCs w:val="22"/>
          <w:lang w:val="en-US"/>
        </w:rPr>
        <w:t xml:space="preserve">Focus will also be placed on </w:t>
      </w:r>
      <w:r w:rsidRPr="002A2452">
        <w:rPr>
          <w:rFonts w:cs="Lucida Sans Unicode"/>
          <w:b/>
          <w:szCs w:val="22"/>
          <w:lang w:val="en-US"/>
        </w:rPr>
        <w:t>amino acids</w:t>
      </w:r>
      <w:r w:rsidR="00842E98" w:rsidRPr="002A2452">
        <w:rPr>
          <w:rFonts w:cs="Lucida Sans Unicode"/>
          <w:b/>
          <w:szCs w:val="22"/>
          <w:lang w:val="en-US"/>
        </w:rPr>
        <w:t>, amino acid</w:t>
      </w:r>
      <w:r w:rsidR="00842E98" w:rsidRPr="002A2452">
        <w:rPr>
          <w:rFonts w:cs="Lucida Sans Unicode"/>
          <w:szCs w:val="22"/>
          <w:lang w:val="en-US"/>
        </w:rPr>
        <w:t xml:space="preserve"> </w:t>
      </w:r>
      <w:r w:rsidR="00E27E6E" w:rsidRPr="002A2452">
        <w:rPr>
          <w:rFonts w:cs="Lucida Sans Unicode"/>
          <w:b/>
          <w:szCs w:val="22"/>
          <w:lang w:val="en-US"/>
        </w:rPr>
        <w:t>derivatives</w:t>
      </w:r>
      <w:r w:rsidR="00E27E6E" w:rsidRPr="002A2452">
        <w:rPr>
          <w:rFonts w:cs="Lucida Sans Unicode"/>
          <w:szCs w:val="22"/>
          <w:lang w:val="en-US"/>
        </w:rPr>
        <w:t xml:space="preserve"> and </w:t>
      </w:r>
      <w:r w:rsidRPr="002A2452">
        <w:rPr>
          <w:rFonts w:cs="Lucida Sans Unicode"/>
          <w:b/>
          <w:szCs w:val="22"/>
          <w:lang w:val="en-US"/>
        </w:rPr>
        <w:t>peptide</w:t>
      </w:r>
      <w:r w:rsidR="00E27E6E" w:rsidRPr="002A2452">
        <w:rPr>
          <w:rFonts w:cs="Lucida Sans Unicode"/>
          <w:b/>
          <w:szCs w:val="22"/>
          <w:lang w:val="en-US"/>
        </w:rPr>
        <w:t>s</w:t>
      </w:r>
      <w:r w:rsidRPr="002A2452">
        <w:rPr>
          <w:rFonts w:cs="Lucida Sans Unicode"/>
          <w:szCs w:val="22"/>
          <w:lang w:val="en-US"/>
        </w:rPr>
        <w:t xml:space="preserve"> for application in drug formulations, cell culture</w:t>
      </w:r>
      <w:r w:rsidR="008522F2" w:rsidRPr="002A2452">
        <w:rPr>
          <w:rFonts w:cs="Lucida Sans Unicode"/>
          <w:szCs w:val="22"/>
          <w:lang w:val="en-US"/>
        </w:rPr>
        <w:t xml:space="preserve">, </w:t>
      </w:r>
      <w:r w:rsidRPr="002A2452">
        <w:rPr>
          <w:rFonts w:cs="Lucida Sans Unicode"/>
          <w:szCs w:val="22"/>
          <w:lang w:val="en-US"/>
        </w:rPr>
        <w:t>food supplements</w:t>
      </w:r>
      <w:r w:rsidR="00FF7A35" w:rsidRPr="002A2452">
        <w:rPr>
          <w:rFonts w:cs="Lucida Sans Unicode"/>
          <w:szCs w:val="22"/>
          <w:lang w:val="en-US"/>
        </w:rPr>
        <w:t xml:space="preserve">, and </w:t>
      </w:r>
      <w:r w:rsidRPr="002A2452">
        <w:rPr>
          <w:rFonts w:cs="Lucida Sans Unicode"/>
          <w:szCs w:val="22"/>
          <w:lang w:val="en-US"/>
        </w:rPr>
        <w:t>parenteral and enteral nutrition</w:t>
      </w:r>
      <w:r w:rsidR="00AF7294" w:rsidRPr="002A2452">
        <w:rPr>
          <w:rFonts w:cs="Lucida Sans Unicode"/>
          <w:szCs w:val="22"/>
          <w:lang w:val="en-US"/>
        </w:rPr>
        <w:t>.</w:t>
      </w:r>
    </w:p>
    <w:p w:rsidR="00412CDF" w:rsidRPr="002A2452" w:rsidRDefault="008522F2" w:rsidP="005A5288">
      <w:pPr>
        <w:rPr>
          <w:rFonts w:cs="Lucida Sans Unicode"/>
          <w:szCs w:val="22"/>
          <w:lang w:val="en-US"/>
        </w:rPr>
      </w:pPr>
      <w:r w:rsidRPr="002A2452">
        <w:rPr>
          <w:rFonts w:cs="Lucida Sans Unicode"/>
          <w:szCs w:val="22"/>
          <w:lang w:val="en-US"/>
        </w:rPr>
        <w:t xml:space="preserve">The </w:t>
      </w:r>
      <w:r w:rsidRPr="002A2452">
        <w:rPr>
          <w:rFonts w:cs="Lucida Sans Unicode"/>
          <w:b/>
          <w:szCs w:val="22"/>
          <w:lang w:val="en-US"/>
        </w:rPr>
        <w:t xml:space="preserve">AEROSIL® </w:t>
      </w:r>
      <w:r w:rsidRPr="002A2452">
        <w:rPr>
          <w:rFonts w:cs="Lucida Sans Unicode"/>
          <w:szCs w:val="22"/>
          <w:lang w:val="en-US"/>
        </w:rPr>
        <w:t xml:space="preserve">e </w:t>
      </w:r>
      <w:r w:rsidRPr="002A2452">
        <w:rPr>
          <w:rFonts w:cs="Lucida Sans Unicode"/>
          <w:b/>
          <w:szCs w:val="22"/>
          <w:lang w:val="en-US"/>
        </w:rPr>
        <w:t>AEROPERL®</w:t>
      </w:r>
      <w:r w:rsidRPr="002A2452">
        <w:rPr>
          <w:rFonts w:cs="Lucida Sans Unicode"/>
          <w:szCs w:val="22"/>
          <w:lang w:val="en-US"/>
        </w:rPr>
        <w:t xml:space="preserve"> brands – essential excipients used as drug glidants and </w:t>
      </w:r>
      <w:r w:rsidR="005A5288" w:rsidRPr="002A2452">
        <w:rPr>
          <w:rFonts w:cs="Lucida Sans Unicode"/>
          <w:szCs w:val="22"/>
          <w:lang w:val="en-US"/>
        </w:rPr>
        <w:t xml:space="preserve">carriers – will also be part of the solutions presented by Evonik at the </w:t>
      </w:r>
      <w:r w:rsidR="00842E98" w:rsidRPr="002A2452">
        <w:rPr>
          <w:rFonts w:cs="Lucida Sans Unicode"/>
          <w:szCs w:val="22"/>
          <w:lang w:val="en-US"/>
        </w:rPr>
        <w:t xml:space="preserve">trade </w:t>
      </w:r>
      <w:r w:rsidR="00E27E6E" w:rsidRPr="002A2452">
        <w:rPr>
          <w:rFonts w:cs="Lucida Sans Unicode"/>
          <w:szCs w:val="22"/>
          <w:lang w:val="en-US"/>
        </w:rPr>
        <w:t>show</w:t>
      </w:r>
      <w:r w:rsidR="005A5288" w:rsidRPr="002A2452">
        <w:rPr>
          <w:rFonts w:cs="Lucida Sans Unicode"/>
          <w:szCs w:val="22"/>
          <w:lang w:val="en-US"/>
        </w:rPr>
        <w:t xml:space="preserve">. </w:t>
      </w:r>
    </w:p>
    <w:p w:rsidR="00412CDF" w:rsidRPr="002A2452" w:rsidRDefault="00412CDF" w:rsidP="00412CDF">
      <w:pPr>
        <w:rPr>
          <w:rFonts w:cs="Lucida Sans Unicode"/>
          <w:szCs w:val="22"/>
          <w:lang w:val="en-US"/>
        </w:rPr>
      </w:pPr>
    </w:p>
    <w:p w:rsidR="00412CDF" w:rsidRPr="002A2452" w:rsidRDefault="00412CDF" w:rsidP="00412CDF">
      <w:pPr>
        <w:jc w:val="both"/>
        <w:rPr>
          <w:rFonts w:cs="Lucida Sans Unicode"/>
          <w:szCs w:val="22"/>
          <w:lang w:val="en-US"/>
        </w:rPr>
      </w:pPr>
    </w:p>
    <w:p w:rsidR="0089119C" w:rsidRPr="002A2452" w:rsidRDefault="0089119C" w:rsidP="00412CDF">
      <w:pPr>
        <w:jc w:val="both"/>
        <w:rPr>
          <w:rFonts w:cs="Lucida Sans Unicode"/>
          <w:szCs w:val="22"/>
          <w:lang w:val="en-US"/>
        </w:rPr>
      </w:pPr>
    </w:p>
    <w:p w:rsidR="00412CDF" w:rsidRPr="002A2452" w:rsidRDefault="005A5288" w:rsidP="005A5288">
      <w:pPr>
        <w:pStyle w:val="SemEspaamento"/>
        <w:rPr>
          <w:rFonts w:ascii="Lucida Sans Unicode" w:hAnsi="Lucida Sans Unicode" w:cs="Lucida Sans Unicode"/>
          <w:b/>
          <w:lang w:val="en-US"/>
        </w:rPr>
      </w:pPr>
      <w:r w:rsidRPr="002A2452">
        <w:rPr>
          <w:rFonts w:ascii="Lucida Sans Unicode" w:hAnsi="Lucida Sans Unicode" w:cs="Lucida Sans Unicode"/>
          <w:b/>
          <w:u w:val="single"/>
          <w:lang w:val="en-US"/>
        </w:rPr>
        <w:t xml:space="preserve">Service: </w:t>
      </w:r>
    </w:p>
    <w:p w:rsidR="00412CDF" w:rsidRPr="002A2452" w:rsidRDefault="005A5288" w:rsidP="005A5288">
      <w:pPr>
        <w:pStyle w:val="SemEspaamento"/>
        <w:rPr>
          <w:rStyle w:val="Forte"/>
          <w:rFonts w:ascii="Lucida Sans Unicode" w:hAnsi="Lucida Sans Unicode" w:cs="Lucida Sans Unicode"/>
          <w:b w:val="0"/>
          <w:lang w:val="en-US"/>
        </w:rPr>
      </w:pPr>
      <w:r w:rsidRPr="002A2452">
        <w:rPr>
          <w:rFonts w:ascii="Lucida Sans Unicode" w:hAnsi="Lucida Sans Unicode" w:cs="Lucida Sans Unicode"/>
          <w:b/>
          <w:lang w:val="en-US"/>
        </w:rPr>
        <w:t>FCE Pharma</w:t>
      </w:r>
      <w:r w:rsidRPr="002A2452">
        <w:rPr>
          <w:rFonts w:ascii="Lucida Sans Unicode" w:hAnsi="Lucida Sans Unicode" w:cs="Lucida Sans Unicode"/>
          <w:b/>
          <w:lang w:val="en-US"/>
        </w:rPr>
        <w:br/>
      </w:r>
      <w:r w:rsidRPr="002A2452">
        <w:rPr>
          <w:rStyle w:val="Forte"/>
          <w:rFonts w:ascii="Lucida Sans Unicode" w:hAnsi="Lucida Sans Unicode" w:cs="Lucida Sans Unicode"/>
          <w:lang w:val="en-US"/>
        </w:rPr>
        <w:t>Date:</w:t>
      </w:r>
      <w:r w:rsidR="00412CDF" w:rsidRPr="002A2452">
        <w:rPr>
          <w:rStyle w:val="Forte"/>
          <w:rFonts w:ascii="Lucida Sans Unicode" w:hAnsi="Lucida Sans Unicode" w:cs="Lucida Sans Unicode"/>
          <w:lang w:val="en-US"/>
        </w:rPr>
        <w:t xml:space="preserve"> </w:t>
      </w:r>
      <w:r w:rsidRPr="002A2452">
        <w:rPr>
          <w:rStyle w:val="Forte"/>
          <w:rFonts w:ascii="Lucida Sans Unicode" w:hAnsi="Lucida Sans Unicode" w:cs="Lucida Sans Unicode"/>
          <w:b w:val="0"/>
          <w:lang w:val="en-US"/>
        </w:rPr>
        <w:t>May 22-24, 2018</w:t>
      </w:r>
    </w:p>
    <w:p w:rsidR="00412CDF" w:rsidRPr="002A2452" w:rsidRDefault="005A5288" w:rsidP="005A5288">
      <w:pPr>
        <w:pStyle w:val="SemEspaamento"/>
        <w:rPr>
          <w:rStyle w:val="Forte"/>
          <w:rFonts w:ascii="Lucida Sans Unicode" w:hAnsi="Lucida Sans Unicode" w:cs="Lucida Sans Unicode"/>
          <w:b w:val="0"/>
        </w:rPr>
      </w:pPr>
      <w:r w:rsidRPr="002A2452">
        <w:rPr>
          <w:rStyle w:val="Forte"/>
          <w:rFonts w:ascii="Lucida Sans Unicode" w:hAnsi="Lucida Sans Unicode" w:cs="Lucida Sans Unicode"/>
        </w:rPr>
        <w:t>Time:</w:t>
      </w:r>
      <w:r w:rsidR="00412CDF" w:rsidRPr="002A2452">
        <w:rPr>
          <w:rStyle w:val="Forte"/>
          <w:rFonts w:ascii="Lucida Sans Unicode" w:hAnsi="Lucida Sans Unicode" w:cs="Lucida Sans Unicode"/>
        </w:rPr>
        <w:t xml:space="preserve"> </w:t>
      </w:r>
      <w:r w:rsidRPr="002A2452">
        <w:rPr>
          <w:rStyle w:val="Forte"/>
          <w:rFonts w:ascii="Lucida Sans Unicode" w:hAnsi="Lucida Sans Unicode" w:cs="Lucida Sans Unicode"/>
          <w:b w:val="0"/>
        </w:rPr>
        <w:t>1:00 p.m. – 8:00 p.m.</w:t>
      </w:r>
    </w:p>
    <w:p w:rsidR="00412CDF" w:rsidRPr="002A2452" w:rsidRDefault="005A5288" w:rsidP="005A5288">
      <w:pPr>
        <w:pStyle w:val="SemEspaamento"/>
        <w:rPr>
          <w:rFonts w:ascii="Lucida Sans Unicode" w:hAnsi="Lucida Sans Unicode" w:cs="Lucida Sans Unicode"/>
          <w:b/>
          <w:bCs/>
        </w:rPr>
      </w:pPr>
      <w:proofErr w:type="spellStart"/>
      <w:r w:rsidRPr="002A2452">
        <w:rPr>
          <w:rStyle w:val="Forte"/>
          <w:rFonts w:ascii="Lucida Sans Unicode" w:hAnsi="Lucida Sans Unicode" w:cs="Lucida Sans Unicode"/>
        </w:rPr>
        <w:t>Place</w:t>
      </w:r>
      <w:proofErr w:type="spellEnd"/>
      <w:r w:rsidRPr="002A2452">
        <w:rPr>
          <w:rStyle w:val="Forte"/>
          <w:rFonts w:ascii="Lucida Sans Unicode" w:hAnsi="Lucida Sans Unicode" w:cs="Lucida Sans Unicode"/>
        </w:rPr>
        <w:t>:</w:t>
      </w:r>
      <w:r w:rsidR="002400F9" w:rsidRPr="002A2452">
        <w:rPr>
          <w:rStyle w:val="Forte"/>
          <w:rFonts w:ascii="Lucida Sans Unicode" w:hAnsi="Lucida Sans Unicode" w:cs="Lucida Sans Unicode"/>
        </w:rPr>
        <w:t xml:space="preserve"> </w:t>
      </w:r>
      <w:r w:rsidRPr="002A2452">
        <w:rPr>
          <w:rStyle w:val="Forte"/>
          <w:rFonts w:ascii="Lucida Sans Unicode" w:hAnsi="Lucida Sans Unicode" w:cs="Lucida Sans Unicode"/>
          <w:b w:val="0"/>
        </w:rPr>
        <w:t>São Paulo Expo - Rodovia dos Imigrantes, km 1.5 – Água</w:t>
      </w:r>
      <w:r w:rsidRPr="002A2452">
        <w:rPr>
          <w:rStyle w:val="Forte"/>
          <w:rFonts w:ascii="Lucida Sans Unicode" w:hAnsi="Lucida Sans Unicode" w:cs="Lucida Sans Unicode"/>
        </w:rPr>
        <w:t xml:space="preserve"> </w:t>
      </w:r>
      <w:r w:rsidRPr="002A2452">
        <w:rPr>
          <w:rStyle w:val="Forte"/>
          <w:rFonts w:ascii="Lucida Sans Unicode" w:hAnsi="Lucida Sans Unicode" w:cs="Lucida Sans Unicode"/>
          <w:b w:val="0"/>
        </w:rPr>
        <w:t>Funda – São Paulo (SP)</w:t>
      </w:r>
    </w:p>
    <w:p w:rsidR="00412CDF" w:rsidRPr="002A2452" w:rsidRDefault="005A5288" w:rsidP="005A5288">
      <w:pPr>
        <w:jc w:val="both"/>
        <w:rPr>
          <w:rFonts w:cs="Lucida Sans Unicode"/>
          <w:szCs w:val="22"/>
          <w:lang w:val="pt-BR"/>
        </w:rPr>
      </w:pPr>
      <w:proofErr w:type="spellStart"/>
      <w:r w:rsidRPr="002A2452">
        <w:rPr>
          <w:rFonts w:cs="Lucida Sans Unicode"/>
          <w:b/>
          <w:szCs w:val="22"/>
          <w:lang w:val="pt-BR"/>
        </w:rPr>
        <w:t>Evonik’s</w:t>
      </w:r>
      <w:proofErr w:type="spellEnd"/>
      <w:r w:rsidRPr="002A2452">
        <w:rPr>
          <w:rFonts w:cs="Lucida Sans Unicode"/>
          <w:b/>
          <w:szCs w:val="22"/>
          <w:lang w:val="pt-BR"/>
        </w:rPr>
        <w:t xml:space="preserve"> </w:t>
      </w:r>
      <w:proofErr w:type="spellStart"/>
      <w:r w:rsidRPr="002A2452">
        <w:rPr>
          <w:rFonts w:cs="Lucida Sans Unicode"/>
          <w:b/>
          <w:szCs w:val="22"/>
          <w:lang w:val="pt-BR"/>
        </w:rPr>
        <w:t>booth</w:t>
      </w:r>
      <w:proofErr w:type="spellEnd"/>
      <w:r w:rsidRPr="002A2452">
        <w:rPr>
          <w:rFonts w:cs="Lucida Sans Unicode"/>
          <w:b/>
          <w:szCs w:val="22"/>
          <w:lang w:val="pt-BR"/>
        </w:rPr>
        <w:t>:</w:t>
      </w:r>
      <w:r w:rsidR="00412CDF" w:rsidRPr="002A2452">
        <w:rPr>
          <w:rFonts w:cs="Lucida Sans Unicode"/>
          <w:b/>
          <w:szCs w:val="22"/>
          <w:lang w:val="pt-BR"/>
        </w:rPr>
        <w:t xml:space="preserve"> </w:t>
      </w:r>
      <w:proofErr w:type="spellStart"/>
      <w:r w:rsidRPr="002A2452">
        <w:rPr>
          <w:rFonts w:cs="Lucida Sans Unicode"/>
          <w:szCs w:val="22"/>
          <w:lang w:val="pt-BR"/>
        </w:rPr>
        <w:t>Corridor</w:t>
      </w:r>
      <w:proofErr w:type="spellEnd"/>
      <w:r w:rsidRPr="002A2452">
        <w:rPr>
          <w:rFonts w:cs="Lucida Sans Unicode"/>
          <w:szCs w:val="22"/>
          <w:lang w:val="pt-BR"/>
        </w:rPr>
        <w:t xml:space="preserve"> I, no. 55. </w:t>
      </w:r>
    </w:p>
    <w:p w:rsidR="00412CDF" w:rsidRPr="002A2452" w:rsidRDefault="00412CDF" w:rsidP="00412CDF">
      <w:pPr>
        <w:pStyle w:val="Ttulo"/>
        <w:rPr>
          <w:lang w:val="pt-BR"/>
        </w:rPr>
      </w:pPr>
    </w:p>
    <w:p w:rsidR="00412CDF" w:rsidRPr="002A2452" w:rsidRDefault="00412CDF" w:rsidP="00412CDF">
      <w:pPr>
        <w:pStyle w:val="Ttulo"/>
        <w:rPr>
          <w:lang w:val="pt-BR"/>
        </w:rPr>
      </w:pPr>
    </w:p>
    <w:p w:rsidR="00231720" w:rsidRPr="002A2452" w:rsidRDefault="00231720" w:rsidP="00231720">
      <w:pPr>
        <w:tabs>
          <w:tab w:val="left" w:pos="7371"/>
        </w:tabs>
        <w:jc w:val="both"/>
        <w:rPr>
          <w:rFonts w:cs="Lucida Sans Unicode"/>
          <w:szCs w:val="22"/>
          <w:lang w:val="pt-BR"/>
        </w:rPr>
      </w:pPr>
    </w:p>
    <w:p w:rsidR="00D304A5" w:rsidRPr="001E03E1" w:rsidRDefault="00D304A5" w:rsidP="00D304A5">
      <w:pPr>
        <w:rPr>
          <w:lang w:val="pt-BR"/>
        </w:rPr>
      </w:pPr>
    </w:p>
    <w:p w:rsidR="00D304A5" w:rsidRDefault="00D304A5" w:rsidP="00D304A5">
      <w:pPr>
        <w:spacing w:line="220" w:lineRule="exact"/>
        <w:outlineLvl w:val="0"/>
        <w:rPr>
          <w:rFonts w:cs="Lucida Sans Unicode"/>
          <w:b/>
          <w:bCs/>
          <w:color w:val="000000"/>
          <w:sz w:val="18"/>
          <w:szCs w:val="18"/>
          <w:lang w:val="en-US"/>
        </w:rPr>
      </w:pPr>
      <w:r>
        <w:rPr>
          <w:b/>
          <w:bCs/>
          <w:color w:val="000000"/>
          <w:sz w:val="18"/>
          <w:szCs w:val="18"/>
        </w:rPr>
        <w:t xml:space="preserve">Company information </w:t>
      </w:r>
    </w:p>
    <w:p w:rsidR="00D304A5" w:rsidRDefault="00D304A5" w:rsidP="00D304A5">
      <w:pPr>
        <w:spacing w:line="220" w:lineRule="exact"/>
        <w:rPr>
          <w:rFonts w:cs="Lucida Sans Unicode"/>
          <w:color w:val="000000"/>
          <w:sz w:val="18"/>
          <w:szCs w:val="18"/>
        </w:rPr>
      </w:pPr>
      <w:r>
        <w:rPr>
          <w:color w:val="000000"/>
          <w:sz w:val="18"/>
          <w:szCs w:val="18"/>
        </w:rPr>
        <w:t>Evonik is one of the world leaders in specialty chemicals. The focus on more specialty businesses, customer-orientated innovative prowess and a trustful and performance-oriented corporate culture form the heart of Evonik’s corporate strategy. They are the lever for profitable growth and a sustained increase in the value of the company. Evonik benefits specifically from its customer proximity and leading market positions. Evonik is active in over 100 countries around the world with more than 36,000 employees. In fiscal 2017, the enterprise generated sales of €14.4 billion and an operating profit (adjusted EBITDA) of €2.36 billion.</w:t>
      </w:r>
    </w:p>
    <w:p w:rsidR="00D304A5" w:rsidRDefault="00D304A5" w:rsidP="00D304A5">
      <w:pPr>
        <w:spacing w:line="220" w:lineRule="exact"/>
        <w:rPr>
          <w:sz w:val="18"/>
          <w:szCs w:val="18"/>
        </w:rPr>
      </w:pPr>
    </w:p>
    <w:p w:rsidR="001E03E1" w:rsidRPr="001E03E1" w:rsidRDefault="001E03E1" w:rsidP="00D304A5">
      <w:pPr>
        <w:spacing w:line="220" w:lineRule="exact"/>
        <w:rPr>
          <w:b/>
          <w:sz w:val="18"/>
          <w:szCs w:val="18"/>
        </w:rPr>
      </w:pPr>
      <w:bookmarkStart w:id="0" w:name="_GoBack"/>
      <w:r w:rsidRPr="001E03E1">
        <w:rPr>
          <w:b/>
          <w:sz w:val="18"/>
          <w:szCs w:val="18"/>
        </w:rPr>
        <w:t xml:space="preserve">About </w:t>
      </w:r>
      <w:r w:rsidRPr="001E03E1">
        <w:rPr>
          <w:b/>
          <w:sz w:val="18"/>
          <w:szCs w:val="18"/>
          <w:lang w:val="en-US"/>
        </w:rPr>
        <w:t>Nutrition &amp; Care</w:t>
      </w:r>
      <w:bookmarkEnd w:id="0"/>
    </w:p>
    <w:p w:rsidR="001E03E1" w:rsidRPr="001E03E1" w:rsidRDefault="001E03E1" w:rsidP="001E03E1">
      <w:pPr>
        <w:spacing w:line="220" w:lineRule="exact"/>
        <w:rPr>
          <w:sz w:val="18"/>
          <w:szCs w:val="18"/>
          <w:lang w:val="en-US"/>
        </w:rPr>
      </w:pPr>
      <w:r w:rsidRPr="001E03E1">
        <w:rPr>
          <w:sz w:val="18"/>
          <w:szCs w:val="18"/>
          <w:lang w:val="en-US"/>
        </w:rPr>
        <w:t xml:space="preserve">The Nutrition &amp; Care segment is led by Evonik Nutrition &amp; Care GmbH and contributes to fulfilling basic human needs. That includes applications for everyday consumer goods as well as animal nutrition and health care. This segment employed about 8,200 employees, and generated sales of around </w:t>
      </w:r>
    </w:p>
    <w:p w:rsidR="00D304A5" w:rsidRDefault="001E03E1" w:rsidP="001E03E1">
      <w:pPr>
        <w:spacing w:line="220" w:lineRule="exact"/>
        <w:rPr>
          <w:sz w:val="18"/>
          <w:szCs w:val="18"/>
          <w:lang w:val="en-US"/>
        </w:rPr>
      </w:pPr>
      <w:r w:rsidRPr="001E03E1">
        <w:rPr>
          <w:sz w:val="18"/>
          <w:szCs w:val="18"/>
          <w:lang w:val="en-US"/>
        </w:rPr>
        <w:t>€4.5 billion in 2017.</w:t>
      </w:r>
    </w:p>
    <w:p w:rsidR="001E03E1" w:rsidRPr="001E03E1" w:rsidRDefault="001E03E1" w:rsidP="001E03E1">
      <w:pPr>
        <w:spacing w:line="220" w:lineRule="exact"/>
        <w:rPr>
          <w:sz w:val="18"/>
          <w:szCs w:val="18"/>
          <w:lang w:val="en-US"/>
        </w:rPr>
      </w:pPr>
    </w:p>
    <w:p w:rsidR="00D304A5" w:rsidRDefault="00D304A5" w:rsidP="00D304A5">
      <w:pPr>
        <w:spacing w:line="220" w:lineRule="exact"/>
        <w:outlineLvl w:val="0"/>
        <w:rPr>
          <w:rFonts w:cs="Lucida Sans Unicode"/>
          <w:b/>
          <w:bCs/>
          <w:color w:val="000000"/>
          <w:sz w:val="18"/>
          <w:szCs w:val="18"/>
        </w:rPr>
      </w:pPr>
      <w:r>
        <w:rPr>
          <w:b/>
          <w:bCs/>
          <w:color w:val="000000"/>
          <w:sz w:val="18"/>
          <w:szCs w:val="18"/>
        </w:rPr>
        <w:t>Disclaimer</w:t>
      </w:r>
    </w:p>
    <w:p w:rsidR="00D304A5" w:rsidRDefault="00D304A5" w:rsidP="00D304A5">
      <w:pPr>
        <w:spacing w:line="220" w:lineRule="exact"/>
        <w:rPr>
          <w:rFonts w:cs="Lucida Sans Unicode"/>
          <w:sz w:val="18"/>
          <w:szCs w:val="18"/>
        </w:rPr>
      </w:pPr>
      <w:r>
        <w:rPr>
          <w:sz w:val="18"/>
          <w:szCs w:val="18"/>
        </w:rPr>
        <w:t xml:space="preserve">In so far as forecasts or expectations are expressed in this press release or where our statements concern the future, these forecasts, expectations or statements </w:t>
      </w:r>
      <w:r>
        <w:rPr>
          <w:sz w:val="18"/>
          <w:szCs w:val="18"/>
        </w:rPr>
        <w:lastRenderedPageBreak/>
        <w:t>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D304A5" w:rsidRDefault="00D304A5" w:rsidP="00D304A5">
      <w:pPr>
        <w:spacing w:line="220" w:lineRule="exact"/>
        <w:rPr>
          <w:rFonts w:cs="Lucida Sans Unicode"/>
          <w:sz w:val="18"/>
          <w:szCs w:val="18"/>
        </w:rPr>
      </w:pPr>
    </w:p>
    <w:p w:rsidR="009D4634" w:rsidRPr="00D304A5" w:rsidRDefault="009D4634" w:rsidP="00D304A5">
      <w:pPr>
        <w:spacing w:line="225" w:lineRule="atLeast"/>
        <w:jc w:val="both"/>
        <w:rPr>
          <w:rFonts w:cs="Lucida Sans Unicode"/>
          <w:sz w:val="18"/>
          <w:szCs w:val="18"/>
        </w:rPr>
      </w:pPr>
    </w:p>
    <w:sectPr w:rsidR="009D4634" w:rsidRPr="00D304A5" w:rsidSect="005C5615">
      <w:headerReference w:type="default" r:id="rId9"/>
      <w:footerReference w:type="default" r:id="rId10"/>
      <w:headerReference w:type="first" r:id="rId11"/>
      <w:footerReference w:type="first" r:id="rId12"/>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5688" w:rsidRDefault="00545688" w:rsidP="00FD1184">
      <w:r>
        <w:separator/>
      </w:r>
    </w:p>
  </w:endnote>
  <w:endnote w:type="continuationSeparator" w:id="0">
    <w:p w:rsidR="00545688" w:rsidRDefault="00545688"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Evonik Prokyon Light">
    <w:panose1 w:val="00000400000000000000"/>
    <w:charset w:val="00"/>
    <w:family w:val="auto"/>
    <w:pitch w:val="variable"/>
    <w:sig w:usb0="20000007" w:usb1="00000001" w:usb2="00000000" w:usb3="00000000" w:csb0="00000193" w:csb1="00000000"/>
  </w:font>
  <w:font w:name="Evonik Prokyon">
    <w:panose1 w:val="00000500000000000000"/>
    <w:charset w:val="00"/>
    <w:family w:val="auto"/>
    <w:pitch w:val="variable"/>
    <w:sig w:usb0="20000007" w:usb1="00000001" w:usb2="00000000" w:usb3="00000000" w:csb0="00000193"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634" w:rsidRDefault="009D4634">
    <w:pPr>
      <w:pStyle w:val="Rodap"/>
    </w:pPr>
  </w:p>
  <w:p w:rsidR="009D4634" w:rsidRDefault="009D4634">
    <w:pPr>
      <w:pStyle w:val="Rodap"/>
    </w:pPr>
    <w:r>
      <w:t xml:space="preserve">Page </w:t>
    </w:r>
    <w:r>
      <w:rPr>
        <w:rStyle w:val="Nmerodepgina"/>
      </w:rPr>
      <w:fldChar w:fldCharType="begin"/>
    </w:r>
    <w:r>
      <w:rPr>
        <w:rStyle w:val="Nmerodepgina"/>
      </w:rPr>
      <w:instrText xml:space="preserve"> PAGE </w:instrText>
    </w:r>
    <w:r>
      <w:rPr>
        <w:rStyle w:val="Nmerodepgina"/>
      </w:rPr>
      <w:fldChar w:fldCharType="separate"/>
    </w:r>
    <w:r w:rsidR="001E03E1">
      <w:rPr>
        <w:rStyle w:val="Nmerodepgina"/>
        <w:noProof/>
      </w:rPr>
      <w:t>3</w:t>
    </w:r>
    <w:r>
      <w:rPr>
        <w:rStyle w:val="Nmerodepgina"/>
      </w:rPr>
      <w:fldChar w:fldCharType="end"/>
    </w:r>
    <w:r>
      <w:rPr>
        <w:rStyle w:val="Nmerodepgina"/>
      </w:rPr>
      <w:t xml:space="preserve"> of </w:t>
    </w:r>
    <w:r>
      <w:rPr>
        <w:rStyle w:val="Nmerodepgina"/>
      </w:rPr>
      <w:fldChar w:fldCharType="begin"/>
    </w:r>
    <w:r>
      <w:rPr>
        <w:rStyle w:val="Nmerodepgina"/>
      </w:rPr>
      <w:instrText xml:space="preserve"> NUMPAGES </w:instrText>
    </w:r>
    <w:r>
      <w:rPr>
        <w:rStyle w:val="Nmerodepgina"/>
      </w:rPr>
      <w:fldChar w:fldCharType="separate"/>
    </w:r>
    <w:r w:rsidR="001E03E1">
      <w:rPr>
        <w:rStyle w:val="Nmerodepgina"/>
        <w:noProof/>
      </w:rPr>
      <w:t>3</w:t>
    </w:r>
    <w:r>
      <w:rPr>
        <w:rStyle w:val="Nmerodepgin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634" w:rsidRDefault="009D4634" w:rsidP="00316EC0">
    <w:pPr>
      <w:pStyle w:val="Rodap"/>
    </w:pPr>
  </w:p>
  <w:p w:rsidR="009D4634" w:rsidRPr="005225EC" w:rsidRDefault="009D4634" w:rsidP="00316EC0">
    <w:pPr>
      <w:pStyle w:val="Rodap"/>
      <w:rPr>
        <w:szCs w:val="18"/>
      </w:rPr>
    </w:pPr>
    <w:r>
      <w:rPr>
        <w:szCs w:val="18"/>
      </w:rPr>
      <w:t>Page</w:t>
    </w:r>
    <w:r w:rsidRPr="005225EC">
      <w:rPr>
        <w:szCs w:val="18"/>
      </w:rPr>
      <w:t xml:space="preserve"> </w:t>
    </w:r>
    <w:r w:rsidRPr="005225EC">
      <w:rPr>
        <w:rStyle w:val="Nmerodepgina"/>
        <w:szCs w:val="18"/>
      </w:rPr>
      <w:fldChar w:fldCharType="begin"/>
    </w:r>
    <w:r w:rsidRPr="005225EC">
      <w:rPr>
        <w:rStyle w:val="Nmerodepgina"/>
        <w:szCs w:val="18"/>
      </w:rPr>
      <w:instrText xml:space="preserve"> PAGE </w:instrText>
    </w:r>
    <w:r w:rsidRPr="005225EC">
      <w:rPr>
        <w:rStyle w:val="Nmerodepgina"/>
        <w:szCs w:val="18"/>
      </w:rPr>
      <w:fldChar w:fldCharType="separate"/>
    </w:r>
    <w:r w:rsidR="001E03E1">
      <w:rPr>
        <w:rStyle w:val="Nmerodepgina"/>
        <w:noProof/>
        <w:szCs w:val="18"/>
      </w:rPr>
      <w:t>1</w:t>
    </w:r>
    <w:r w:rsidRPr="005225EC">
      <w:rPr>
        <w:rStyle w:val="Nmerodepgina"/>
        <w:szCs w:val="18"/>
      </w:rPr>
      <w:fldChar w:fldCharType="end"/>
    </w:r>
    <w:r w:rsidRPr="005225EC">
      <w:rPr>
        <w:rStyle w:val="Nmerodepgina"/>
        <w:szCs w:val="18"/>
      </w:rPr>
      <w:t xml:space="preserve"> </w:t>
    </w:r>
    <w:r>
      <w:rPr>
        <w:rStyle w:val="Nmerodepgina"/>
        <w:szCs w:val="18"/>
      </w:rPr>
      <w:t>of</w:t>
    </w:r>
    <w:r w:rsidRPr="005225EC">
      <w:rPr>
        <w:rStyle w:val="Nmerodepgina"/>
        <w:szCs w:val="18"/>
      </w:rPr>
      <w:t xml:space="preserve"> </w:t>
    </w:r>
    <w:r w:rsidRPr="005225EC">
      <w:rPr>
        <w:rStyle w:val="Nmerodepgina"/>
        <w:szCs w:val="18"/>
      </w:rPr>
      <w:fldChar w:fldCharType="begin"/>
    </w:r>
    <w:r w:rsidRPr="005225EC">
      <w:rPr>
        <w:rStyle w:val="Nmerodepgina"/>
        <w:szCs w:val="18"/>
      </w:rPr>
      <w:instrText xml:space="preserve"> NUMPAGES </w:instrText>
    </w:r>
    <w:r w:rsidRPr="005225EC">
      <w:rPr>
        <w:rStyle w:val="Nmerodepgina"/>
        <w:szCs w:val="18"/>
      </w:rPr>
      <w:fldChar w:fldCharType="separate"/>
    </w:r>
    <w:r w:rsidR="001E03E1">
      <w:rPr>
        <w:rStyle w:val="Nmerodepgina"/>
        <w:noProof/>
        <w:szCs w:val="18"/>
      </w:rPr>
      <w:t>3</w:t>
    </w:r>
    <w:r w:rsidRPr="005225EC">
      <w:rPr>
        <w:rStyle w:val="Nmerodepgina"/>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5688" w:rsidRDefault="00545688" w:rsidP="00FD1184">
      <w:r>
        <w:separator/>
      </w:r>
    </w:p>
  </w:footnote>
  <w:footnote w:type="continuationSeparator" w:id="0">
    <w:p w:rsidR="00545688" w:rsidRDefault="00545688"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634" w:rsidRPr="003F4CD0" w:rsidRDefault="009D4634" w:rsidP="00316EC0">
    <w:pPr>
      <w:pStyle w:val="Cabealho"/>
      <w:spacing w:after="1880"/>
      <w:rPr>
        <w:sz w:val="2"/>
        <w:szCs w:val="2"/>
      </w:rPr>
    </w:pPr>
    <w:r w:rsidRPr="003F4CD0">
      <w:rPr>
        <w:noProof/>
        <w:sz w:val="2"/>
        <w:szCs w:val="2"/>
        <w:lang w:val="pt-BR" w:eastAsia="pt-BR"/>
      </w:rPr>
      <w:drawing>
        <wp:anchor distT="0" distB="0" distL="114300" distR="114300" simplePos="0" relativeHeight="251663360" behindDoc="1" locked="0" layoutInCell="1" allowOverlap="1" wp14:anchorId="14591BF7" wp14:editId="39928CCD">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CD0">
      <w:rPr>
        <w:noProof/>
        <w:sz w:val="2"/>
        <w:szCs w:val="2"/>
        <w:lang w:val="pt-BR" w:eastAsia="pt-BR"/>
      </w:rPr>
      <w:drawing>
        <wp:anchor distT="0" distB="0" distL="114300" distR="114300" simplePos="0" relativeHeight="251658240" behindDoc="1" locked="0" layoutInCell="1" allowOverlap="1" wp14:anchorId="19B0C19E" wp14:editId="2D008DC3">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634" w:rsidRPr="003F4CD0" w:rsidRDefault="009D4634">
    <w:pPr>
      <w:pStyle w:val="Cabealho"/>
      <w:rPr>
        <w:sz w:val="2"/>
        <w:szCs w:val="2"/>
      </w:rPr>
    </w:pPr>
    <w:r w:rsidRPr="003F4CD0">
      <w:rPr>
        <w:noProof/>
        <w:sz w:val="2"/>
        <w:szCs w:val="2"/>
        <w:lang w:val="pt-BR" w:eastAsia="pt-BR"/>
      </w:rPr>
      <w:drawing>
        <wp:anchor distT="0" distB="0" distL="114300" distR="114300" simplePos="0" relativeHeight="251661312" behindDoc="1" locked="0" layoutInCell="1" allowOverlap="1" wp14:anchorId="3DC4410A" wp14:editId="2CFFED2F">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CD0">
      <w:rPr>
        <w:noProof/>
        <w:sz w:val="2"/>
        <w:szCs w:val="2"/>
        <w:lang w:val="pt-BR" w:eastAsia="pt-BR"/>
      </w:rPr>
      <w:drawing>
        <wp:anchor distT="0" distB="0" distL="114300" distR="114300" simplePos="0" relativeHeight="251659264" behindDoc="1" locked="0" layoutInCell="1" allowOverlap="1" wp14:anchorId="3DBDCB82" wp14:editId="35351185">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Ttulo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3D13E43"/>
    <w:multiLevelType w:val="multilevel"/>
    <w:tmpl w:val="88DA9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4A18CE"/>
    <w:multiLevelType w:val="multilevel"/>
    <w:tmpl w:val="04070023"/>
    <w:styleLink w:val="Artigoseo"/>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0C00100"/>
    <w:multiLevelType w:val="hybridMultilevel"/>
    <w:tmpl w:val="237A70F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6"/>
  </w:num>
  <w:num w:numId="13">
    <w:abstractNumId w:val="14"/>
  </w:num>
  <w:num w:numId="14">
    <w:abstractNumId w:val="10"/>
  </w:num>
  <w:num w:numId="15">
    <w:abstractNumId w:val="19"/>
  </w:num>
  <w:num w:numId="16">
    <w:abstractNumId w:val="18"/>
  </w:num>
  <w:num w:numId="17">
    <w:abstractNumId w:val="11"/>
  </w:num>
  <w:num w:numId="18">
    <w:abstractNumId w:val="12"/>
  </w:num>
  <w:num w:numId="19">
    <w:abstractNumId w:val="16"/>
  </w:num>
  <w:num w:numId="20">
    <w:abstractNumId w:val="14"/>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7"/>
  </w:num>
  <w:num w:numId="33">
    <w:abstractNumId w:val="15"/>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6" w:nlCheck="1" w:checkStyle="0"/>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GB" w:vendorID="64" w:dllVersion="0" w:nlCheck="1" w:checkStyle="0"/>
  <w:activeWritingStyle w:appName="MSWord" w:lang="pt-BR" w:vendorID="64" w:dllVersion="0" w:nlCheck="1" w:checkStyle="0"/>
  <w:activeWritingStyle w:appName="MSWord" w:lang="pt-BR" w:vendorID="64" w:dllVersion="6" w:nlCheck="1" w:checkStyle="0"/>
  <w:activeWritingStyle w:appName="MSWord" w:lang="pt-B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de-DE" w:vendorID="64" w:dllVersion="0" w:nlCheck="1" w:checkStyle="0"/>
  <w:activeWritingStyle w:appName="MSWord" w:lang="pt-BR"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7459"/>
    <w:rsid w:val="00013722"/>
    <w:rsid w:val="000202B3"/>
    <w:rsid w:val="00020EC3"/>
    <w:rsid w:val="000246B5"/>
    <w:rsid w:val="00035360"/>
    <w:rsid w:val="000400C5"/>
    <w:rsid w:val="00046C72"/>
    <w:rsid w:val="00047E57"/>
    <w:rsid w:val="00084555"/>
    <w:rsid w:val="00086556"/>
    <w:rsid w:val="00092F83"/>
    <w:rsid w:val="00096E44"/>
    <w:rsid w:val="000A0DDB"/>
    <w:rsid w:val="000B4D73"/>
    <w:rsid w:val="000D081A"/>
    <w:rsid w:val="000D1DD8"/>
    <w:rsid w:val="000D7DF9"/>
    <w:rsid w:val="000E06AB"/>
    <w:rsid w:val="000E2184"/>
    <w:rsid w:val="000F70A3"/>
    <w:rsid w:val="000F7816"/>
    <w:rsid w:val="001112BB"/>
    <w:rsid w:val="00124443"/>
    <w:rsid w:val="00130399"/>
    <w:rsid w:val="0014346F"/>
    <w:rsid w:val="001510E5"/>
    <w:rsid w:val="00162B4B"/>
    <w:rsid w:val="001631E8"/>
    <w:rsid w:val="00165932"/>
    <w:rsid w:val="00166485"/>
    <w:rsid w:val="0017414F"/>
    <w:rsid w:val="00180482"/>
    <w:rsid w:val="00180DC0"/>
    <w:rsid w:val="001837C2"/>
    <w:rsid w:val="00183F73"/>
    <w:rsid w:val="00185215"/>
    <w:rsid w:val="00191AC3"/>
    <w:rsid w:val="00191B6A"/>
    <w:rsid w:val="001936C1"/>
    <w:rsid w:val="00196518"/>
    <w:rsid w:val="0019695E"/>
    <w:rsid w:val="001A268E"/>
    <w:rsid w:val="001A35A6"/>
    <w:rsid w:val="001A554E"/>
    <w:rsid w:val="001E03E1"/>
    <w:rsid w:val="001E43FF"/>
    <w:rsid w:val="001F7C26"/>
    <w:rsid w:val="00210ED8"/>
    <w:rsid w:val="0021687C"/>
    <w:rsid w:val="00221C32"/>
    <w:rsid w:val="00231720"/>
    <w:rsid w:val="002331CD"/>
    <w:rsid w:val="002400F9"/>
    <w:rsid w:val="00241B78"/>
    <w:rsid w:val="002427AA"/>
    <w:rsid w:val="0024351A"/>
    <w:rsid w:val="0024351E"/>
    <w:rsid w:val="0027659F"/>
    <w:rsid w:val="00287090"/>
    <w:rsid w:val="00290F07"/>
    <w:rsid w:val="002A2452"/>
    <w:rsid w:val="002A3233"/>
    <w:rsid w:val="002B1589"/>
    <w:rsid w:val="002B6293"/>
    <w:rsid w:val="002B645E"/>
    <w:rsid w:val="002C10C6"/>
    <w:rsid w:val="002C12A0"/>
    <w:rsid w:val="002D206A"/>
    <w:rsid w:val="002D2996"/>
    <w:rsid w:val="002D5F0C"/>
    <w:rsid w:val="002E0576"/>
    <w:rsid w:val="002E168F"/>
    <w:rsid w:val="002F34F8"/>
    <w:rsid w:val="002F364E"/>
    <w:rsid w:val="002F49B3"/>
    <w:rsid w:val="00301998"/>
    <w:rsid w:val="003067D4"/>
    <w:rsid w:val="0031020E"/>
    <w:rsid w:val="00310BD6"/>
    <w:rsid w:val="00316EC0"/>
    <w:rsid w:val="00325BE8"/>
    <w:rsid w:val="00337847"/>
    <w:rsid w:val="00345B60"/>
    <w:rsid w:val="003508E4"/>
    <w:rsid w:val="00364D2E"/>
    <w:rsid w:val="00364F28"/>
    <w:rsid w:val="00367974"/>
    <w:rsid w:val="003718CF"/>
    <w:rsid w:val="00380845"/>
    <w:rsid w:val="00384C52"/>
    <w:rsid w:val="003A023D"/>
    <w:rsid w:val="003B3CF3"/>
    <w:rsid w:val="003C0198"/>
    <w:rsid w:val="003C692D"/>
    <w:rsid w:val="003D6E84"/>
    <w:rsid w:val="003E4D56"/>
    <w:rsid w:val="003F442C"/>
    <w:rsid w:val="003F4CD0"/>
    <w:rsid w:val="004016F5"/>
    <w:rsid w:val="00412CDF"/>
    <w:rsid w:val="004146D3"/>
    <w:rsid w:val="004207E8"/>
    <w:rsid w:val="00422338"/>
    <w:rsid w:val="00424F52"/>
    <w:rsid w:val="0044350F"/>
    <w:rsid w:val="00464856"/>
    <w:rsid w:val="00467533"/>
    <w:rsid w:val="00470A1B"/>
    <w:rsid w:val="00474473"/>
    <w:rsid w:val="00476F6F"/>
    <w:rsid w:val="0048125C"/>
    <w:rsid w:val="004820F9"/>
    <w:rsid w:val="00486462"/>
    <w:rsid w:val="00487FF1"/>
    <w:rsid w:val="0049367A"/>
    <w:rsid w:val="004A0E56"/>
    <w:rsid w:val="004A17C4"/>
    <w:rsid w:val="004A5E45"/>
    <w:rsid w:val="004B27DF"/>
    <w:rsid w:val="004B4528"/>
    <w:rsid w:val="004C520C"/>
    <w:rsid w:val="004C5E53"/>
    <w:rsid w:val="004C672E"/>
    <w:rsid w:val="004C6F76"/>
    <w:rsid w:val="004C7B9F"/>
    <w:rsid w:val="004D6DE7"/>
    <w:rsid w:val="004E04B2"/>
    <w:rsid w:val="004E1DCE"/>
    <w:rsid w:val="004E3505"/>
    <w:rsid w:val="004E36E2"/>
    <w:rsid w:val="004E4003"/>
    <w:rsid w:val="004E7FF6"/>
    <w:rsid w:val="004F0B24"/>
    <w:rsid w:val="004F1444"/>
    <w:rsid w:val="004F1918"/>
    <w:rsid w:val="004F59E4"/>
    <w:rsid w:val="00516C49"/>
    <w:rsid w:val="0052200F"/>
    <w:rsid w:val="005225EC"/>
    <w:rsid w:val="00536E02"/>
    <w:rsid w:val="00537A93"/>
    <w:rsid w:val="00544CBB"/>
    <w:rsid w:val="00545688"/>
    <w:rsid w:val="00552ADA"/>
    <w:rsid w:val="00557BDB"/>
    <w:rsid w:val="00573476"/>
    <w:rsid w:val="005739B2"/>
    <w:rsid w:val="0057548A"/>
    <w:rsid w:val="00582643"/>
    <w:rsid w:val="00582C0E"/>
    <w:rsid w:val="00583E3E"/>
    <w:rsid w:val="00587C52"/>
    <w:rsid w:val="005A119C"/>
    <w:rsid w:val="005A20AE"/>
    <w:rsid w:val="005A5288"/>
    <w:rsid w:val="005A73EC"/>
    <w:rsid w:val="005A7D03"/>
    <w:rsid w:val="005C5615"/>
    <w:rsid w:val="005C63C2"/>
    <w:rsid w:val="005E3211"/>
    <w:rsid w:val="005E6AE3"/>
    <w:rsid w:val="005E799F"/>
    <w:rsid w:val="005F234C"/>
    <w:rsid w:val="005F50D9"/>
    <w:rsid w:val="0060031A"/>
    <w:rsid w:val="00600E86"/>
    <w:rsid w:val="00605C02"/>
    <w:rsid w:val="00606A38"/>
    <w:rsid w:val="00614081"/>
    <w:rsid w:val="0062530D"/>
    <w:rsid w:val="00635F70"/>
    <w:rsid w:val="00645F2F"/>
    <w:rsid w:val="00651196"/>
    <w:rsid w:val="00652A75"/>
    <w:rsid w:val="00663458"/>
    <w:rsid w:val="006651E2"/>
    <w:rsid w:val="0066603E"/>
    <w:rsid w:val="00671280"/>
    <w:rsid w:val="00690BF5"/>
    <w:rsid w:val="006A581A"/>
    <w:rsid w:val="006A5A6B"/>
    <w:rsid w:val="006C6EA8"/>
    <w:rsid w:val="006D5CBB"/>
    <w:rsid w:val="006D601A"/>
    <w:rsid w:val="006E2F15"/>
    <w:rsid w:val="006E434B"/>
    <w:rsid w:val="006F3AB9"/>
    <w:rsid w:val="00702501"/>
    <w:rsid w:val="0070775B"/>
    <w:rsid w:val="00714C0A"/>
    <w:rsid w:val="00717740"/>
    <w:rsid w:val="00717EDA"/>
    <w:rsid w:val="0072366D"/>
    <w:rsid w:val="00723778"/>
    <w:rsid w:val="00731495"/>
    <w:rsid w:val="00744FA6"/>
    <w:rsid w:val="007471DE"/>
    <w:rsid w:val="00763004"/>
    <w:rsid w:val="00770879"/>
    <w:rsid w:val="00771DE3"/>
    <w:rsid w:val="00775D2E"/>
    <w:rsid w:val="007767AB"/>
    <w:rsid w:val="00784360"/>
    <w:rsid w:val="007A2C47"/>
    <w:rsid w:val="007A30D8"/>
    <w:rsid w:val="007C1E2C"/>
    <w:rsid w:val="007C4857"/>
    <w:rsid w:val="007C6136"/>
    <w:rsid w:val="007D579B"/>
    <w:rsid w:val="007E025C"/>
    <w:rsid w:val="007E7C76"/>
    <w:rsid w:val="007F1506"/>
    <w:rsid w:val="007F200A"/>
    <w:rsid w:val="007F3646"/>
    <w:rsid w:val="007F59C2"/>
    <w:rsid w:val="007F6C7A"/>
    <w:rsid w:val="007F7820"/>
    <w:rsid w:val="00800AA9"/>
    <w:rsid w:val="00803E8F"/>
    <w:rsid w:val="0081515B"/>
    <w:rsid w:val="00816BD2"/>
    <w:rsid w:val="00825D88"/>
    <w:rsid w:val="008352AA"/>
    <w:rsid w:val="00836B9A"/>
    <w:rsid w:val="00840CD4"/>
    <w:rsid w:val="00842E98"/>
    <w:rsid w:val="0084389E"/>
    <w:rsid w:val="008522F2"/>
    <w:rsid w:val="00860A6B"/>
    <w:rsid w:val="0088508F"/>
    <w:rsid w:val="00885442"/>
    <w:rsid w:val="0089119C"/>
    <w:rsid w:val="00897078"/>
    <w:rsid w:val="008A0D35"/>
    <w:rsid w:val="008A2AE8"/>
    <w:rsid w:val="008B03E0"/>
    <w:rsid w:val="008B7AFE"/>
    <w:rsid w:val="008C00D3"/>
    <w:rsid w:val="008C52EF"/>
    <w:rsid w:val="008C5814"/>
    <w:rsid w:val="008C6D1F"/>
    <w:rsid w:val="008E7921"/>
    <w:rsid w:val="008F2A4E"/>
    <w:rsid w:val="008F49C5"/>
    <w:rsid w:val="009059DE"/>
    <w:rsid w:val="0090621C"/>
    <w:rsid w:val="00924D29"/>
    <w:rsid w:val="00935881"/>
    <w:rsid w:val="009454A0"/>
    <w:rsid w:val="00954060"/>
    <w:rsid w:val="009560C1"/>
    <w:rsid w:val="00966112"/>
    <w:rsid w:val="00971345"/>
    <w:rsid w:val="00972915"/>
    <w:rsid w:val="009752DC"/>
    <w:rsid w:val="0097547F"/>
    <w:rsid w:val="00977987"/>
    <w:rsid w:val="009814C9"/>
    <w:rsid w:val="0098727A"/>
    <w:rsid w:val="009A16A5"/>
    <w:rsid w:val="009A600C"/>
    <w:rsid w:val="009A7CDC"/>
    <w:rsid w:val="009C2B65"/>
    <w:rsid w:val="009C40DA"/>
    <w:rsid w:val="009C5F4B"/>
    <w:rsid w:val="009C64E9"/>
    <w:rsid w:val="009D247A"/>
    <w:rsid w:val="009D4634"/>
    <w:rsid w:val="009E3CC5"/>
    <w:rsid w:val="009E4892"/>
    <w:rsid w:val="009F6AA2"/>
    <w:rsid w:val="00A16154"/>
    <w:rsid w:val="00A164CE"/>
    <w:rsid w:val="00A218AA"/>
    <w:rsid w:val="00A30BD0"/>
    <w:rsid w:val="00A333FB"/>
    <w:rsid w:val="00A34137"/>
    <w:rsid w:val="00A3644E"/>
    <w:rsid w:val="00A41C88"/>
    <w:rsid w:val="00A525CB"/>
    <w:rsid w:val="00A60CE5"/>
    <w:rsid w:val="00A60EE9"/>
    <w:rsid w:val="00A67212"/>
    <w:rsid w:val="00A70C5E"/>
    <w:rsid w:val="00A712B8"/>
    <w:rsid w:val="00A80497"/>
    <w:rsid w:val="00A804CC"/>
    <w:rsid w:val="00A81F2D"/>
    <w:rsid w:val="00A86B15"/>
    <w:rsid w:val="00A97CD7"/>
    <w:rsid w:val="00A97EAD"/>
    <w:rsid w:val="00AA15C6"/>
    <w:rsid w:val="00AA566C"/>
    <w:rsid w:val="00AD1AAC"/>
    <w:rsid w:val="00AE3848"/>
    <w:rsid w:val="00AF0606"/>
    <w:rsid w:val="00AF6529"/>
    <w:rsid w:val="00AF7294"/>
    <w:rsid w:val="00AF7D27"/>
    <w:rsid w:val="00B2025B"/>
    <w:rsid w:val="00B25E4B"/>
    <w:rsid w:val="00B27C00"/>
    <w:rsid w:val="00B31D5A"/>
    <w:rsid w:val="00B5137F"/>
    <w:rsid w:val="00B520BF"/>
    <w:rsid w:val="00B56705"/>
    <w:rsid w:val="00B656C6"/>
    <w:rsid w:val="00B71F1F"/>
    <w:rsid w:val="00B75CA9"/>
    <w:rsid w:val="00B811DE"/>
    <w:rsid w:val="00B85307"/>
    <w:rsid w:val="00B9317E"/>
    <w:rsid w:val="00BA41A7"/>
    <w:rsid w:val="00BA4C6A"/>
    <w:rsid w:val="00BA584D"/>
    <w:rsid w:val="00BC1B97"/>
    <w:rsid w:val="00BC1D7E"/>
    <w:rsid w:val="00BC5FE3"/>
    <w:rsid w:val="00BD113F"/>
    <w:rsid w:val="00BE1628"/>
    <w:rsid w:val="00BF2CEC"/>
    <w:rsid w:val="00BF30BC"/>
    <w:rsid w:val="00BF70B0"/>
    <w:rsid w:val="00BF7272"/>
    <w:rsid w:val="00BF7733"/>
    <w:rsid w:val="00C100C6"/>
    <w:rsid w:val="00C21FFE"/>
    <w:rsid w:val="00C2259A"/>
    <w:rsid w:val="00C242F2"/>
    <w:rsid w:val="00C251AD"/>
    <w:rsid w:val="00C2559B"/>
    <w:rsid w:val="00C310A2"/>
    <w:rsid w:val="00C31302"/>
    <w:rsid w:val="00C33407"/>
    <w:rsid w:val="00C40B73"/>
    <w:rsid w:val="00C4228E"/>
    <w:rsid w:val="00C4300F"/>
    <w:rsid w:val="00C44564"/>
    <w:rsid w:val="00C57891"/>
    <w:rsid w:val="00C60F15"/>
    <w:rsid w:val="00C852BF"/>
    <w:rsid w:val="00C857E2"/>
    <w:rsid w:val="00C930F0"/>
    <w:rsid w:val="00C94042"/>
    <w:rsid w:val="00CA6F45"/>
    <w:rsid w:val="00CB2AEC"/>
    <w:rsid w:val="00CB3A53"/>
    <w:rsid w:val="00CD15BE"/>
    <w:rsid w:val="00CD1EE7"/>
    <w:rsid w:val="00CD5703"/>
    <w:rsid w:val="00CE0C83"/>
    <w:rsid w:val="00CE2E92"/>
    <w:rsid w:val="00CE321B"/>
    <w:rsid w:val="00CF2E07"/>
    <w:rsid w:val="00CF3942"/>
    <w:rsid w:val="00D01A67"/>
    <w:rsid w:val="00D106FC"/>
    <w:rsid w:val="00D12103"/>
    <w:rsid w:val="00D23840"/>
    <w:rsid w:val="00D304A5"/>
    <w:rsid w:val="00D37F3A"/>
    <w:rsid w:val="00D45401"/>
    <w:rsid w:val="00D46695"/>
    <w:rsid w:val="00D46DAB"/>
    <w:rsid w:val="00D47872"/>
    <w:rsid w:val="00D50B3E"/>
    <w:rsid w:val="00D5275A"/>
    <w:rsid w:val="00D5540F"/>
    <w:rsid w:val="00D57B8D"/>
    <w:rsid w:val="00D60C11"/>
    <w:rsid w:val="00D61F14"/>
    <w:rsid w:val="00D630D8"/>
    <w:rsid w:val="00D70836"/>
    <w:rsid w:val="00D72A07"/>
    <w:rsid w:val="00D770DD"/>
    <w:rsid w:val="00D813F1"/>
    <w:rsid w:val="00D81410"/>
    <w:rsid w:val="00D84239"/>
    <w:rsid w:val="00D9056F"/>
    <w:rsid w:val="00D90774"/>
    <w:rsid w:val="00D95388"/>
    <w:rsid w:val="00DA4381"/>
    <w:rsid w:val="00DB3E3C"/>
    <w:rsid w:val="00DC1267"/>
    <w:rsid w:val="00DC1494"/>
    <w:rsid w:val="00DD18AD"/>
    <w:rsid w:val="00DE1B0A"/>
    <w:rsid w:val="00DE534A"/>
    <w:rsid w:val="00E012F7"/>
    <w:rsid w:val="00E05BB2"/>
    <w:rsid w:val="00E120CF"/>
    <w:rsid w:val="00E172A1"/>
    <w:rsid w:val="00E17C9E"/>
    <w:rsid w:val="00E17FDD"/>
    <w:rsid w:val="00E27E6E"/>
    <w:rsid w:val="00E363F0"/>
    <w:rsid w:val="00E430EA"/>
    <w:rsid w:val="00E44B62"/>
    <w:rsid w:val="00E46D1E"/>
    <w:rsid w:val="00E5675D"/>
    <w:rsid w:val="00E6418A"/>
    <w:rsid w:val="00E67EA2"/>
    <w:rsid w:val="00E76857"/>
    <w:rsid w:val="00E86454"/>
    <w:rsid w:val="00E8737C"/>
    <w:rsid w:val="00E97290"/>
    <w:rsid w:val="00E972E1"/>
    <w:rsid w:val="00EA7E4E"/>
    <w:rsid w:val="00EB0C3E"/>
    <w:rsid w:val="00EB6035"/>
    <w:rsid w:val="00EC012C"/>
    <w:rsid w:val="00EC2C4D"/>
    <w:rsid w:val="00EC4F63"/>
    <w:rsid w:val="00ED1DEA"/>
    <w:rsid w:val="00ED3808"/>
    <w:rsid w:val="00EE4A72"/>
    <w:rsid w:val="00EF7EB3"/>
    <w:rsid w:val="00F018DC"/>
    <w:rsid w:val="00F234B3"/>
    <w:rsid w:val="00F3748A"/>
    <w:rsid w:val="00F5602B"/>
    <w:rsid w:val="00F60603"/>
    <w:rsid w:val="00F6598A"/>
    <w:rsid w:val="00F66FEE"/>
    <w:rsid w:val="00F92D91"/>
    <w:rsid w:val="00F94E80"/>
    <w:rsid w:val="00F96B9B"/>
    <w:rsid w:val="00FA151A"/>
    <w:rsid w:val="00FA5F5C"/>
    <w:rsid w:val="00FB316C"/>
    <w:rsid w:val="00FC641F"/>
    <w:rsid w:val="00FC6F00"/>
    <w:rsid w:val="00FC7A2A"/>
    <w:rsid w:val="00FD0461"/>
    <w:rsid w:val="00FD1184"/>
    <w:rsid w:val="00FE3357"/>
    <w:rsid w:val="00FE676A"/>
    <w:rsid w:val="00FF3EC3"/>
    <w:rsid w:val="00FF4DAD"/>
    <w:rsid w:val="00FF7A3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EE7"/>
    <w:pPr>
      <w:spacing w:line="300" w:lineRule="exact"/>
    </w:pPr>
    <w:rPr>
      <w:rFonts w:ascii="Lucida Sans Unicode" w:hAnsi="Lucida Sans Unicode"/>
      <w:sz w:val="22"/>
      <w:szCs w:val="24"/>
      <w:lang w:val="en-GB"/>
    </w:rPr>
  </w:style>
  <w:style w:type="paragraph" w:styleId="Ttulo1">
    <w:name w:val="heading 1"/>
    <w:basedOn w:val="Normal"/>
    <w:qFormat/>
    <w:rsid w:val="00464856"/>
    <w:pPr>
      <w:keepNext/>
      <w:numPr>
        <w:numId w:val="14"/>
      </w:numPr>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Cabealho">
    <w:name w:val="header"/>
    <w:basedOn w:val="Normal"/>
    <w:rsid w:val="0017414F"/>
    <w:pPr>
      <w:tabs>
        <w:tab w:val="center" w:pos="4536"/>
        <w:tab w:val="right" w:pos="9072"/>
      </w:tabs>
    </w:pPr>
  </w:style>
  <w:style w:type="paragraph" w:styleId="Rodap">
    <w:name w:val="footer"/>
    <w:basedOn w:val="Normal"/>
    <w:rsid w:val="0017414F"/>
    <w:pPr>
      <w:tabs>
        <w:tab w:val="center" w:pos="4536"/>
        <w:tab w:val="right" w:pos="9072"/>
      </w:tabs>
    </w:pPr>
  </w:style>
  <w:style w:type="character" w:styleId="Nmerodepgina">
    <w:name w:val="page number"/>
    <w:basedOn w:val="Fontepargpadro"/>
    <w:semiHidden/>
    <w:rsid w:val="0017414F"/>
  </w:style>
  <w:style w:type="numbering" w:styleId="111111">
    <w:name w:val="Outline List 2"/>
    <w:basedOn w:val="Semlista"/>
    <w:semiHidden/>
    <w:rsid w:val="0017414F"/>
    <w:pPr>
      <w:numPr>
        <w:numId w:val="11"/>
      </w:numPr>
    </w:pPr>
  </w:style>
  <w:style w:type="numbering" w:styleId="1ai">
    <w:name w:val="Outline List 1"/>
    <w:basedOn w:val="Semlista"/>
    <w:semiHidden/>
    <w:rsid w:val="0017414F"/>
    <w:pPr>
      <w:numPr>
        <w:numId w:val="12"/>
      </w:numPr>
    </w:pPr>
  </w:style>
  <w:style w:type="paragraph" w:styleId="Saudao">
    <w:name w:val="Salutation"/>
    <w:basedOn w:val="Normal"/>
    <w:next w:val="Normal"/>
    <w:semiHidden/>
    <w:rsid w:val="0017414F"/>
  </w:style>
  <w:style w:type="numbering" w:styleId="Artigoseo">
    <w:name w:val="Outline List 3"/>
    <w:basedOn w:val="Semlista"/>
    <w:semiHidden/>
    <w:rsid w:val="0017414F"/>
    <w:pPr>
      <w:numPr>
        <w:numId w:val="13"/>
      </w:numPr>
    </w:pPr>
  </w:style>
  <w:style w:type="paragraph" w:styleId="Commarcadores">
    <w:name w:val="List Bullet"/>
    <w:basedOn w:val="Normal"/>
    <w:rsid w:val="0017414F"/>
    <w:pPr>
      <w:numPr>
        <w:numId w:val="21"/>
      </w:numPr>
    </w:pPr>
  </w:style>
  <w:style w:type="paragraph" w:styleId="Commarcadores2">
    <w:name w:val="List Bullet 2"/>
    <w:basedOn w:val="Normal"/>
    <w:semiHidden/>
    <w:rsid w:val="0017414F"/>
    <w:pPr>
      <w:numPr>
        <w:numId w:val="22"/>
      </w:numPr>
    </w:pPr>
  </w:style>
  <w:style w:type="paragraph" w:styleId="Commarcadores3">
    <w:name w:val="List Bullet 3"/>
    <w:basedOn w:val="Normal"/>
    <w:semiHidden/>
    <w:rsid w:val="0017414F"/>
    <w:pPr>
      <w:numPr>
        <w:numId w:val="23"/>
      </w:numPr>
    </w:pPr>
  </w:style>
  <w:style w:type="paragraph" w:styleId="Commarcadores4">
    <w:name w:val="List Bullet 4"/>
    <w:basedOn w:val="Normal"/>
    <w:semiHidden/>
    <w:rsid w:val="0017414F"/>
    <w:pPr>
      <w:numPr>
        <w:numId w:val="24"/>
      </w:numPr>
    </w:pPr>
  </w:style>
  <w:style w:type="paragraph" w:styleId="Commarcadores5">
    <w:name w:val="List Bullet 5"/>
    <w:basedOn w:val="Normal"/>
    <w:semiHidden/>
    <w:rsid w:val="0017414F"/>
    <w:pPr>
      <w:numPr>
        <w:numId w:val="25"/>
      </w:numPr>
      <w:tabs>
        <w:tab w:val="clear" w:pos="1492"/>
        <w:tab w:val="num" w:pos="360"/>
      </w:tabs>
      <w:ind w:left="0" w:firstLine="0"/>
    </w:pPr>
  </w:style>
  <w:style w:type="character" w:styleId="HiperlinkVisitado">
    <w:name w:val="FollowedHyperlink"/>
    <w:basedOn w:val="Fontepargpadro"/>
    <w:semiHidden/>
    <w:rsid w:val="0017414F"/>
    <w:rPr>
      <w:color w:val="800080"/>
      <w:u w:val="single"/>
    </w:rPr>
  </w:style>
  <w:style w:type="paragraph" w:styleId="Textoembloco">
    <w:name w:val="Block Text"/>
    <w:basedOn w:val="Normal"/>
    <w:semiHidden/>
    <w:rsid w:val="0017414F"/>
    <w:pPr>
      <w:spacing w:after="120"/>
      <w:ind w:left="1440" w:right="1440"/>
    </w:pPr>
  </w:style>
  <w:style w:type="paragraph" w:styleId="Data">
    <w:name w:val="Date"/>
    <w:basedOn w:val="Normal"/>
    <w:next w:val="Normal"/>
    <w:semiHidden/>
    <w:rsid w:val="0017414F"/>
  </w:style>
  <w:style w:type="paragraph" w:styleId="AssinaturadeEmail">
    <w:name w:val="E-mail Signature"/>
    <w:basedOn w:val="Normal"/>
    <w:semiHidden/>
    <w:rsid w:val="0017414F"/>
  </w:style>
  <w:style w:type="character" w:styleId="Forte">
    <w:name w:val="Strong"/>
    <w:basedOn w:val="Fontepargpadro"/>
    <w:qFormat/>
    <w:rsid w:val="0017414F"/>
    <w:rPr>
      <w:b/>
      <w:bCs/>
    </w:rPr>
  </w:style>
  <w:style w:type="paragraph" w:styleId="Ttulodanota">
    <w:name w:val="Note Heading"/>
    <w:basedOn w:val="Normal"/>
    <w:next w:val="Normal"/>
    <w:semiHidden/>
    <w:rsid w:val="0017414F"/>
  </w:style>
  <w:style w:type="paragraph" w:styleId="Encerramento">
    <w:name w:val="Closing"/>
    <w:basedOn w:val="Normal"/>
    <w:semiHidden/>
    <w:rsid w:val="0017414F"/>
    <w:pPr>
      <w:ind w:left="4252"/>
    </w:pPr>
  </w:style>
  <w:style w:type="character" w:styleId="nfase">
    <w:name w:val="Emphasis"/>
    <w:basedOn w:val="Fontepargpadro"/>
    <w:uiPriority w:val="20"/>
    <w:qFormat/>
    <w:rsid w:val="0017414F"/>
    <w:rPr>
      <w:i/>
      <w:iCs/>
    </w:rPr>
  </w:style>
  <w:style w:type="paragraph" w:styleId="EndereoHTML">
    <w:name w:val="HTML Address"/>
    <w:basedOn w:val="Normal"/>
    <w:semiHidden/>
    <w:rsid w:val="0017414F"/>
    <w:rPr>
      <w:i/>
      <w:iCs/>
    </w:rPr>
  </w:style>
  <w:style w:type="character" w:styleId="AcrnimoHTML">
    <w:name w:val="HTML Acronym"/>
    <w:basedOn w:val="Fontepargpadro"/>
    <w:semiHidden/>
    <w:rsid w:val="0017414F"/>
  </w:style>
  <w:style w:type="character" w:styleId="ExemploHTML">
    <w:name w:val="HTML Sample"/>
    <w:basedOn w:val="Fontepargpadro"/>
    <w:semiHidden/>
    <w:rsid w:val="0017414F"/>
    <w:rPr>
      <w:rFonts w:ascii="Courier New" w:hAnsi="Courier New" w:cs="Courier New"/>
    </w:rPr>
  </w:style>
  <w:style w:type="character" w:styleId="CdigoHTML">
    <w:name w:val="HTML Code"/>
    <w:basedOn w:val="Fontepargpadro"/>
    <w:semiHidden/>
    <w:rsid w:val="0017414F"/>
    <w:rPr>
      <w:rFonts w:ascii="Courier New" w:hAnsi="Courier New" w:cs="Courier New"/>
      <w:sz w:val="20"/>
      <w:szCs w:val="20"/>
    </w:rPr>
  </w:style>
  <w:style w:type="character" w:styleId="DefinioHTML">
    <w:name w:val="HTML Definition"/>
    <w:basedOn w:val="Fontepargpadro"/>
    <w:semiHidden/>
    <w:rsid w:val="0017414F"/>
    <w:rPr>
      <w:i/>
      <w:iCs/>
    </w:rPr>
  </w:style>
  <w:style w:type="character" w:styleId="MquinadeescreverHTML">
    <w:name w:val="HTML Typewriter"/>
    <w:basedOn w:val="Fontepargpadro"/>
    <w:semiHidden/>
    <w:rsid w:val="0017414F"/>
    <w:rPr>
      <w:rFonts w:ascii="Courier New" w:hAnsi="Courier New" w:cs="Courier New"/>
      <w:sz w:val="20"/>
      <w:szCs w:val="20"/>
    </w:rPr>
  </w:style>
  <w:style w:type="character" w:styleId="TecladoHTML">
    <w:name w:val="HTML Keyboard"/>
    <w:basedOn w:val="Fontepargpadro"/>
    <w:semiHidden/>
    <w:rsid w:val="0017414F"/>
    <w:rPr>
      <w:rFonts w:ascii="Courier New" w:hAnsi="Courier New" w:cs="Courier New"/>
      <w:sz w:val="20"/>
      <w:szCs w:val="20"/>
    </w:rPr>
  </w:style>
  <w:style w:type="character" w:styleId="VarivelHTML">
    <w:name w:val="HTML Variable"/>
    <w:basedOn w:val="Fontepargpadro"/>
    <w:semiHidden/>
    <w:rsid w:val="0017414F"/>
    <w:rPr>
      <w:i/>
      <w:iCs/>
    </w:rPr>
  </w:style>
  <w:style w:type="paragraph" w:styleId="Pr-formataoHTML">
    <w:name w:val="HTML Preformatted"/>
    <w:basedOn w:val="Normal"/>
    <w:semiHidden/>
    <w:rsid w:val="0017414F"/>
    <w:rPr>
      <w:rFonts w:ascii="Courier New" w:hAnsi="Courier New" w:cs="Courier New"/>
      <w:szCs w:val="20"/>
    </w:rPr>
  </w:style>
  <w:style w:type="character" w:styleId="CitaoHTML">
    <w:name w:val="HTML Cite"/>
    <w:basedOn w:val="Fontepargpadro"/>
    <w:semiHidden/>
    <w:rsid w:val="0017414F"/>
    <w:rPr>
      <w:i/>
      <w:iCs/>
    </w:rPr>
  </w:style>
  <w:style w:type="character" w:styleId="Hyperlink">
    <w:name w:val="Hyperlink"/>
    <w:basedOn w:val="Fontepargpadro"/>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Listadecontinuao">
    <w:name w:val="List Continue"/>
    <w:basedOn w:val="Normal"/>
    <w:semiHidden/>
    <w:rsid w:val="0017414F"/>
    <w:pPr>
      <w:spacing w:after="120"/>
      <w:ind w:left="283"/>
    </w:pPr>
  </w:style>
  <w:style w:type="paragraph" w:styleId="Listadecontinuao2">
    <w:name w:val="List Continue 2"/>
    <w:basedOn w:val="Normal"/>
    <w:semiHidden/>
    <w:rsid w:val="0017414F"/>
    <w:pPr>
      <w:spacing w:after="120"/>
      <w:ind w:left="566"/>
    </w:pPr>
  </w:style>
  <w:style w:type="paragraph" w:styleId="Listadecontinuao3">
    <w:name w:val="List Continue 3"/>
    <w:basedOn w:val="Normal"/>
    <w:semiHidden/>
    <w:rsid w:val="0017414F"/>
    <w:pPr>
      <w:spacing w:after="120"/>
      <w:ind w:left="849"/>
    </w:pPr>
  </w:style>
  <w:style w:type="paragraph" w:styleId="Listadecontinuao4">
    <w:name w:val="List Continue 4"/>
    <w:basedOn w:val="Normal"/>
    <w:semiHidden/>
    <w:rsid w:val="0017414F"/>
    <w:pPr>
      <w:spacing w:after="120"/>
      <w:ind w:left="1132"/>
    </w:pPr>
  </w:style>
  <w:style w:type="paragraph" w:styleId="Listadecontinuao5">
    <w:name w:val="List Continue 5"/>
    <w:basedOn w:val="Normal"/>
    <w:semiHidden/>
    <w:rsid w:val="0017414F"/>
    <w:pPr>
      <w:spacing w:after="120"/>
      <w:ind w:left="1415"/>
    </w:pPr>
  </w:style>
  <w:style w:type="paragraph" w:styleId="Numerada">
    <w:name w:val="List Number"/>
    <w:basedOn w:val="Normal"/>
    <w:semiHidden/>
    <w:rsid w:val="0017414F"/>
    <w:pPr>
      <w:numPr>
        <w:numId w:val="26"/>
      </w:numPr>
    </w:pPr>
  </w:style>
  <w:style w:type="paragraph" w:styleId="Numerada2">
    <w:name w:val="List Number 2"/>
    <w:basedOn w:val="Normal"/>
    <w:semiHidden/>
    <w:rsid w:val="0017414F"/>
    <w:pPr>
      <w:numPr>
        <w:numId w:val="27"/>
      </w:numPr>
    </w:pPr>
  </w:style>
  <w:style w:type="paragraph" w:styleId="Numerada3">
    <w:name w:val="List Number 3"/>
    <w:basedOn w:val="Normal"/>
    <w:semiHidden/>
    <w:rsid w:val="0017414F"/>
    <w:pPr>
      <w:numPr>
        <w:numId w:val="28"/>
      </w:numPr>
    </w:pPr>
  </w:style>
  <w:style w:type="paragraph" w:styleId="Numerada4">
    <w:name w:val="List Number 4"/>
    <w:basedOn w:val="Normal"/>
    <w:semiHidden/>
    <w:rsid w:val="0017414F"/>
    <w:pPr>
      <w:numPr>
        <w:numId w:val="29"/>
      </w:numPr>
    </w:pPr>
  </w:style>
  <w:style w:type="paragraph" w:styleId="Numerada5">
    <w:name w:val="List Number 5"/>
    <w:basedOn w:val="Normal"/>
    <w:semiHidden/>
    <w:rsid w:val="0017414F"/>
    <w:pPr>
      <w:numPr>
        <w:numId w:val="30"/>
      </w:numPr>
    </w:pPr>
  </w:style>
  <w:style w:type="paragraph" w:styleId="Cabealhodamensagem">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emFormatao">
    <w:name w:val="Plain Text"/>
    <w:basedOn w:val="Normal"/>
    <w:semiHidden/>
    <w:rsid w:val="0017414F"/>
    <w:rPr>
      <w:rFonts w:ascii="Courier New" w:hAnsi="Courier New" w:cs="Courier New"/>
      <w:szCs w:val="20"/>
    </w:rPr>
  </w:style>
  <w:style w:type="paragraph" w:styleId="NormalWeb">
    <w:name w:val="Normal (Web)"/>
    <w:basedOn w:val="Normal"/>
    <w:uiPriority w:val="99"/>
    <w:semiHidden/>
    <w:rsid w:val="0017414F"/>
  </w:style>
  <w:style w:type="paragraph" w:styleId="Recuonormal">
    <w:name w:val="Normal Indent"/>
    <w:basedOn w:val="Normal"/>
    <w:semiHidden/>
    <w:rsid w:val="0017414F"/>
    <w:pPr>
      <w:ind w:left="708"/>
    </w:pPr>
  </w:style>
  <w:style w:type="table" w:styleId="Tabelacomefeitos3D1">
    <w:name w:val="Table 3D effects 1"/>
    <w:basedOn w:val="Tabe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ntempornea">
    <w:name w:val="Table Contemporary"/>
    <w:basedOn w:val="Tabe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simples1">
    <w:name w:val="Table Simple 1"/>
    <w:basedOn w:val="Tabe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elegante">
    <w:name w:val="Table Elegant"/>
    <w:basedOn w:val="Tabe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lorida1">
    <w:name w:val="Table Colorful 1"/>
    <w:basedOn w:val="Tabe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lssica1">
    <w:name w:val="Table Classic 1"/>
    <w:basedOn w:val="Tabe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1">
    <w:name w:val="Table List 1"/>
    <w:basedOn w:val="Tabe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comgrade1">
    <w:name w:val="Table Grid 1"/>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sutil1">
    <w:name w:val="Table Subtle 1"/>
    <w:basedOn w:val="Tabe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aWeb1">
    <w:name w:val="Table Web 1"/>
    <w:basedOn w:val="Tabe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grade">
    <w:name w:val="Table Grid"/>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semiHidden/>
    <w:rsid w:val="0017414F"/>
    <w:pPr>
      <w:spacing w:after="120"/>
    </w:pPr>
  </w:style>
  <w:style w:type="paragraph" w:styleId="Corpodetexto2">
    <w:name w:val="Body Text 2"/>
    <w:basedOn w:val="Normal"/>
    <w:semiHidden/>
    <w:rsid w:val="0017414F"/>
    <w:pPr>
      <w:spacing w:after="120" w:line="480" w:lineRule="auto"/>
    </w:pPr>
  </w:style>
  <w:style w:type="paragraph" w:styleId="Corpodetexto3">
    <w:name w:val="Body Text 3"/>
    <w:basedOn w:val="Normal"/>
    <w:semiHidden/>
    <w:rsid w:val="0017414F"/>
    <w:pPr>
      <w:spacing w:after="120"/>
    </w:pPr>
    <w:rPr>
      <w:sz w:val="16"/>
      <w:szCs w:val="16"/>
    </w:rPr>
  </w:style>
  <w:style w:type="paragraph" w:styleId="Recuodecorpodetexto2">
    <w:name w:val="Body Text Indent 2"/>
    <w:basedOn w:val="Normal"/>
    <w:semiHidden/>
    <w:rsid w:val="0017414F"/>
    <w:pPr>
      <w:spacing w:after="120" w:line="480" w:lineRule="auto"/>
      <w:ind w:left="283"/>
    </w:pPr>
  </w:style>
  <w:style w:type="paragraph" w:styleId="Recuodecorpodetexto3">
    <w:name w:val="Body Text Indent 3"/>
    <w:basedOn w:val="Normal"/>
    <w:semiHidden/>
    <w:rsid w:val="0017414F"/>
    <w:pPr>
      <w:spacing w:after="120"/>
      <w:ind w:left="283"/>
    </w:pPr>
    <w:rPr>
      <w:sz w:val="16"/>
      <w:szCs w:val="16"/>
    </w:rPr>
  </w:style>
  <w:style w:type="paragraph" w:styleId="Primeirorecuodecorpodetexto">
    <w:name w:val="Body Text First Indent"/>
    <w:basedOn w:val="Corpodetexto"/>
    <w:semiHidden/>
    <w:rsid w:val="0017414F"/>
    <w:pPr>
      <w:ind w:firstLine="210"/>
    </w:pPr>
  </w:style>
  <w:style w:type="paragraph" w:styleId="Recuodecorpodetexto">
    <w:name w:val="Body Text Indent"/>
    <w:basedOn w:val="Normal"/>
    <w:semiHidden/>
    <w:rsid w:val="0017414F"/>
    <w:pPr>
      <w:spacing w:after="120"/>
      <w:ind w:left="283"/>
    </w:pPr>
  </w:style>
  <w:style w:type="paragraph" w:styleId="Primeirorecuodecorpodetexto2">
    <w:name w:val="Body Text First Indent 2"/>
    <w:basedOn w:val="Recuodecorpodetexto"/>
    <w:semiHidden/>
    <w:rsid w:val="0017414F"/>
    <w:pPr>
      <w:ind w:firstLine="210"/>
    </w:pPr>
  </w:style>
  <w:style w:type="paragraph" w:styleId="Ttulo">
    <w:name w:val="Title"/>
    <w:basedOn w:val="Normal"/>
    <w:link w:val="TtuloChar"/>
    <w:qFormat/>
    <w:rsid w:val="00CD1EE7"/>
    <w:pPr>
      <w:outlineLvl w:val="0"/>
    </w:pPr>
    <w:rPr>
      <w:rFonts w:cs="Arial"/>
      <w:b/>
      <w:bCs/>
      <w:kern w:val="28"/>
      <w:sz w:val="24"/>
      <w:szCs w:val="32"/>
    </w:rPr>
  </w:style>
  <w:style w:type="paragraph" w:styleId="Remetente">
    <w:name w:val="envelope return"/>
    <w:basedOn w:val="Normal"/>
    <w:semiHidden/>
    <w:rsid w:val="0017414F"/>
    <w:rPr>
      <w:rFonts w:ascii="Arial" w:hAnsi="Arial" w:cs="Arial"/>
      <w:szCs w:val="20"/>
    </w:rPr>
  </w:style>
  <w:style w:type="paragraph" w:styleId="Destinatrio">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Assinatur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inha">
    <w:name w:val="line number"/>
    <w:basedOn w:val="Fontepargpadro"/>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CD1EE7"/>
    <w:pPr>
      <w:numPr>
        <w:numId w:val="0"/>
      </w:numPr>
    </w:pPr>
  </w:style>
  <w:style w:type="paragraph" w:styleId="Textodebalo">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rsid w:val="004C7B9F"/>
    <w:pPr>
      <w:autoSpaceDE w:val="0"/>
      <w:autoSpaceDN w:val="0"/>
      <w:spacing w:line="240" w:lineRule="auto"/>
    </w:pPr>
    <w:rPr>
      <w:rFonts w:eastAsiaTheme="minorHAnsi" w:cs="Lucida Sans Unicode"/>
      <w:color w:val="000000"/>
      <w:sz w:val="24"/>
      <w:lang w:val="de-DE"/>
    </w:rPr>
  </w:style>
  <w:style w:type="paragraph" w:customStyle="1" w:styleId="Pa6">
    <w:name w:val="Pa6"/>
    <w:basedOn w:val="Default"/>
    <w:next w:val="Default"/>
    <w:uiPriority w:val="99"/>
    <w:rsid w:val="00B85307"/>
    <w:pPr>
      <w:adjustRightInd w:val="0"/>
      <w:spacing w:line="181" w:lineRule="atLeast"/>
    </w:pPr>
    <w:rPr>
      <w:rFonts w:ascii="Evonik Prokyon Light" w:eastAsia="Times New Roman" w:hAnsi="Evonik Prokyon Light" w:cs="Times New Roman"/>
      <w:color w:val="auto"/>
      <w:lang w:val="pt-BR"/>
    </w:rPr>
  </w:style>
  <w:style w:type="paragraph" w:customStyle="1" w:styleId="Pa7">
    <w:name w:val="Pa7"/>
    <w:basedOn w:val="Default"/>
    <w:next w:val="Default"/>
    <w:uiPriority w:val="99"/>
    <w:rsid w:val="00B85307"/>
    <w:pPr>
      <w:adjustRightInd w:val="0"/>
      <w:spacing w:line="321" w:lineRule="atLeast"/>
    </w:pPr>
    <w:rPr>
      <w:rFonts w:ascii="Evonik Prokyon Light" w:eastAsia="Times New Roman" w:hAnsi="Evonik Prokyon Light" w:cs="Times New Roman"/>
      <w:color w:val="auto"/>
      <w:lang w:val="pt-BR"/>
    </w:rPr>
  </w:style>
  <w:style w:type="paragraph" w:customStyle="1" w:styleId="Pa8">
    <w:name w:val="Pa8"/>
    <w:basedOn w:val="Default"/>
    <w:next w:val="Default"/>
    <w:uiPriority w:val="99"/>
    <w:rsid w:val="00C857E2"/>
    <w:pPr>
      <w:adjustRightInd w:val="0"/>
      <w:spacing w:line="321" w:lineRule="atLeast"/>
    </w:pPr>
    <w:rPr>
      <w:rFonts w:ascii="Evonik Prokyon" w:eastAsia="Times New Roman" w:hAnsi="Evonik Prokyon" w:cs="Times New Roman"/>
      <w:color w:val="auto"/>
      <w:lang w:val="pt-BR"/>
    </w:rPr>
  </w:style>
  <w:style w:type="paragraph" w:styleId="PargrafodaLista">
    <w:name w:val="List Paragraph"/>
    <w:basedOn w:val="Normal"/>
    <w:uiPriority w:val="1"/>
    <w:qFormat/>
    <w:rsid w:val="007A30D8"/>
    <w:pPr>
      <w:spacing w:line="240" w:lineRule="auto"/>
      <w:ind w:left="708"/>
    </w:pPr>
    <w:rPr>
      <w:rFonts w:ascii="Times New Roman" w:hAnsi="Times New Roman"/>
      <w:sz w:val="20"/>
      <w:szCs w:val="20"/>
      <w:lang w:val="pt-BR" w:eastAsia="pt-BR"/>
    </w:rPr>
  </w:style>
  <w:style w:type="character" w:customStyle="1" w:styleId="widget-pane-link">
    <w:name w:val="widget-pane-link"/>
    <w:basedOn w:val="Fontepargpadro"/>
    <w:rsid w:val="001A35A6"/>
  </w:style>
  <w:style w:type="character" w:customStyle="1" w:styleId="ng-binding">
    <w:name w:val="ng-binding"/>
    <w:basedOn w:val="Fontepargpadro"/>
    <w:rsid w:val="001A35A6"/>
  </w:style>
  <w:style w:type="character" w:customStyle="1" w:styleId="MenoPendente1">
    <w:name w:val="Menção Pendente1"/>
    <w:basedOn w:val="Fontepargpadro"/>
    <w:uiPriority w:val="99"/>
    <w:semiHidden/>
    <w:unhideWhenUsed/>
    <w:rsid w:val="001A35A6"/>
    <w:rPr>
      <w:color w:val="808080"/>
      <w:shd w:val="clear" w:color="auto" w:fill="E6E6E6"/>
    </w:rPr>
  </w:style>
  <w:style w:type="character" w:customStyle="1" w:styleId="TtuloChar">
    <w:name w:val="Título Char"/>
    <w:basedOn w:val="Fontepargpadro"/>
    <w:link w:val="Ttulo"/>
    <w:rsid w:val="00412CDF"/>
    <w:rPr>
      <w:rFonts w:ascii="Lucida Sans Unicode" w:hAnsi="Lucida Sans Unicode" w:cs="Arial"/>
      <w:b/>
      <w:bCs/>
      <w:kern w:val="28"/>
      <w:sz w:val="24"/>
      <w:szCs w:val="32"/>
      <w:lang w:val="en-GB"/>
    </w:rPr>
  </w:style>
  <w:style w:type="paragraph" w:styleId="SemEspaamento">
    <w:name w:val="No Spacing"/>
    <w:uiPriority w:val="1"/>
    <w:qFormat/>
    <w:rsid w:val="00412CDF"/>
    <w:rPr>
      <w:rFonts w:ascii="Calibri" w:eastAsia="Calibri" w:hAnsi="Calibri"/>
      <w:sz w:val="22"/>
      <w:szCs w:val="22"/>
      <w:lang w:val="pt-BR" w:eastAsia="en-US"/>
    </w:rPr>
  </w:style>
  <w:style w:type="paragraph" w:styleId="Reviso">
    <w:name w:val="Revision"/>
    <w:hidden/>
    <w:uiPriority w:val="99"/>
    <w:semiHidden/>
    <w:rsid w:val="006D5CBB"/>
    <w:rPr>
      <w:rFonts w:ascii="Lucida Sans Unicode" w:hAnsi="Lucida Sans Unicode"/>
      <w:sz w:val="22"/>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69107">
      <w:bodyDiv w:val="1"/>
      <w:marLeft w:val="0"/>
      <w:marRight w:val="0"/>
      <w:marTop w:val="0"/>
      <w:marBottom w:val="0"/>
      <w:divBdr>
        <w:top w:val="none" w:sz="0" w:space="0" w:color="auto"/>
        <w:left w:val="none" w:sz="0" w:space="0" w:color="auto"/>
        <w:bottom w:val="none" w:sz="0" w:space="0" w:color="auto"/>
        <w:right w:val="none" w:sz="0" w:space="0" w:color="auto"/>
      </w:divBdr>
    </w:div>
    <w:div w:id="312760607">
      <w:bodyDiv w:val="1"/>
      <w:marLeft w:val="0"/>
      <w:marRight w:val="0"/>
      <w:marTop w:val="0"/>
      <w:marBottom w:val="0"/>
      <w:divBdr>
        <w:top w:val="none" w:sz="0" w:space="0" w:color="auto"/>
        <w:left w:val="none" w:sz="0" w:space="0" w:color="auto"/>
        <w:bottom w:val="none" w:sz="0" w:space="0" w:color="auto"/>
        <w:right w:val="none" w:sz="0" w:space="0" w:color="auto"/>
      </w:divBdr>
    </w:div>
    <w:div w:id="673731579">
      <w:bodyDiv w:val="1"/>
      <w:marLeft w:val="0"/>
      <w:marRight w:val="0"/>
      <w:marTop w:val="0"/>
      <w:marBottom w:val="0"/>
      <w:divBdr>
        <w:top w:val="none" w:sz="0" w:space="0" w:color="auto"/>
        <w:left w:val="none" w:sz="0" w:space="0" w:color="auto"/>
        <w:bottom w:val="none" w:sz="0" w:space="0" w:color="auto"/>
        <w:right w:val="none" w:sz="0" w:space="0" w:color="auto"/>
      </w:divBdr>
    </w:div>
    <w:div w:id="795224653">
      <w:bodyDiv w:val="1"/>
      <w:marLeft w:val="0"/>
      <w:marRight w:val="0"/>
      <w:marTop w:val="0"/>
      <w:marBottom w:val="0"/>
      <w:divBdr>
        <w:top w:val="none" w:sz="0" w:space="0" w:color="auto"/>
        <w:left w:val="none" w:sz="0" w:space="0" w:color="auto"/>
        <w:bottom w:val="none" w:sz="0" w:space="0" w:color="auto"/>
        <w:right w:val="none" w:sz="0" w:space="0" w:color="auto"/>
      </w:divBdr>
    </w:div>
    <w:div w:id="1135024568">
      <w:bodyDiv w:val="1"/>
      <w:marLeft w:val="0"/>
      <w:marRight w:val="0"/>
      <w:marTop w:val="0"/>
      <w:marBottom w:val="0"/>
      <w:divBdr>
        <w:top w:val="none" w:sz="0" w:space="0" w:color="auto"/>
        <w:left w:val="none" w:sz="0" w:space="0" w:color="auto"/>
        <w:bottom w:val="none" w:sz="0" w:space="0" w:color="auto"/>
        <w:right w:val="none" w:sz="0" w:space="0" w:color="auto"/>
      </w:divBdr>
    </w:div>
    <w:div w:id="1243173759">
      <w:bodyDiv w:val="1"/>
      <w:marLeft w:val="0"/>
      <w:marRight w:val="0"/>
      <w:marTop w:val="0"/>
      <w:marBottom w:val="0"/>
      <w:divBdr>
        <w:top w:val="none" w:sz="0" w:space="0" w:color="auto"/>
        <w:left w:val="none" w:sz="0" w:space="0" w:color="auto"/>
        <w:bottom w:val="none" w:sz="0" w:space="0" w:color="auto"/>
        <w:right w:val="none" w:sz="0" w:space="0" w:color="auto"/>
      </w:divBdr>
    </w:div>
    <w:div w:id="1243373090">
      <w:bodyDiv w:val="1"/>
      <w:marLeft w:val="0"/>
      <w:marRight w:val="0"/>
      <w:marTop w:val="0"/>
      <w:marBottom w:val="0"/>
      <w:divBdr>
        <w:top w:val="none" w:sz="0" w:space="0" w:color="auto"/>
        <w:left w:val="none" w:sz="0" w:space="0" w:color="auto"/>
        <w:bottom w:val="none" w:sz="0" w:space="0" w:color="auto"/>
        <w:right w:val="none" w:sz="0" w:space="0" w:color="auto"/>
      </w:divBdr>
    </w:div>
    <w:div w:id="1315376452">
      <w:bodyDiv w:val="1"/>
      <w:marLeft w:val="0"/>
      <w:marRight w:val="0"/>
      <w:marTop w:val="0"/>
      <w:marBottom w:val="0"/>
      <w:divBdr>
        <w:top w:val="none" w:sz="0" w:space="0" w:color="auto"/>
        <w:left w:val="none" w:sz="0" w:space="0" w:color="auto"/>
        <w:bottom w:val="none" w:sz="0" w:space="0" w:color="auto"/>
        <w:right w:val="none" w:sz="0" w:space="0" w:color="auto"/>
      </w:divBdr>
    </w:div>
    <w:div w:id="1334651846">
      <w:bodyDiv w:val="1"/>
      <w:marLeft w:val="0"/>
      <w:marRight w:val="0"/>
      <w:marTop w:val="0"/>
      <w:marBottom w:val="0"/>
      <w:divBdr>
        <w:top w:val="none" w:sz="0" w:space="0" w:color="auto"/>
        <w:left w:val="none" w:sz="0" w:space="0" w:color="auto"/>
        <w:bottom w:val="none" w:sz="0" w:space="0" w:color="auto"/>
        <w:right w:val="none" w:sz="0" w:space="0" w:color="auto"/>
      </w:divBdr>
    </w:div>
    <w:div w:id="1353260014">
      <w:bodyDiv w:val="1"/>
      <w:marLeft w:val="0"/>
      <w:marRight w:val="0"/>
      <w:marTop w:val="0"/>
      <w:marBottom w:val="0"/>
      <w:divBdr>
        <w:top w:val="none" w:sz="0" w:space="0" w:color="auto"/>
        <w:left w:val="none" w:sz="0" w:space="0" w:color="auto"/>
        <w:bottom w:val="none" w:sz="0" w:space="0" w:color="auto"/>
        <w:right w:val="none" w:sz="0" w:space="0" w:color="auto"/>
      </w:divBdr>
    </w:div>
    <w:div w:id="1452358646">
      <w:bodyDiv w:val="1"/>
      <w:marLeft w:val="0"/>
      <w:marRight w:val="0"/>
      <w:marTop w:val="0"/>
      <w:marBottom w:val="0"/>
      <w:divBdr>
        <w:top w:val="none" w:sz="0" w:space="0" w:color="auto"/>
        <w:left w:val="none" w:sz="0" w:space="0" w:color="auto"/>
        <w:bottom w:val="none" w:sz="0" w:space="0" w:color="auto"/>
        <w:right w:val="none" w:sz="0" w:space="0" w:color="auto"/>
      </w:divBdr>
    </w:div>
    <w:div w:id="1504928645">
      <w:bodyDiv w:val="1"/>
      <w:marLeft w:val="0"/>
      <w:marRight w:val="0"/>
      <w:marTop w:val="0"/>
      <w:marBottom w:val="0"/>
      <w:divBdr>
        <w:top w:val="none" w:sz="0" w:space="0" w:color="auto"/>
        <w:left w:val="none" w:sz="0" w:space="0" w:color="auto"/>
        <w:bottom w:val="none" w:sz="0" w:space="0" w:color="auto"/>
        <w:right w:val="none" w:sz="0" w:space="0" w:color="auto"/>
      </w:divBdr>
    </w:div>
    <w:div w:id="1701008637">
      <w:bodyDiv w:val="1"/>
      <w:marLeft w:val="0"/>
      <w:marRight w:val="0"/>
      <w:marTop w:val="0"/>
      <w:marBottom w:val="0"/>
      <w:divBdr>
        <w:top w:val="none" w:sz="0" w:space="0" w:color="auto"/>
        <w:left w:val="none" w:sz="0" w:space="0" w:color="auto"/>
        <w:bottom w:val="none" w:sz="0" w:space="0" w:color="auto"/>
        <w:right w:val="none" w:sz="0" w:space="0" w:color="auto"/>
      </w:divBdr>
      <w:divsChild>
        <w:div w:id="452137230">
          <w:marLeft w:val="0"/>
          <w:marRight w:val="0"/>
          <w:marTop w:val="0"/>
          <w:marBottom w:val="0"/>
          <w:divBdr>
            <w:top w:val="none" w:sz="0" w:space="0" w:color="auto"/>
            <w:left w:val="none" w:sz="0" w:space="0" w:color="auto"/>
            <w:bottom w:val="none" w:sz="0" w:space="0" w:color="auto"/>
            <w:right w:val="none" w:sz="0" w:space="0" w:color="auto"/>
          </w:divBdr>
          <w:divsChild>
            <w:div w:id="1401829210">
              <w:marLeft w:val="0"/>
              <w:marRight w:val="60"/>
              <w:marTop w:val="0"/>
              <w:marBottom w:val="0"/>
              <w:divBdr>
                <w:top w:val="none" w:sz="0" w:space="0" w:color="auto"/>
                <w:left w:val="none" w:sz="0" w:space="0" w:color="auto"/>
                <w:bottom w:val="none" w:sz="0" w:space="0" w:color="auto"/>
                <w:right w:val="none" w:sz="0" w:space="0" w:color="auto"/>
              </w:divBdr>
              <w:divsChild>
                <w:div w:id="1212573969">
                  <w:marLeft w:val="0"/>
                  <w:marRight w:val="0"/>
                  <w:marTop w:val="0"/>
                  <w:marBottom w:val="120"/>
                  <w:divBdr>
                    <w:top w:val="single" w:sz="6" w:space="0" w:color="C0C0C0"/>
                    <w:left w:val="single" w:sz="6" w:space="0" w:color="D9D9D9"/>
                    <w:bottom w:val="single" w:sz="6" w:space="0" w:color="D9D9D9"/>
                    <w:right w:val="single" w:sz="6" w:space="0" w:color="D9D9D9"/>
                  </w:divBdr>
                  <w:divsChild>
                    <w:div w:id="499660134">
                      <w:marLeft w:val="0"/>
                      <w:marRight w:val="0"/>
                      <w:marTop w:val="0"/>
                      <w:marBottom w:val="0"/>
                      <w:divBdr>
                        <w:top w:val="none" w:sz="0" w:space="0" w:color="auto"/>
                        <w:left w:val="none" w:sz="0" w:space="0" w:color="auto"/>
                        <w:bottom w:val="none" w:sz="0" w:space="0" w:color="auto"/>
                        <w:right w:val="none" w:sz="0" w:space="0" w:color="auto"/>
                      </w:divBdr>
                    </w:div>
                    <w:div w:id="25094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136330">
          <w:marLeft w:val="0"/>
          <w:marRight w:val="0"/>
          <w:marTop w:val="0"/>
          <w:marBottom w:val="0"/>
          <w:divBdr>
            <w:top w:val="none" w:sz="0" w:space="0" w:color="auto"/>
            <w:left w:val="none" w:sz="0" w:space="0" w:color="auto"/>
            <w:bottom w:val="none" w:sz="0" w:space="0" w:color="auto"/>
            <w:right w:val="none" w:sz="0" w:space="0" w:color="auto"/>
          </w:divBdr>
          <w:divsChild>
            <w:div w:id="1110122181">
              <w:marLeft w:val="60"/>
              <w:marRight w:val="0"/>
              <w:marTop w:val="0"/>
              <w:marBottom w:val="0"/>
              <w:divBdr>
                <w:top w:val="none" w:sz="0" w:space="0" w:color="auto"/>
                <w:left w:val="none" w:sz="0" w:space="0" w:color="auto"/>
                <w:bottom w:val="none" w:sz="0" w:space="0" w:color="auto"/>
                <w:right w:val="none" w:sz="0" w:space="0" w:color="auto"/>
              </w:divBdr>
              <w:divsChild>
                <w:div w:id="479034742">
                  <w:marLeft w:val="0"/>
                  <w:marRight w:val="0"/>
                  <w:marTop w:val="0"/>
                  <w:marBottom w:val="0"/>
                  <w:divBdr>
                    <w:top w:val="none" w:sz="0" w:space="0" w:color="auto"/>
                    <w:left w:val="none" w:sz="0" w:space="0" w:color="auto"/>
                    <w:bottom w:val="none" w:sz="0" w:space="0" w:color="auto"/>
                    <w:right w:val="none" w:sz="0" w:space="0" w:color="auto"/>
                  </w:divBdr>
                  <w:divsChild>
                    <w:div w:id="153375577">
                      <w:marLeft w:val="0"/>
                      <w:marRight w:val="0"/>
                      <w:marTop w:val="0"/>
                      <w:marBottom w:val="120"/>
                      <w:divBdr>
                        <w:top w:val="single" w:sz="6" w:space="0" w:color="F5F5F5"/>
                        <w:left w:val="single" w:sz="6" w:space="0" w:color="F5F5F5"/>
                        <w:bottom w:val="single" w:sz="6" w:space="0" w:color="F5F5F5"/>
                        <w:right w:val="single" w:sz="6" w:space="0" w:color="F5F5F5"/>
                      </w:divBdr>
                      <w:divsChild>
                        <w:div w:id="772020279">
                          <w:marLeft w:val="0"/>
                          <w:marRight w:val="0"/>
                          <w:marTop w:val="0"/>
                          <w:marBottom w:val="0"/>
                          <w:divBdr>
                            <w:top w:val="none" w:sz="0" w:space="0" w:color="auto"/>
                            <w:left w:val="none" w:sz="0" w:space="0" w:color="auto"/>
                            <w:bottom w:val="none" w:sz="0" w:space="0" w:color="auto"/>
                            <w:right w:val="none" w:sz="0" w:space="0" w:color="auto"/>
                          </w:divBdr>
                          <w:divsChild>
                            <w:div w:id="114073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6588112">
      <w:bodyDiv w:val="1"/>
      <w:marLeft w:val="0"/>
      <w:marRight w:val="0"/>
      <w:marTop w:val="0"/>
      <w:marBottom w:val="0"/>
      <w:divBdr>
        <w:top w:val="none" w:sz="0" w:space="0" w:color="auto"/>
        <w:left w:val="none" w:sz="0" w:space="0" w:color="auto"/>
        <w:bottom w:val="none" w:sz="0" w:space="0" w:color="auto"/>
        <w:right w:val="none" w:sz="0" w:space="0" w:color="auto"/>
      </w:divBdr>
    </w:div>
    <w:div w:id="1797405939">
      <w:bodyDiv w:val="1"/>
      <w:marLeft w:val="0"/>
      <w:marRight w:val="0"/>
      <w:marTop w:val="0"/>
      <w:marBottom w:val="0"/>
      <w:divBdr>
        <w:top w:val="none" w:sz="0" w:space="0" w:color="auto"/>
        <w:left w:val="none" w:sz="0" w:space="0" w:color="auto"/>
        <w:bottom w:val="none" w:sz="0" w:space="0" w:color="auto"/>
        <w:right w:val="none" w:sz="0" w:space="0" w:color="auto"/>
      </w:divBdr>
    </w:div>
    <w:div w:id="1882327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vonik.com.b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gina.barbara@evonik.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11BE5EEC</Template>
  <TotalTime>4</TotalTime>
  <Pages>3</Pages>
  <Words>634</Words>
  <Characters>3875</Characters>
  <Application>Microsoft Office Word</Application>
  <DocSecurity>0</DocSecurity>
  <Lines>32</Lines>
  <Paragraphs>8</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Evonik</vt:lpstr>
      <vt:lpstr>Evonik</vt:lpstr>
    </vt:vector>
  </TitlesOfParts>
  <Manager>Inês Cardoso</Manager>
  <Company>Via Pública Comunicação</Company>
  <LinksUpToDate>false</LinksUpToDate>
  <CharactersWithSpaces>4501</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FCE Pharma</dc:subject>
  <dc:creator>Taís Augusto</dc:creator>
  <dc:description>Maio/2018</dc:description>
  <cp:lastModifiedBy>Minami, Livia</cp:lastModifiedBy>
  <cp:revision>3</cp:revision>
  <cp:lastPrinted>2018-04-18T18:24:00Z</cp:lastPrinted>
  <dcterms:created xsi:type="dcterms:W3CDTF">2018-05-17T16:49:00Z</dcterms:created>
  <dcterms:modified xsi:type="dcterms:W3CDTF">2018-05-17T21:16:00Z</dcterms:modified>
</cp:coreProperties>
</file>