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A66FC" w:rsidRPr="00953001" w14:paraId="47FC2631" w14:textId="77777777" w:rsidTr="00005968">
        <w:trPr>
          <w:trHeight w:val="851"/>
        </w:trPr>
        <w:tc>
          <w:tcPr>
            <w:tcW w:w="2552" w:type="dxa"/>
            <w:shd w:val="clear" w:color="auto" w:fill="auto"/>
          </w:tcPr>
          <w:p w14:paraId="6CDD3CEF" w14:textId="4D71ABA7" w:rsidR="00005968" w:rsidRPr="00A41B46" w:rsidRDefault="00CC2A48" w:rsidP="00005968">
            <w:pPr>
              <w:pStyle w:val="M7"/>
              <w:framePr w:wrap="auto" w:vAnchor="margin" w:hAnchor="text" w:xAlign="left" w:yAlign="inline"/>
              <w:suppressOverlap w:val="0"/>
              <w:rPr>
                <w:b w:val="0"/>
                <w:sz w:val="18"/>
                <w:szCs w:val="18"/>
                <w:lang w:val="en-US"/>
              </w:rPr>
            </w:pPr>
            <w:r w:rsidRPr="00A41B46">
              <w:rPr>
                <w:rFonts w:eastAsia="Lucida Sans Unicode" w:cs="Lucida Sans Unicode"/>
                <w:b w:val="0"/>
                <w:sz w:val="18"/>
                <w:szCs w:val="18"/>
                <w:bdr w:val="nil"/>
                <w:lang w:val="en-US"/>
              </w:rPr>
              <w:t>201</w:t>
            </w:r>
            <w:r w:rsidR="00121257" w:rsidRPr="00A41B46">
              <w:rPr>
                <w:rFonts w:eastAsia="Lucida Sans Unicode" w:cs="Lucida Sans Unicode"/>
                <w:b w:val="0"/>
                <w:sz w:val="18"/>
                <w:szCs w:val="18"/>
                <w:bdr w:val="nil"/>
                <w:lang w:val="en-US"/>
              </w:rPr>
              <w:t>8</w:t>
            </w:r>
            <w:r w:rsidR="00953001" w:rsidRPr="00A41B46">
              <w:rPr>
                <w:rFonts w:eastAsia="Lucida Sans Unicode" w:cs="Lucida Sans Unicode"/>
                <w:b w:val="0"/>
                <w:sz w:val="18"/>
                <w:szCs w:val="18"/>
                <w:bdr w:val="nil"/>
                <w:lang w:val="en-US"/>
              </w:rPr>
              <w:t>, June 11</w:t>
            </w:r>
            <w:r w:rsidR="00953001" w:rsidRPr="00A41B46">
              <w:rPr>
                <w:rFonts w:eastAsia="Lucida Sans Unicode" w:cs="Lucida Sans Unicode"/>
                <w:b w:val="0"/>
                <w:sz w:val="18"/>
                <w:szCs w:val="18"/>
                <w:bdr w:val="nil"/>
                <w:vertAlign w:val="superscript"/>
                <w:lang w:val="en-US"/>
              </w:rPr>
              <w:t>st</w:t>
            </w:r>
            <w:r w:rsidR="00953001" w:rsidRPr="00A41B46">
              <w:rPr>
                <w:rFonts w:eastAsia="Lucida Sans Unicode" w:cs="Lucida Sans Unicode"/>
                <w:b w:val="0"/>
                <w:sz w:val="18"/>
                <w:szCs w:val="18"/>
                <w:bdr w:val="nil"/>
                <w:lang w:val="en-US"/>
              </w:rPr>
              <w:t>.</w:t>
            </w:r>
          </w:p>
          <w:p w14:paraId="7E779DD9" w14:textId="77777777" w:rsidR="00005968" w:rsidRPr="00A41B46" w:rsidRDefault="00005968" w:rsidP="00005968">
            <w:pPr>
              <w:pStyle w:val="M7"/>
              <w:framePr w:wrap="auto" w:vAnchor="margin" w:hAnchor="text" w:xAlign="left" w:yAlign="inline"/>
              <w:suppressOverlap w:val="0"/>
              <w:rPr>
                <w:lang w:val="en-US"/>
              </w:rPr>
            </w:pPr>
          </w:p>
          <w:p w14:paraId="4DEF85F1" w14:textId="77777777" w:rsidR="00005968" w:rsidRPr="00A41B46" w:rsidRDefault="00005968" w:rsidP="00005968">
            <w:pPr>
              <w:pStyle w:val="M7"/>
              <w:framePr w:wrap="auto" w:vAnchor="margin" w:hAnchor="text" w:xAlign="left" w:yAlign="inline"/>
              <w:suppressOverlap w:val="0"/>
              <w:rPr>
                <w:lang w:val="en-US"/>
              </w:rPr>
            </w:pPr>
          </w:p>
          <w:p w14:paraId="78F24EFB" w14:textId="1CD3025B" w:rsidR="00005968" w:rsidRPr="00953001" w:rsidRDefault="00953001" w:rsidP="00005968">
            <w:pPr>
              <w:pStyle w:val="M8"/>
              <w:framePr w:wrap="auto" w:vAnchor="margin" w:hAnchor="text" w:xAlign="left" w:yAlign="inline"/>
              <w:suppressOverlap w:val="0"/>
              <w:rPr>
                <w:b/>
                <w:lang w:val="en-US"/>
              </w:rPr>
            </w:pPr>
            <w:r w:rsidRPr="00953001">
              <w:rPr>
                <w:rFonts w:eastAsia="Lucida Sans Unicode" w:cs="Lucida Sans Unicode"/>
                <w:b/>
                <w:bCs/>
                <w:szCs w:val="13"/>
                <w:bdr w:val="nil"/>
                <w:lang w:val="en-US"/>
              </w:rPr>
              <w:t>Conta</w:t>
            </w:r>
            <w:r>
              <w:rPr>
                <w:rFonts w:eastAsia="Lucida Sans Unicode" w:cs="Lucida Sans Unicode"/>
                <w:b/>
                <w:bCs/>
                <w:szCs w:val="13"/>
                <w:bdr w:val="nil"/>
                <w:lang w:val="en-US"/>
              </w:rPr>
              <w:t>c</w:t>
            </w:r>
            <w:r w:rsidRPr="00953001">
              <w:rPr>
                <w:rFonts w:eastAsia="Lucida Sans Unicode" w:cs="Lucida Sans Unicode"/>
                <w:b/>
                <w:bCs/>
                <w:szCs w:val="13"/>
                <w:bdr w:val="nil"/>
                <w:lang w:val="en-US"/>
              </w:rPr>
              <w:t>t</w:t>
            </w:r>
            <w:r w:rsidR="00CC2A48" w:rsidRPr="00953001">
              <w:rPr>
                <w:rFonts w:eastAsia="Lucida Sans Unicode" w:cs="Lucida Sans Unicode"/>
                <w:b/>
                <w:bCs/>
                <w:szCs w:val="13"/>
                <w:bdr w:val="nil"/>
                <w:lang w:val="en-US"/>
              </w:rPr>
              <w:t>:</w:t>
            </w:r>
          </w:p>
          <w:p w14:paraId="02CCEAA0" w14:textId="6486556E" w:rsidR="00005968" w:rsidRPr="00953001" w:rsidRDefault="00CC2A48" w:rsidP="00005968">
            <w:pPr>
              <w:pStyle w:val="M8"/>
              <w:framePr w:wrap="auto" w:vAnchor="margin" w:hAnchor="text" w:xAlign="left" w:yAlign="inline"/>
              <w:suppressOverlap w:val="0"/>
              <w:rPr>
                <w:b/>
                <w:lang w:val="en-US"/>
              </w:rPr>
            </w:pPr>
            <w:r w:rsidRPr="00953001">
              <w:rPr>
                <w:rFonts w:eastAsia="Lucida Sans Unicode" w:cs="Lucida Sans Unicode"/>
                <w:b/>
                <w:bCs/>
                <w:szCs w:val="13"/>
                <w:bdr w:val="nil"/>
                <w:lang w:val="en-US"/>
              </w:rPr>
              <w:t>Regina B</w:t>
            </w:r>
            <w:r w:rsidR="00121257" w:rsidRPr="00953001">
              <w:rPr>
                <w:rFonts w:eastAsia="Lucida Sans Unicode" w:cs="Lucida Sans Unicode"/>
                <w:b/>
                <w:bCs/>
                <w:szCs w:val="13"/>
                <w:bdr w:val="nil"/>
                <w:lang w:val="en-US"/>
              </w:rPr>
              <w:t>a</w:t>
            </w:r>
            <w:r w:rsidRPr="00953001">
              <w:rPr>
                <w:rFonts w:eastAsia="Lucida Sans Unicode" w:cs="Lucida Sans Unicode"/>
                <w:b/>
                <w:bCs/>
                <w:szCs w:val="13"/>
                <w:bdr w:val="nil"/>
                <w:lang w:val="en-US"/>
              </w:rPr>
              <w:t>rbara</w:t>
            </w:r>
          </w:p>
          <w:p w14:paraId="0A519DEC" w14:textId="15E6A633" w:rsidR="00005968" w:rsidRPr="00953001" w:rsidRDefault="00953001" w:rsidP="00005968">
            <w:pPr>
              <w:pStyle w:val="M8"/>
              <w:framePr w:wrap="auto" w:vAnchor="margin" w:hAnchor="text" w:xAlign="left" w:yAlign="inline"/>
              <w:suppressOverlap w:val="0"/>
              <w:rPr>
                <w:lang w:val="en-US"/>
              </w:rPr>
            </w:pPr>
            <w:r w:rsidRPr="00953001">
              <w:rPr>
                <w:rFonts w:eastAsia="Lucida Sans Unicode" w:cs="Lucida Sans Unicode"/>
                <w:szCs w:val="13"/>
                <w:bdr w:val="nil"/>
                <w:lang w:val="en-US"/>
              </w:rPr>
              <w:t>Corporate Communication</w:t>
            </w:r>
          </w:p>
          <w:p w14:paraId="78241723" w14:textId="5795A974" w:rsidR="00005968" w:rsidRPr="00953001" w:rsidRDefault="0024043E" w:rsidP="00005968">
            <w:pPr>
              <w:pStyle w:val="M9"/>
              <w:framePr w:wrap="auto" w:vAnchor="margin" w:hAnchor="text" w:xAlign="left" w:yAlign="inline"/>
              <w:suppressOverlap w:val="0"/>
              <w:rPr>
                <w:lang w:val="en-US"/>
              </w:rPr>
            </w:pPr>
            <w:r w:rsidRPr="00953001">
              <w:rPr>
                <w:rFonts w:eastAsia="Lucida Sans Unicode" w:cs="Lucida Sans Unicode"/>
                <w:szCs w:val="13"/>
                <w:bdr w:val="nil"/>
                <w:lang w:val="en-US"/>
              </w:rPr>
              <w:t>Phone +</w:t>
            </w:r>
            <w:r w:rsidR="00CC2A48" w:rsidRPr="00953001">
              <w:rPr>
                <w:rFonts w:eastAsia="Lucida Sans Unicode" w:cs="Lucida Sans Unicode"/>
                <w:szCs w:val="13"/>
                <w:bdr w:val="nil"/>
                <w:lang w:val="en-US"/>
              </w:rPr>
              <w:t>55 11 3146-4170</w:t>
            </w:r>
            <w:r w:rsidRPr="00953001">
              <w:rPr>
                <w:rFonts w:eastAsia="Lucida Sans Unicode" w:cs="Lucida Sans Unicode"/>
                <w:szCs w:val="13"/>
                <w:bdr w:val="nil"/>
                <w:lang w:val="en-US"/>
              </w:rPr>
              <w:t xml:space="preserve"> </w:t>
            </w:r>
          </w:p>
          <w:p w14:paraId="1B989796" w14:textId="678239F9" w:rsidR="00005968" w:rsidRPr="00A41B46" w:rsidRDefault="00A41B46" w:rsidP="00CC2A48">
            <w:pPr>
              <w:pStyle w:val="M10"/>
              <w:framePr w:wrap="auto" w:vAnchor="margin" w:hAnchor="text" w:xAlign="left" w:yAlign="inline"/>
              <w:suppressOverlap w:val="0"/>
              <w:rPr>
                <w:lang w:val="en-US"/>
              </w:rPr>
            </w:pPr>
            <w:hyperlink r:id="rId7" w:history="1">
              <w:r w:rsidR="00CC2A48" w:rsidRPr="00A41B46">
                <w:rPr>
                  <w:rStyle w:val="Hyperlink"/>
                  <w:rFonts w:eastAsia="Lucida Sans Unicode" w:cs="Lucida Sans Unicode"/>
                  <w:szCs w:val="13"/>
                  <w:bdr w:val="nil"/>
                  <w:lang w:val="en-US"/>
                </w:rPr>
                <w:t>regina.barbara@evonik.com</w:t>
              </w:r>
            </w:hyperlink>
          </w:p>
        </w:tc>
      </w:tr>
      <w:tr w:rsidR="00AA66FC" w:rsidRPr="00953001" w14:paraId="2FC55786" w14:textId="77777777" w:rsidTr="00005968">
        <w:trPr>
          <w:trHeight w:val="851"/>
        </w:trPr>
        <w:tc>
          <w:tcPr>
            <w:tcW w:w="2552" w:type="dxa"/>
            <w:shd w:val="clear" w:color="auto" w:fill="auto"/>
          </w:tcPr>
          <w:p w14:paraId="2F51F154" w14:textId="77777777" w:rsidR="00005968" w:rsidRPr="00A41B46" w:rsidRDefault="00005968" w:rsidP="00005968">
            <w:pPr>
              <w:pStyle w:val="M12"/>
              <w:framePr w:wrap="auto" w:vAnchor="margin" w:hAnchor="text" w:xAlign="left" w:yAlign="inline"/>
              <w:suppressOverlap w:val="0"/>
              <w:rPr>
                <w:lang w:val="en-US"/>
              </w:rPr>
            </w:pPr>
          </w:p>
          <w:p w14:paraId="75A400F3" w14:textId="77777777" w:rsidR="00005968" w:rsidRPr="00A41B46" w:rsidRDefault="00005968" w:rsidP="00005968">
            <w:pPr>
              <w:pStyle w:val="M10"/>
              <w:framePr w:wrap="auto" w:vAnchor="margin" w:hAnchor="text" w:xAlign="left" w:yAlign="inline"/>
              <w:suppressOverlap w:val="0"/>
              <w:rPr>
                <w:lang w:val="en-US"/>
              </w:rPr>
            </w:pPr>
          </w:p>
        </w:tc>
      </w:tr>
    </w:tbl>
    <w:p w14:paraId="40BB833A" w14:textId="48430651" w:rsidR="00005968" w:rsidRPr="00A5471F" w:rsidRDefault="00121257" w:rsidP="00005968">
      <w:pPr>
        <w:framePr w:w="2659" w:wrap="around" w:hAnchor="page" w:x="8971" w:yAlign="bottom" w:anchorLock="1"/>
        <w:tabs>
          <w:tab w:val="left" w:pos="518"/>
        </w:tabs>
        <w:spacing w:line="180" w:lineRule="exact"/>
        <w:rPr>
          <w:noProof/>
          <w:sz w:val="13"/>
          <w:lang w:val="pt-BR"/>
        </w:rPr>
      </w:pPr>
      <w:r>
        <w:rPr>
          <w:rFonts w:eastAsia="Lucida Sans Unicode" w:cs="Lucida Sans Unicode"/>
          <w:b/>
          <w:bCs/>
          <w:noProof/>
          <w:sz w:val="13"/>
          <w:szCs w:val="13"/>
          <w:bdr w:val="nil"/>
          <w:lang w:val="pt-BR"/>
        </w:rPr>
        <w:t>Evonik</w:t>
      </w:r>
      <w:r w:rsidR="00CC2A48" w:rsidRPr="00A5471F">
        <w:rPr>
          <w:rFonts w:eastAsia="Lucida Sans Unicode" w:cs="Lucida Sans Unicode"/>
          <w:b/>
          <w:bCs/>
          <w:noProof/>
          <w:sz w:val="13"/>
          <w:szCs w:val="13"/>
          <w:bdr w:val="nil"/>
          <w:lang w:val="pt-BR"/>
        </w:rPr>
        <w:t xml:space="preserve"> Brasil Ltda.</w:t>
      </w:r>
    </w:p>
    <w:p w14:paraId="6201505C" w14:textId="28359B5B" w:rsidR="00CC2A48" w:rsidRP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Rua Arq</w:t>
      </w:r>
      <w:r>
        <w:rPr>
          <w:rFonts w:eastAsia="Lucida Sans Unicode" w:cs="Lucida Sans Unicode"/>
          <w:sz w:val="13"/>
          <w:szCs w:val="13"/>
          <w:bdr w:val="nil"/>
          <w:lang w:val="pt-BR"/>
        </w:rPr>
        <w:t>. Olavo Redig de Campos, 105</w:t>
      </w:r>
      <w:r w:rsidRPr="00CC2A48">
        <w:rPr>
          <w:rFonts w:eastAsia="Lucida Sans Unicode" w:cs="Lucida Sans Unicode"/>
          <w:sz w:val="13"/>
          <w:szCs w:val="13"/>
          <w:bdr w:val="nil"/>
          <w:lang w:val="pt-BR"/>
        </w:rPr>
        <w:t xml:space="preserve"> </w:t>
      </w:r>
    </w:p>
    <w:p w14:paraId="07E4CB47" w14:textId="59B23160" w:rsid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Torre A – 04711-904 - São Paulo – SP Bra</w:t>
      </w:r>
      <w:r w:rsidR="00A41B46">
        <w:rPr>
          <w:rFonts w:eastAsia="Lucida Sans Unicode" w:cs="Lucida Sans Unicode"/>
          <w:sz w:val="13"/>
          <w:szCs w:val="13"/>
          <w:bdr w:val="nil"/>
          <w:lang w:val="pt-BR"/>
        </w:rPr>
        <w:t>s</w:t>
      </w:r>
      <w:r w:rsidRPr="00CC2A48">
        <w:rPr>
          <w:rFonts w:eastAsia="Lucida Sans Unicode" w:cs="Lucida Sans Unicode"/>
          <w:sz w:val="13"/>
          <w:szCs w:val="13"/>
          <w:bdr w:val="nil"/>
          <w:lang w:val="pt-BR"/>
        </w:rPr>
        <w:t>il</w:t>
      </w:r>
    </w:p>
    <w:p w14:paraId="16C2A2A8" w14:textId="77777777" w:rsid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67D5E7EE" w14:textId="6CE1191F" w:rsidR="00005968" w:rsidRPr="00CC2A48" w:rsidRDefault="00A41B46" w:rsidP="00005968">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8" w:history="1">
        <w:r w:rsidR="00CC2A48" w:rsidRPr="00FF17BF">
          <w:rPr>
            <w:rStyle w:val="Hyperlink"/>
            <w:rFonts w:eastAsia="Lucida Sans Unicode" w:cs="Lucida Sans Unicode"/>
            <w:sz w:val="13"/>
            <w:szCs w:val="13"/>
            <w:bdr w:val="nil"/>
            <w:lang w:val="pt-BR"/>
          </w:rPr>
          <w:t>www.evonik.com</w:t>
        </w:r>
        <w:r w:rsidR="00CC2A48" w:rsidRPr="00CC2A48">
          <w:rPr>
            <w:rStyle w:val="Hyperlink"/>
            <w:rFonts w:eastAsia="Lucida Sans Unicode" w:cs="Lucida Sans Unicode"/>
            <w:sz w:val="13"/>
            <w:szCs w:val="13"/>
            <w:bdr w:val="nil"/>
            <w:lang w:val="pt-BR"/>
          </w:rPr>
          <w:t>.br</w:t>
        </w:r>
      </w:hyperlink>
    </w:p>
    <w:p w14:paraId="1F206423" w14:textId="77777777" w:rsidR="00CC2A48" w:rsidRDefault="00CC2A48" w:rsidP="00005968">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20B9DDB0" w14:textId="77777777" w:rsidR="00CC2A48" w:rsidRPr="00CC2A48" w:rsidRDefault="00CC2A48" w:rsidP="00005968">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48EA295F" w14:textId="77777777" w:rsidR="00CC2A48" w:rsidRPr="00CC2A48"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CC2A48">
        <w:rPr>
          <w:rFonts w:eastAsia="Lucida Sans Unicode" w:cs="Lucida Sans Unicode"/>
          <w:sz w:val="13"/>
          <w:szCs w:val="13"/>
          <w:bdr w:val="nil"/>
          <w:lang w:val="pt-BR"/>
        </w:rPr>
        <w:t>facebook.com/Evonik</w:t>
      </w:r>
    </w:p>
    <w:p w14:paraId="5A41FECC" w14:textId="77777777" w:rsidR="00CC2A48" w:rsidRPr="00A41B46"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en-US"/>
        </w:rPr>
      </w:pPr>
      <w:proofErr w:type="gramStart"/>
      <w:r w:rsidRPr="00A41B46">
        <w:rPr>
          <w:rFonts w:eastAsia="Lucida Sans Unicode" w:cs="Lucida Sans Unicode"/>
          <w:sz w:val="13"/>
          <w:szCs w:val="13"/>
          <w:bdr w:val="nil"/>
          <w:lang w:val="en-US"/>
        </w:rPr>
        <w:t>youtube.com/</w:t>
      </w:r>
      <w:proofErr w:type="spellStart"/>
      <w:r w:rsidRPr="00A41B46">
        <w:rPr>
          <w:rFonts w:eastAsia="Lucida Sans Unicode" w:cs="Lucida Sans Unicode"/>
          <w:sz w:val="13"/>
          <w:szCs w:val="13"/>
          <w:bdr w:val="nil"/>
          <w:lang w:val="en-US"/>
        </w:rPr>
        <w:t>EvonikIndustries</w:t>
      </w:r>
      <w:proofErr w:type="spellEnd"/>
      <w:proofErr w:type="gramEnd"/>
    </w:p>
    <w:p w14:paraId="30D8B76B" w14:textId="77777777" w:rsidR="00CC2A48" w:rsidRPr="00A41B46"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A41B46">
        <w:rPr>
          <w:rFonts w:eastAsia="Lucida Sans Unicode" w:cs="Lucida Sans Unicode"/>
          <w:sz w:val="13"/>
          <w:szCs w:val="13"/>
          <w:bdr w:val="nil"/>
          <w:lang w:val="en-US"/>
        </w:rPr>
        <w:t>linkedin.com/company/Evonik</w:t>
      </w:r>
    </w:p>
    <w:p w14:paraId="128DB60C" w14:textId="05015F83" w:rsidR="00CC2A48" w:rsidRPr="00A41B46"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en-US"/>
        </w:rPr>
      </w:pPr>
      <w:proofErr w:type="gramStart"/>
      <w:r w:rsidRPr="00A41B46">
        <w:rPr>
          <w:rFonts w:eastAsia="Lucida Sans Unicode" w:cs="Lucida Sans Unicode"/>
          <w:sz w:val="13"/>
          <w:szCs w:val="13"/>
          <w:bdr w:val="nil"/>
          <w:lang w:val="en-US"/>
        </w:rPr>
        <w:t>twitter.com/Evonik</w:t>
      </w:r>
      <w:proofErr w:type="gramEnd"/>
    </w:p>
    <w:p w14:paraId="7CC4B802" w14:textId="63EF7CB1" w:rsidR="00005968" w:rsidRPr="00953001" w:rsidRDefault="00953001" w:rsidP="00005968">
      <w:pPr>
        <w:autoSpaceDE w:val="0"/>
        <w:autoSpaceDN w:val="0"/>
        <w:adjustRightInd w:val="0"/>
        <w:rPr>
          <w:bCs/>
          <w:szCs w:val="22"/>
          <w:lang w:val="en-US"/>
        </w:rPr>
      </w:pPr>
      <w:r w:rsidRPr="00953001">
        <w:rPr>
          <w:rFonts w:eastAsia="Lucida Sans Unicode" w:cs="Lucida Sans Unicode"/>
          <w:b/>
          <w:bCs/>
          <w:sz w:val="24"/>
          <w:bdr w:val="nil"/>
          <w:lang w:val="en-US"/>
        </w:rPr>
        <w:t xml:space="preserve">Training held in </w:t>
      </w:r>
      <w:proofErr w:type="spellStart"/>
      <w:r w:rsidRPr="00953001">
        <w:rPr>
          <w:rFonts w:eastAsia="Lucida Sans Unicode" w:cs="Lucida Sans Unicode"/>
          <w:b/>
          <w:bCs/>
          <w:sz w:val="24"/>
          <w:bdr w:val="nil"/>
          <w:lang w:val="en-US"/>
        </w:rPr>
        <w:t>AMINOSys</w:t>
      </w:r>
      <w:proofErr w:type="spellEnd"/>
      <w:r w:rsidRPr="00953001">
        <w:rPr>
          <w:rFonts w:eastAsia="Lucida Sans Unicode" w:cs="Lucida Sans Unicode"/>
          <w:b/>
          <w:bCs/>
          <w:sz w:val="24"/>
          <w:bdr w:val="nil"/>
          <w:lang w:val="en-US"/>
        </w:rPr>
        <w:t>® lab from Evonik Animal Nutrition brings updates and knowledge to our customers responsible for operating the machine in feed mills</w:t>
      </w:r>
    </w:p>
    <w:p w14:paraId="223D893F" w14:textId="77777777" w:rsidR="001B2D7C" w:rsidRPr="00A41B46" w:rsidRDefault="001B2D7C" w:rsidP="00CC2A48">
      <w:pPr>
        <w:rPr>
          <w:rFonts w:eastAsia="Lucida Sans Unicode" w:cs="Lucida Sans Unicode"/>
          <w:bCs/>
          <w:szCs w:val="22"/>
          <w:bdr w:val="nil"/>
          <w:lang w:val="en-US"/>
        </w:rPr>
      </w:pPr>
    </w:p>
    <w:p w14:paraId="5A72F02D" w14:textId="77777777" w:rsidR="00953001" w:rsidRPr="00A41B46" w:rsidRDefault="00953001" w:rsidP="00CC2A48">
      <w:pPr>
        <w:rPr>
          <w:rFonts w:eastAsia="Lucida Sans Unicode" w:cs="Lucida Sans Unicode"/>
          <w:bCs/>
          <w:szCs w:val="22"/>
          <w:bdr w:val="nil"/>
          <w:lang w:val="en-US"/>
        </w:rPr>
      </w:pPr>
    </w:p>
    <w:p w14:paraId="18585152" w14:textId="2E3C610E" w:rsidR="00953001" w:rsidRPr="00953001" w:rsidRDefault="00953001" w:rsidP="00953001">
      <w:pPr>
        <w:rPr>
          <w:rFonts w:eastAsia="Lucida Sans Unicode" w:cs="Lucida Sans Unicode"/>
          <w:bCs/>
          <w:szCs w:val="22"/>
          <w:bdr w:val="nil"/>
          <w:lang w:val="en-US"/>
        </w:rPr>
      </w:pPr>
      <w:r w:rsidRPr="00953001">
        <w:rPr>
          <w:rFonts w:eastAsia="Lucida Sans Unicode" w:cs="Lucida Sans Unicode"/>
          <w:bCs/>
          <w:szCs w:val="22"/>
          <w:bdr w:val="nil"/>
          <w:lang w:val="en-US"/>
        </w:rPr>
        <w:t xml:space="preserve">From May 15th to 18th, Evonik Brazil held the </w:t>
      </w:r>
      <w:proofErr w:type="spellStart"/>
      <w:r w:rsidRPr="00953001">
        <w:rPr>
          <w:rFonts w:eastAsia="Lucida Sans Unicode" w:cs="Lucida Sans Unicode"/>
          <w:bCs/>
          <w:szCs w:val="22"/>
          <w:bdr w:val="nil"/>
          <w:lang w:val="en-US"/>
        </w:rPr>
        <w:t>AMINOSys</w:t>
      </w:r>
      <w:proofErr w:type="spellEnd"/>
      <w:r w:rsidRPr="00953001">
        <w:rPr>
          <w:rFonts w:eastAsia="Lucida Sans Unicode" w:cs="Lucida Sans Unicode"/>
          <w:bCs/>
          <w:szCs w:val="22"/>
          <w:bdr w:val="nil"/>
          <w:lang w:val="en-US"/>
        </w:rPr>
        <w:t>® Maintenance Workshop</w:t>
      </w:r>
      <w:r w:rsidRPr="00A41B46">
        <w:rPr>
          <w:rFonts w:eastAsia="Lucida Sans Unicode" w:cs="Lucida Sans Unicode"/>
          <w:bCs/>
          <w:color w:val="000000" w:themeColor="text1"/>
          <w:szCs w:val="22"/>
          <w:bdr w:val="nil"/>
          <w:lang w:val="en-US"/>
        </w:rPr>
        <w:t xml:space="preserve">, aimed at professionals responsible for the processes of operation and maintenance of dosing equipment in animal feed mills. The event, </w:t>
      </w:r>
      <w:r w:rsidR="00936439" w:rsidRPr="00A41B46">
        <w:rPr>
          <w:rFonts w:eastAsia="Lucida Sans Unicode" w:cs="Lucida Sans Unicode"/>
          <w:bCs/>
          <w:color w:val="000000" w:themeColor="text1"/>
          <w:szCs w:val="22"/>
          <w:bdr w:val="nil"/>
          <w:lang w:val="en-US"/>
        </w:rPr>
        <w:t xml:space="preserve">had as </w:t>
      </w:r>
      <w:r w:rsidRPr="00A41B46">
        <w:rPr>
          <w:rFonts w:eastAsia="Lucida Sans Unicode" w:cs="Lucida Sans Unicode"/>
          <w:bCs/>
          <w:color w:val="000000" w:themeColor="text1"/>
          <w:szCs w:val="22"/>
          <w:bdr w:val="nil"/>
          <w:lang w:val="en-US"/>
        </w:rPr>
        <w:t xml:space="preserve">main theme the maintenance of </w:t>
      </w:r>
      <w:proofErr w:type="spellStart"/>
      <w:r w:rsidRPr="00A41B46">
        <w:rPr>
          <w:rFonts w:eastAsia="Lucida Sans Unicode" w:cs="Lucida Sans Unicode"/>
          <w:bCs/>
          <w:color w:val="000000" w:themeColor="text1"/>
          <w:szCs w:val="22"/>
          <w:bdr w:val="nil"/>
          <w:lang w:val="en-US"/>
        </w:rPr>
        <w:t>AMINOSys</w:t>
      </w:r>
      <w:proofErr w:type="spellEnd"/>
      <w:r w:rsidRPr="00A41B46">
        <w:rPr>
          <w:rFonts w:eastAsia="Lucida Sans Unicode" w:cs="Lucida Sans Unicode"/>
          <w:bCs/>
          <w:color w:val="000000" w:themeColor="text1"/>
          <w:szCs w:val="22"/>
          <w:bdr w:val="nil"/>
          <w:lang w:val="en-US"/>
        </w:rPr>
        <w:t>®,</w:t>
      </w:r>
      <w:r w:rsidR="00936439" w:rsidRPr="00A41B46">
        <w:rPr>
          <w:rFonts w:eastAsia="Lucida Sans Unicode" w:cs="Lucida Sans Unicode"/>
          <w:bCs/>
          <w:color w:val="000000" w:themeColor="text1"/>
          <w:szCs w:val="22"/>
          <w:bdr w:val="nil"/>
          <w:lang w:val="en-US"/>
        </w:rPr>
        <w:t xml:space="preserve"> counted with 47 participants and</w:t>
      </w:r>
      <w:r w:rsidRPr="00A41B46">
        <w:rPr>
          <w:rFonts w:eastAsia="Lucida Sans Unicode" w:cs="Lucida Sans Unicode"/>
          <w:bCs/>
          <w:color w:val="000000" w:themeColor="text1"/>
          <w:szCs w:val="22"/>
          <w:bdr w:val="nil"/>
          <w:lang w:val="en-US"/>
        </w:rPr>
        <w:t xml:space="preserve"> took place in Guarulhos (SP), where the main Evonik Distribution Center in Brazil and the innovative </w:t>
      </w:r>
      <w:proofErr w:type="spellStart"/>
      <w:r w:rsidRPr="00A41B46">
        <w:rPr>
          <w:rFonts w:eastAsia="Lucida Sans Unicode" w:cs="Lucida Sans Unicode"/>
          <w:bCs/>
          <w:color w:val="000000" w:themeColor="text1"/>
          <w:szCs w:val="22"/>
          <w:bdr w:val="nil"/>
          <w:lang w:val="en-US"/>
        </w:rPr>
        <w:t>AMINOSys</w:t>
      </w:r>
      <w:proofErr w:type="spellEnd"/>
      <w:r w:rsidRPr="00A41B46">
        <w:rPr>
          <w:rFonts w:eastAsia="Lucida Sans Unicode" w:cs="Lucida Sans Unicode"/>
          <w:bCs/>
          <w:color w:val="000000" w:themeColor="text1"/>
          <w:szCs w:val="22"/>
          <w:bdr w:val="nil"/>
          <w:lang w:val="en-US"/>
        </w:rPr>
        <w:t xml:space="preserve">® </w:t>
      </w:r>
      <w:r w:rsidR="00936439" w:rsidRPr="00A41B46">
        <w:rPr>
          <w:rFonts w:eastAsia="Lucida Sans Unicode" w:cs="Lucida Sans Unicode"/>
          <w:bCs/>
          <w:color w:val="000000" w:themeColor="text1"/>
          <w:szCs w:val="22"/>
          <w:bdr w:val="nil"/>
          <w:lang w:val="en-US"/>
        </w:rPr>
        <w:t xml:space="preserve">Animal Nutrition </w:t>
      </w:r>
      <w:r w:rsidRPr="00A41B46">
        <w:rPr>
          <w:rFonts w:eastAsia="Lucida Sans Unicode" w:cs="Lucida Sans Unicode"/>
          <w:bCs/>
          <w:color w:val="000000" w:themeColor="text1"/>
          <w:szCs w:val="22"/>
          <w:bdr w:val="nil"/>
          <w:lang w:val="en-US"/>
        </w:rPr>
        <w:t xml:space="preserve">laboratory </w:t>
      </w:r>
      <w:r w:rsidRPr="00953001">
        <w:rPr>
          <w:rFonts w:eastAsia="Lucida Sans Unicode" w:cs="Lucida Sans Unicode"/>
          <w:bCs/>
          <w:szCs w:val="22"/>
          <w:bdr w:val="nil"/>
          <w:lang w:val="en-US"/>
        </w:rPr>
        <w:t>are located</w:t>
      </w:r>
      <w:r w:rsidRPr="00936439">
        <w:rPr>
          <w:rFonts w:eastAsia="Lucida Sans Unicode" w:cs="Lucida Sans Unicode"/>
          <w:bCs/>
          <w:color w:val="000000" w:themeColor="text1"/>
          <w:szCs w:val="22"/>
          <w:bdr w:val="nil"/>
          <w:lang w:val="en-US"/>
        </w:rPr>
        <w:t>.</w:t>
      </w:r>
    </w:p>
    <w:p w14:paraId="0F3466D2" w14:textId="77777777" w:rsidR="00953001" w:rsidRPr="00953001" w:rsidRDefault="00953001" w:rsidP="00953001">
      <w:pPr>
        <w:rPr>
          <w:rFonts w:eastAsia="Lucida Sans Unicode" w:cs="Lucida Sans Unicode"/>
          <w:bCs/>
          <w:szCs w:val="22"/>
          <w:bdr w:val="nil"/>
          <w:lang w:val="en-US"/>
        </w:rPr>
      </w:pPr>
    </w:p>
    <w:p w14:paraId="68594A52" w14:textId="77777777" w:rsidR="00953001" w:rsidRPr="00953001" w:rsidRDefault="00953001" w:rsidP="00953001">
      <w:pPr>
        <w:rPr>
          <w:rFonts w:eastAsia="Lucida Sans Unicode" w:cs="Lucida Sans Unicode"/>
          <w:bCs/>
          <w:szCs w:val="22"/>
          <w:bdr w:val="nil"/>
          <w:lang w:val="en-US"/>
        </w:rPr>
      </w:pPr>
      <w:proofErr w:type="spellStart"/>
      <w:r w:rsidRPr="00953001">
        <w:rPr>
          <w:rFonts w:eastAsia="Lucida Sans Unicode" w:cs="Lucida Sans Unicode"/>
          <w:bCs/>
          <w:szCs w:val="22"/>
          <w:bdr w:val="nil"/>
          <w:lang w:val="en-US"/>
        </w:rPr>
        <w:t>AMINOSys</w:t>
      </w:r>
      <w:proofErr w:type="spellEnd"/>
      <w:r w:rsidRPr="00953001">
        <w:rPr>
          <w:rFonts w:eastAsia="Lucida Sans Unicode" w:cs="Lucida Sans Unicode"/>
          <w:bCs/>
          <w:szCs w:val="22"/>
          <w:bdr w:val="nil"/>
          <w:lang w:val="en-US"/>
        </w:rPr>
        <w:t xml:space="preserve">® is recognized by customers worldwide as the most accurate and efficient powdered amino acid </w:t>
      </w:r>
      <w:proofErr w:type="spellStart"/>
      <w:r w:rsidRPr="00953001">
        <w:rPr>
          <w:rFonts w:eastAsia="Lucida Sans Unicode" w:cs="Lucida Sans Unicode"/>
          <w:bCs/>
          <w:szCs w:val="22"/>
          <w:bdr w:val="nil"/>
          <w:lang w:val="en-US"/>
        </w:rPr>
        <w:t>microdosing</w:t>
      </w:r>
      <w:proofErr w:type="spellEnd"/>
      <w:r w:rsidRPr="00953001">
        <w:rPr>
          <w:rFonts w:eastAsia="Lucida Sans Unicode" w:cs="Lucida Sans Unicode"/>
          <w:bCs/>
          <w:szCs w:val="22"/>
          <w:bdr w:val="nil"/>
          <w:lang w:val="en-US"/>
        </w:rPr>
        <w:t xml:space="preserve"> solution on the market. The equipment is a flexible system, which enables the logistics of transporting the amino acids and dosing in Big Bag or Silos mode, directly to the mixer or to a certain existing storage system.</w:t>
      </w:r>
    </w:p>
    <w:p w14:paraId="4485294B" w14:textId="77777777" w:rsidR="00953001" w:rsidRPr="00953001" w:rsidRDefault="00953001" w:rsidP="00953001">
      <w:pPr>
        <w:rPr>
          <w:rFonts w:eastAsia="Lucida Sans Unicode" w:cs="Lucida Sans Unicode"/>
          <w:bCs/>
          <w:szCs w:val="22"/>
          <w:bdr w:val="nil"/>
          <w:lang w:val="en-US"/>
        </w:rPr>
      </w:pPr>
    </w:p>
    <w:p w14:paraId="438E059A" w14:textId="77777777" w:rsidR="00953001" w:rsidRPr="00953001" w:rsidRDefault="00953001" w:rsidP="00953001">
      <w:pPr>
        <w:rPr>
          <w:rFonts w:eastAsia="Lucida Sans Unicode" w:cs="Lucida Sans Unicode"/>
          <w:bCs/>
          <w:szCs w:val="22"/>
          <w:bdr w:val="nil"/>
          <w:lang w:val="en-US"/>
        </w:rPr>
      </w:pPr>
      <w:r w:rsidRPr="00953001">
        <w:rPr>
          <w:rFonts w:eastAsia="Lucida Sans Unicode" w:cs="Lucida Sans Unicode"/>
          <w:bCs/>
          <w:szCs w:val="22"/>
          <w:bdr w:val="nil"/>
          <w:lang w:val="en-US"/>
        </w:rPr>
        <w:t xml:space="preserve">The </w:t>
      </w:r>
      <w:proofErr w:type="spellStart"/>
      <w:r w:rsidRPr="00953001">
        <w:rPr>
          <w:rFonts w:eastAsia="Lucida Sans Unicode" w:cs="Lucida Sans Unicode"/>
          <w:bCs/>
          <w:szCs w:val="22"/>
          <w:bdr w:val="nil"/>
          <w:lang w:val="en-US"/>
        </w:rPr>
        <w:t>AMINOSys</w:t>
      </w:r>
      <w:proofErr w:type="spellEnd"/>
      <w:r w:rsidRPr="00953001">
        <w:rPr>
          <w:rFonts w:eastAsia="Lucida Sans Unicode" w:cs="Lucida Sans Unicode"/>
          <w:bCs/>
          <w:szCs w:val="22"/>
          <w:bdr w:val="nil"/>
          <w:lang w:val="en-US"/>
        </w:rPr>
        <w:t xml:space="preserve">® laboratory is designed to conduct training aimed at the professionals responsible for the operation and maintenance of the equipment in the customers' feed mills. The space has an </w:t>
      </w:r>
      <w:proofErr w:type="spellStart"/>
      <w:r w:rsidRPr="00953001">
        <w:rPr>
          <w:rFonts w:eastAsia="Lucida Sans Unicode" w:cs="Lucida Sans Unicode"/>
          <w:bCs/>
          <w:szCs w:val="22"/>
          <w:bdr w:val="nil"/>
          <w:lang w:val="en-US"/>
        </w:rPr>
        <w:t>AMINOSys</w:t>
      </w:r>
      <w:proofErr w:type="spellEnd"/>
      <w:r w:rsidRPr="00953001">
        <w:rPr>
          <w:rFonts w:eastAsia="Lucida Sans Unicode" w:cs="Lucida Sans Unicode"/>
          <w:bCs/>
          <w:szCs w:val="22"/>
          <w:bdr w:val="nil"/>
          <w:lang w:val="en-US"/>
        </w:rPr>
        <w:t>® amino acid dosing system, giving professionals a real learning experience.</w:t>
      </w:r>
    </w:p>
    <w:p w14:paraId="3A79B93E" w14:textId="77777777" w:rsidR="00953001" w:rsidRPr="00953001" w:rsidRDefault="00953001" w:rsidP="00953001">
      <w:pPr>
        <w:rPr>
          <w:rFonts w:eastAsia="Lucida Sans Unicode" w:cs="Lucida Sans Unicode"/>
          <w:bCs/>
          <w:szCs w:val="22"/>
          <w:bdr w:val="nil"/>
          <w:lang w:val="en-US"/>
        </w:rPr>
      </w:pPr>
    </w:p>
    <w:p w14:paraId="6AC44042" w14:textId="77777777" w:rsidR="00953001" w:rsidRPr="00953001" w:rsidRDefault="00953001" w:rsidP="00953001">
      <w:pPr>
        <w:rPr>
          <w:rFonts w:eastAsia="Lucida Sans Unicode" w:cs="Lucida Sans Unicode"/>
          <w:bCs/>
          <w:szCs w:val="22"/>
          <w:bdr w:val="nil"/>
          <w:lang w:val="en-US"/>
        </w:rPr>
      </w:pPr>
      <w:r w:rsidRPr="00953001">
        <w:rPr>
          <w:rFonts w:eastAsia="Lucida Sans Unicode" w:cs="Lucida Sans Unicode"/>
          <w:bCs/>
          <w:szCs w:val="22"/>
          <w:bdr w:val="nil"/>
          <w:lang w:val="en-US"/>
        </w:rPr>
        <w:t xml:space="preserve">The meeting exceeded all the expectations of </w:t>
      </w:r>
      <w:proofErr w:type="spellStart"/>
      <w:r w:rsidRPr="00953001">
        <w:rPr>
          <w:rFonts w:eastAsia="Lucida Sans Unicode" w:cs="Lucida Sans Unicode"/>
          <w:bCs/>
          <w:szCs w:val="22"/>
          <w:bdr w:val="nil"/>
          <w:lang w:val="en-US"/>
        </w:rPr>
        <w:t>Evonik's</w:t>
      </w:r>
      <w:proofErr w:type="spellEnd"/>
      <w:r w:rsidRPr="00953001">
        <w:rPr>
          <w:rFonts w:eastAsia="Lucida Sans Unicode" w:cs="Lucida Sans Unicode"/>
          <w:bCs/>
          <w:szCs w:val="22"/>
          <w:bdr w:val="nil"/>
          <w:lang w:val="en-US"/>
        </w:rPr>
        <w:t xml:space="preserve"> Animal Health and Nutrition team. "We have fully achieved our training objective in the </w:t>
      </w:r>
      <w:proofErr w:type="spellStart"/>
      <w:r w:rsidRPr="00953001">
        <w:rPr>
          <w:rFonts w:eastAsia="Lucida Sans Unicode" w:cs="Lucida Sans Unicode"/>
          <w:bCs/>
          <w:szCs w:val="22"/>
          <w:bdr w:val="nil"/>
          <w:lang w:val="en-US"/>
        </w:rPr>
        <w:t>AMINOSys</w:t>
      </w:r>
      <w:proofErr w:type="spellEnd"/>
      <w:r w:rsidRPr="00953001">
        <w:rPr>
          <w:rFonts w:eastAsia="Lucida Sans Unicode" w:cs="Lucida Sans Unicode"/>
          <w:bCs/>
          <w:szCs w:val="22"/>
          <w:bdr w:val="nil"/>
          <w:lang w:val="en-US"/>
        </w:rPr>
        <w:t xml:space="preserve">® system, enabling and motivating our customers to know the importance of correct operation and daily maintenance, while at the same time demonstrating the quality, robustness, precision and simple maintenance of </w:t>
      </w:r>
      <w:proofErr w:type="spellStart"/>
      <w:r w:rsidRPr="00953001">
        <w:rPr>
          <w:rFonts w:eastAsia="Lucida Sans Unicode" w:cs="Lucida Sans Unicode"/>
          <w:bCs/>
          <w:szCs w:val="22"/>
          <w:bdr w:val="nil"/>
          <w:lang w:val="en-US"/>
        </w:rPr>
        <w:t>AMINOSys</w:t>
      </w:r>
      <w:proofErr w:type="spellEnd"/>
      <w:r w:rsidRPr="00953001">
        <w:rPr>
          <w:rFonts w:eastAsia="Lucida Sans Unicode" w:cs="Lucida Sans Unicode"/>
          <w:bCs/>
          <w:szCs w:val="22"/>
          <w:bdr w:val="nil"/>
          <w:lang w:val="en-US"/>
        </w:rPr>
        <w:t xml:space="preserve">®", </w:t>
      </w:r>
      <w:bookmarkStart w:id="0" w:name="_GoBack"/>
      <w:bookmarkEnd w:id="0"/>
      <w:r w:rsidRPr="00953001">
        <w:rPr>
          <w:rFonts w:eastAsia="Lucida Sans Unicode" w:cs="Lucida Sans Unicode"/>
          <w:bCs/>
          <w:szCs w:val="22"/>
          <w:bdr w:val="nil"/>
          <w:lang w:val="en-US"/>
        </w:rPr>
        <w:t>highlights Marco Lara, regional manager of handling solution and feed manufacturing technology.</w:t>
      </w:r>
    </w:p>
    <w:p w14:paraId="05E221C9" w14:textId="77777777" w:rsidR="00953001" w:rsidRPr="00953001" w:rsidRDefault="00953001" w:rsidP="00953001">
      <w:pPr>
        <w:rPr>
          <w:rFonts w:eastAsia="Lucida Sans Unicode" w:cs="Lucida Sans Unicode"/>
          <w:bCs/>
          <w:szCs w:val="22"/>
          <w:bdr w:val="nil"/>
          <w:lang w:val="en-US"/>
        </w:rPr>
      </w:pPr>
    </w:p>
    <w:p w14:paraId="4F36CE98" w14:textId="77777777" w:rsidR="00953001" w:rsidRPr="00953001" w:rsidRDefault="00953001" w:rsidP="00953001">
      <w:pPr>
        <w:rPr>
          <w:rFonts w:eastAsia="Lucida Sans Unicode" w:cs="Lucida Sans Unicode"/>
          <w:b/>
          <w:bCs/>
          <w:szCs w:val="22"/>
          <w:bdr w:val="nil"/>
          <w:lang w:val="en-US"/>
        </w:rPr>
      </w:pPr>
      <w:proofErr w:type="spellStart"/>
      <w:r w:rsidRPr="00953001">
        <w:rPr>
          <w:rFonts w:eastAsia="Lucida Sans Unicode" w:cs="Lucida Sans Unicode"/>
          <w:b/>
          <w:bCs/>
          <w:szCs w:val="22"/>
          <w:bdr w:val="nil"/>
          <w:lang w:val="en-US"/>
        </w:rPr>
        <w:t>AMINOSys</w:t>
      </w:r>
      <w:proofErr w:type="spellEnd"/>
      <w:r w:rsidRPr="00953001">
        <w:rPr>
          <w:rFonts w:eastAsia="Lucida Sans Unicode" w:cs="Lucida Sans Unicode"/>
          <w:b/>
          <w:bCs/>
          <w:szCs w:val="22"/>
          <w:bdr w:val="nil"/>
          <w:lang w:val="en-US"/>
        </w:rPr>
        <w:t>® Maintenance Workshop</w:t>
      </w:r>
    </w:p>
    <w:p w14:paraId="04A08E5D" w14:textId="77777777" w:rsidR="00953001" w:rsidRPr="00953001" w:rsidRDefault="00953001" w:rsidP="00953001">
      <w:pPr>
        <w:rPr>
          <w:rFonts w:eastAsia="Lucida Sans Unicode" w:cs="Lucida Sans Unicode"/>
          <w:bCs/>
          <w:szCs w:val="22"/>
          <w:bdr w:val="nil"/>
          <w:lang w:val="en-US"/>
        </w:rPr>
      </w:pPr>
    </w:p>
    <w:p w14:paraId="1E8243E7" w14:textId="77777777" w:rsidR="00953001" w:rsidRPr="00953001" w:rsidRDefault="00953001" w:rsidP="00953001">
      <w:pPr>
        <w:rPr>
          <w:rFonts w:eastAsia="Lucida Sans Unicode" w:cs="Lucida Sans Unicode"/>
          <w:bCs/>
          <w:szCs w:val="22"/>
          <w:bdr w:val="nil"/>
          <w:lang w:val="en-US"/>
        </w:rPr>
      </w:pPr>
      <w:r w:rsidRPr="00953001">
        <w:rPr>
          <w:rFonts w:eastAsia="Lucida Sans Unicode" w:cs="Lucida Sans Unicode"/>
          <w:bCs/>
          <w:szCs w:val="22"/>
          <w:bdr w:val="nil"/>
          <w:lang w:val="en-US"/>
        </w:rPr>
        <w:t xml:space="preserve">The workshop provided great interaction among the participants, who were able to repeat practical procedures in the </w:t>
      </w:r>
      <w:proofErr w:type="spellStart"/>
      <w:r w:rsidRPr="00953001">
        <w:rPr>
          <w:rFonts w:eastAsia="Lucida Sans Unicode" w:cs="Lucida Sans Unicode"/>
          <w:bCs/>
          <w:szCs w:val="22"/>
          <w:bdr w:val="nil"/>
          <w:lang w:val="en-US"/>
        </w:rPr>
        <w:t>AMINOSys</w:t>
      </w:r>
      <w:proofErr w:type="spellEnd"/>
      <w:r w:rsidRPr="00953001">
        <w:rPr>
          <w:rFonts w:eastAsia="Lucida Sans Unicode" w:cs="Lucida Sans Unicode"/>
          <w:bCs/>
          <w:szCs w:val="22"/>
          <w:bdr w:val="nil"/>
          <w:lang w:val="en-US"/>
        </w:rPr>
        <w:t xml:space="preserve">® </w:t>
      </w:r>
      <w:r w:rsidRPr="00953001">
        <w:rPr>
          <w:rFonts w:eastAsia="Lucida Sans Unicode" w:cs="Lucida Sans Unicode"/>
          <w:bCs/>
          <w:szCs w:val="22"/>
          <w:bdr w:val="nil"/>
          <w:lang w:val="en-US"/>
        </w:rPr>
        <w:lastRenderedPageBreak/>
        <w:t>laboratory, as well as share experiences in their companies. The format pleased the participants a lot.</w:t>
      </w:r>
    </w:p>
    <w:p w14:paraId="0673BEA7" w14:textId="77777777" w:rsidR="00953001" w:rsidRPr="00953001" w:rsidRDefault="00953001" w:rsidP="00953001">
      <w:pPr>
        <w:rPr>
          <w:rFonts w:eastAsia="Lucida Sans Unicode" w:cs="Lucida Sans Unicode"/>
          <w:bCs/>
          <w:szCs w:val="22"/>
          <w:bdr w:val="nil"/>
          <w:lang w:val="en-US"/>
        </w:rPr>
      </w:pPr>
    </w:p>
    <w:p w14:paraId="2165B5F5" w14:textId="77777777" w:rsidR="00953001" w:rsidRPr="00953001" w:rsidRDefault="00953001" w:rsidP="00953001">
      <w:pPr>
        <w:rPr>
          <w:rFonts w:eastAsia="Lucida Sans Unicode" w:cs="Lucida Sans Unicode"/>
          <w:bCs/>
          <w:szCs w:val="22"/>
          <w:bdr w:val="nil"/>
          <w:lang w:val="en-US"/>
        </w:rPr>
      </w:pPr>
      <w:r w:rsidRPr="00953001">
        <w:rPr>
          <w:rFonts w:eastAsia="Lucida Sans Unicode" w:cs="Lucida Sans Unicode"/>
          <w:bCs/>
          <w:szCs w:val="22"/>
          <w:bdr w:val="nil"/>
          <w:lang w:val="en-US"/>
        </w:rPr>
        <w:t xml:space="preserve">"The meeting not only met, but also exceeded expectations. We divided ourselves into three working groups focused on the practice of the dosage system; in the vacuum pump and in the IPC (the software that controls the operation), and with this we learned in practice and it was still easy to replicate training for other employees in the factory with the material we received, "said Fernando Henrique Gonçalves Ferreira, </w:t>
      </w:r>
      <w:proofErr w:type="spellStart"/>
      <w:r w:rsidRPr="00953001">
        <w:rPr>
          <w:rFonts w:eastAsia="Lucida Sans Unicode" w:cs="Lucida Sans Unicode"/>
          <w:bCs/>
          <w:szCs w:val="22"/>
          <w:bdr w:val="nil"/>
          <w:lang w:val="en-US"/>
        </w:rPr>
        <w:t>GTFoods</w:t>
      </w:r>
      <w:proofErr w:type="spellEnd"/>
      <w:r w:rsidRPr="00953001">
        <w:rPr>
          <w:rFonts w:eastAsia="Lucida Sans Unicode" w:cs="Lucida Sans Unicode"/>
          <w:bCs/>
          <w:szCs w:val="22"/>
          <w:bdr w:val="nil"/>
          <w:lang w:val="en-US"/>
        </w:rPr>
        <w:t xml:space="preserve"> (PR) ration plant.</w:t>
      </w:r>
    </w:p>
    <w:p w14:paraId="56022EB3" w14:textId="77777777" w:rsidR="00953001" w:rsidRPr="00953001" w:rsidRDefault="00953001" w:rsidP="00953001">
      <w:pPr>
        <w:rPr>
          <w:rFonts w:eastAsia="Lucida Sans Unicode" w:cs="Lucida Sans Unicode"/>
          <w:bCs/>
          <w:szCs w:val="22"/>
          <w:bdr w:val="nil"/>
          <w:lang w:val="en-US"/>
        </w:rPr>
      </w:pPr>
    </w:p>
    <w:p w14:paraId="2CC679CC" w14:textId="7A03A320" w:rsidR="00953001" w:rsidRPr="00953001" w:rsidRDefault="00953001" w:rsidP="00953001">
      <w:pPr>
        <w:rPr>
          <w:rFonts w:eastAsia="Lucida Sans Unicode" w:cs="Lucida Sans Unicode"/>
          <w:bCs/>
          <w:szCs w:val="22"/>
          <w:bdr w:val="nil"/>
          <w:lang w:val="en-US"/>
        </w:rPr>
      </w:pPr>
      <w:r w:rsidRPr="00953001">
        <w:rPr>
          <w:rFonts w:eastAsia="Lucida Sans Unicode" w:cs="Lucida Sans Unicode"/>
          <w:bCs/>
          <w:szCs w:val="22"/>
          <w:bdr w:val="nil"/>
          <w:lang w:val="en-US"/>
        </w:rPr>
        <w:t xml:space="preserve">José Pedro dos Santos Silva from </w:t>
      </w:r>
      <w:proofErr w:type="spellStart"/>
      <w:r w:rsidRPr="00953001">
        <w:rPr>
          <w:rFonts w:eastAsia="Lucida Sans Unicode" w:cs="Lucida Sans Unicode"/>
          <w:bCs/>
          <w:szCs w:val="22"/>
          <w:bdr w:val="nil"/>
          <w:lang w:val="en-US"/>
        </w:rPr>
        <w:t>Avenorte</w:t>
      </w:r>
      <w:proofErr w:type="spellEnd"/>
      <w:r w:rsidRPr="00953001">
        <w:rPr>
          <w:rFonts w:eastAsia="Lucida Sans Unicode" w:cs="Lucida Sans Unicode"/>
          <w:bCs/>
          <w:szCs w:val="22"/>
          <w:bdr w:val="nil"/>
          <w:lang w:val="en-US"/>
        </w:rPr>
        <w:t>, also highlighted the benefits of the practical practices and the content available on a memory stick to the participants: "The practical training was very positive and opened several horizons, bringing benefits direct from day to day. Having the material on the pen drive for browsing is great. "He further notes that knowing the operation of the feed dosing system and the recommended preventive maintenance of the equipment brings a much greater durability and a better financial return for the company.</w:t>
      </w:r>
    </w:p>
    <w:p w14:paraId="553B48BF" w14:textId="77777777" w:rsidR="00953001" w:rsidRPr="00953001" w:rsidRDefault="00953001" w:rsidP="00953001">
      <w:pPr>
        <w:rPr>
          <w:rFonts w:eastAsia="Lucida Sans Unicode" w:cs="Lucida Sans Unicode"/>
          <w:bCs/>
          <w:szCs w:val="22"/>
          <w:bdr w:val="nil"/>
          <w:lang w:val="en-US"/>
        </w:rPr>
      </w:pPr>
    </w:p>
    <w:p w14:paraId="5E62A5B8" w14:textId="77777777" w:rsidR="00953001" w:rsidRPr="00953001" w:rsidRDefault="00953001" w:rsidP="00953001">
      <w:pPr>
        <w:rPr>
          <w:rFonts w:eastAsia="Lucida Sans Unicode" w:cs="Lucida Sans Unicode"/>
          <w:bCs/>
          <w:szCs w:val="22"/>
          <w:bdr w:val="nil"/>
          <w:lang w:val="en-US"/>
        </w:rPr>
      </w:pPr>
      <w:proofErr w:type="spellStart"/>
      <w:r w:rsidRPr="00953001">
        <w:rPr>
          <w:rFonts w:eastAsia="Lucida Sans Unicode" w:cs="Lucida Sans Unicode"/>
          <w:bCs/>
          <w:szCs w:val="22"/>
          <w:bdr w:val="nil"/>
          <w:lang w:val="en-US"/>
        </w:rPr>
        <w:t>Sérgio</w:t>
      </w:r>
      <w:proofErr w:type="spellEnd"/>
      <w:r w:rsidRPr="00953001">
        <w:rPr>
          <w:rFonts w:eastAsia="Lucida Sans Unicode" w:cs="Lucida Sans Unicode"/>
          <w:bCs/>
          <w:szCs w:val="22"/>
          <w:bdr w:val="nil"/>
          <w:lang w:val="en-US"/>
        </w:rPr>
        <w:t xml:space="preserve"> Rodrigues, maintenance coordinator of </w:t>
      </w:r>
      <w:proofErr w:type="spellStart"/>
      <w:r w:rsidRPr="00953001">
        <w:rPr>
          <w:rFonts w:eastAsia="Lucida Sans Unicode" w:cs="Lucida Sans Unicode"/>
          <w:bCs/>
          <w:szCs w:val="22"/>
          <w:bdr w:val="nil"/>
          <w:lang w:val="en-US"/>
        </w:rPr>
        <w:t>Pif</w:t>
      </w:r>
      <w:proofErr w:type="spellEnd"/>
      <w:r w:rsidRPr="00953001">
        <w:rPr>
          <w:rFonts w:eastAsia="Lucida Sans Unicode" w:cs="Lucida Sans Unicode"/>
          <w:bCs/>
          <w:szCs w:val="22"/>
          <w:bdr w:val="nil"/>
          <w:lang w:val="en-US"/>
        </w:rPr>
        <w:t xml:space="preserve"> </w:t>
      </w:r>
      <w:proofErr w:type="spellStart"/>
      <w:r w:rsidRPr="00953001">
        <w:rPr>
          <w:rFonts w:eastAsia="Lucida Sans Unicode" w:cs="Lucida Sans Unicode"/>
          <w:bCs/>
          <w:szCs w:val="22"/>
          <w:bdr w:val="nil"/>
          <w:lang w:val="en-US"/>
        </w:rPr>
        <w:t>Paf</w:t>
      </w:r>
      <w:proofErr w:type="spellEnd"/>
      <w:r w:rsidRPr="00953001">
        <w:rPr>
          <w:rFonts w:eastAsia="Lucida Sans Unicode" w:cs="Lucida Sans Unicode"/>
          <w:bCs/>
          <w:szCs w:val="22"/>
          <w:bdr w:val="nil"/>
          <w:lang w:val="en-US"/>
        </w:rPr>
        <w:t xml:space="preserve"> Alimentos (MG), also highlighted the benefit of interaction with the other participants and the organization of the event. "Everything was very well organized, we had great receptivity and we learned a lot". Rodrigues also stressed the importance of day-to-day technical support, coupled with the simplicity of operation of the </w:t>
      </w:r>
      <w:proofErr w:type="spellStart"/>
      <w:r w:rsidRPr="00953001">
        <w:rPr>
          <w:rFonts w:eastAsia="Lucida Sans Unicode" w:cs="Lucida Sans Unicode"/>
          <w:bCs/>
          <w:szCs w:val="22"/>
          <w:bdr w:val="nil"/>
          <w:lang w:val="en-US"/>
        </w:rPr>
        <w:t>AMINOSys</w:t>
      </w:r>
      <w:proofErr w:type="spellEnd"/>
      <w:r w:rsidRPr="00953001">
        <w:rPr>
          <w:rFonts w:eastAsia="Lucida Sans Unicode" w:cs="Lucida Sans Unicode"/>
          <w:bCs/>
          <w:szCs w:val="22"/>
          <w:bdr w:val="nil"/>
          <w:lang w:val="en-US"/>
        </w:rPr>
        <w:t>® dosing equipment. "It's really a very simple and complete system that allows us to follow the whole process," he adds.</w:t>
      </w:r>
    </w:p>
    <w:p w14:paraId="097C77FC" w14:textId="77777777" w:rsidR="00953001" w:rsidRPr="00953001" w:rsidRDefault="00953001" w:rsidP="00953001">
      <w:pPr>
        <w:rPr>
          <w:rFonts w:eastAsia="Lucida Sans Unicode" w:cs="Lucida Sans Unicode"/>
          <w:bCs/>
          <w:szCs w:val="22"/>
          <w:bdr w:val="nil"/>
          <w:lang w:val="en-US"/>
        </w:rPr>
      </w:pPr>
    </w:p>
    <w:p w14:paraId="0713C6DB" w14:textId="77777777" w:rsidR="00953001" w:rsidRPr="00953001" w:rsidRDefault="00953001" w:rsidP="00953001">
      <w:pPr>
        <w:rPr>
          <w:rFonts w:eastAsia="Lucida Sans Unicode" w:cs="Lucida Sans Unicode"/>
          <w:bCs/>
          <w:szCs w:val="22"/>
          <w:bdr w:val="nil"/>
          <w:lang w:val="en-US"/>
        </w:rPr>
      </w:pPr>
      <w:r w:rsidRPr="00953001">
        <w:rPr>
          <w:rFonts w:eastAsia="Lucida Sans Unicode" w:cs="Lucida Sans Unicode"/>
          <w:bCs/>
          <w:szCs w:val="22"/>
          <w:bdr w:val="nil"/>
          <w:lang w:val="en-US"/>
        </w:rPr>
        <w:t xml:space="preserve">The meeting exceeded all the expectations of </w:t>
      </w:r>
      <w:proofErr w:type="spellStart"/>
      <w:r w:rsidRPr="00953001">
        <w:rPr>
          <w:rFonts w:eastAsia="Lucida Sans Unicode" w:cs="Lucida Sans Unicode"/>
          <w:bCs/>
          <w:szCs w:val="22"/>
          <w:bdr w:val="nil"/>
          <w:lang w:val="en-US"/>
        </w:rPr>
        <w:t>Evonik's</w:t>
      </w:r>
      <w:proofErr w:type="spellEnd"/>
      <w:r w:rsidRPr="00953001">
        <w:rPr>
          <w:rFonts w:eastAsia="Lucida Sans Unicode" w:cs="Lucida Sans Unicode"/>
          <w:bCs/>
          <w:szCs w:val="22"/>
          <w:bdr w:val="nil"/>
          <w:lang w:val="en-US"/>
        </w:rPr>
        <w:t xml:space="preserve"> Animal Health and Nutrition team. "We fully achieved our goal of enabling the </w:t>
      </w:r>
      <w:proofErr w:type="spellStart"/>
      <w:r w:rsidRPr="00953001">
        <w:rPr>
          <w:rFonts w:eastAsia="Lucida Sans Unicode" w:cs="Lucida Sans Unicode"/>
          <w:bCs/>
          <w:szCs w:val="22"/>
          <w:bdr w:val="nil"/>
          <w:lang w:val="en-US"/>
        </w:rPr>
        <w:t>AMINOSys</w:t>
      </w:r>
      <w:proofErr w:type="spellEnd"/>
      <w:r w:rsidRPr="00953001">
        <w:rPr>
          <w:rFonts w:eastAsia="Lucida Sans Unicode" w:cs="Lucida Sans Unicode"/>
          <w:bCs/>
          <w:szCs w:val="22"/>
          <w:bdr w:val="nil"/>
          <w:lang w:val="en-US"/>
        </w:rPr>
        <w:t xml:space="preserve">® system, enabling and motivating our customers to know the importance of correct operation and daily maintenance, </w:t>
      </w:r>
      <w:proofErr w:type="gramStart"/>
      <w:r w:rsidRPr="00953001">
        <w:rPr>
          <w:rFonts w:eastAsia="Lucida Sans Unicode" w:cs="Lucida Sans Unicode"/>
          <w:bCs/>
          <w:szCs w:val="22"/>
          <w:bdr w:val="nil"/>
          <w:lang w:val="en-US"/>
        </w:rPr>
        <w:t>while</w:t>
      </w:r>
      <w:proofErr w:type="gramEnd"/>
      <w:r w:rsidRPr="00953001">
        <w:rPr>
          <w:rFonts w:eastAsia="Lucida Sans Unicode" w:cs="Lucida Sans Unicode"/>
          <w:bCs/>
          <w:szCs w:val="22"/>
          <w:bdr w:val="nil"/>
          <w:lang w:val="en-US"/>
        </w:rPr>
        <w:t xml:space="preserve"> at the same time demonstrating the quality, robustness, precision and simple maintenance of </w:t>
      </w:r>
      <w:proofErr w:type="spellStart"/>
      <w:r w:rsidRPr="00953001">
        <w:rPr>
          <w:rFonts w:eastAsia="Lucida Sans Unicode" w:cs="Lucida Sans Unicode"/>
          <w:bCs/>
          <w:szCs w:val="22"/>
          <w:bdr w:val="nil"/>
          <w:lang w:val="en-US"/>
        </w:rPr>
        <w:t>AMINOSys</w:t>
      </w:r>
      <w:proofErr w:type="spellEnd"/>
      <w:r w:rsidRPr="00953001">
        <w:rPr>
          <w:rFonts w:eastAsia="Lucida Sans Unicode" w:cs="Lucida Sans Unicode"/>
          <w:bCs/>
          <w:szCs w:val="22"/>
          <w:bdr w:val="nil"/>
          <w:lang w:val="en-US"/>
        </w:rPr>
        <w:t xml:space="preserve">", highlights Marco Lara , regional manager of handling solution and feed manufacturing technology. In addition to the technical training, there was the presentation of Pedro Castelo and Armando Luca, </w:t>
      </w:r>
      <w:r w:rsidRPr="00953001">
        <w:rPr>
          <w:rFonts w:eastAsia="Lucida Sans Unicode" w:cs="Lucida Sans Unicode"/>
          <w:bCs/>
          <w:szCs w:val="22"/>
          <w:bdr w:val="nil"/>
          <w:lang w:val="en-US"/>
        </w:rPr>
        <w:lastRenderedPageBreak/>
        <w:t>sales managers on the importance of amino acids in animal nutrition.</w:t>
      </w:r>
    </w:p>
    <w:p w14:paraId="1CC07DE7" w14:textId="77777777" w:rsidR="00953001" w:rsidRPr="00953001" w:rsidRDefault="00953001" w:rsidP="00953001">
      <w:pPr>
        <w:rPr>
          <w:rFonts w:eastAsia="Lucida Sans Unicode" w:cs="Lucida Sans Unicode"/>
          <w:bCs/>
          <w:szCs w:val="22"/>
          <w:bdr w:val="nil"/>
          <w:lang w:val="en-US"/>
        </w:rPr>
      </w:pPr>
    </w:p>
    <w:p w14:paraId="4AA41500" w14:textId="1FAABF31" w:rsidR="00EC4668" w:rsidRPr="00953001" w:rsidRDefault="00953001" w:rsidP="00953001">
      <w:pPr>
        <w:rPr>
          <w:rFonts w:cs="Lucida Sans Unicode"/>
          <w:b/>
          <w:szCs w:val="20"/>
          <w:lang w:val="en-US"/>
        </w:rPr>
      </w:pPr>
      <w:r w:rsidRPr="00953001">
        <w:rPr>
          <w:rFonts w:eastAsia="Lucida Sans Unicode" w:cs="Lucida Sans Unicode"/>
          <w:bCs/>
          <w:szCs w:val="22"/>
          <w:bdr w:val="nil"/>
          <w:lang w:val="en-US"/>
        </w:rPr>
        <w:t xml:space="preserve">The </w:t>
      </w:r>
      <w:proofErr w:type="spellStart"/>
      <w:r w:rsidRPr="00953001">
        <w:rPr>
          <w:rFonts w:eastAsia="Lucida Sans Unicode" w:cs="Lucida Sans Unicode"/>
          <w:bCs/>
          <w:szCs w:val="22"/>
          <w:bdr w:val="nil"/>
          <w:lang w:val="en-US"/>
        </w:rPr>
        <w:t>AMINOSys</w:t>
      </w:r>
      <w:proofErr w:type="spellEnd"/>
      <w:r w:rsidRPr="00953001">
        <w:rPr>
          <w:rFonts w:eastAsia="Lucida Sans Unicode" w:cs="Lucida Sans Unicode"/>
          <w:bCs/>
          <w:szCs w:val="22"/>
          <w:bdr w:val="nil"/>
          <w:lang w:val="en-US"/>
        </w:rPr>
        <w:t xml:space="preserve">® Maintenance Workshop was another initiative of the "Best Handling" </w:t>
      </w:r>
      <w:proofErr w:type="spellStart"/>
      <w:r w:rsidRPr="00953001">
        <w:rPr>
          <w:rFonts w:eastAsia="Lucida Sans Unicode" w:cs="Lucida Sans Unicode"/>
          <w:bCs/>
          <w:szCs w:val="22"/>
          <w:bdr w:val="nil"/>
          <w:lang w:val="en-US"/>
        </w:rPr>
        <w:t>MetAMINO</w:t>
      </w:r>
      <w:proofErr w:type="spellEnd"/>
      <w:r w:rsidRPr="00953001">
        <w:rPr>
          <w:rFonts w:eastAsia="Lucida Sans Unicode" w:cs="Lucida Sans Unicode"/>
          <w:bCs/>
          <w:szCs w:val="22"/>
          <w:bdr w:val="nil"/>
          <w:lang w:val="en-US"/>
        </w:rPr>
        <w:t xml:space="preserve">® campaign, which details how to get better results with </w:t>
      </w:r>
      <w:proofErr w:type="spellStart"/>
      <w:r w:rsidRPr="00953001">
        <w:rPr>
          <w:rFonts w:eastAsia="Lucida Sans Unicode" w:cs="Lucida Sans Unicode"/>
          <w:bCs/>
          <w:szCs w:val="22"/>
          <w:bdr w:val="nil"/>
          <w:lang w:val="en-US"/>
        </w:rPr>
        <w:t>MetAMINO</w:t>
      </w:r>
      <w:proofErr w:type="spellEnd"/>
      <w:r w:rsidRPr="00953001">
        <w:rPr>
          <w:rFonts w:eastAsia="Lucida Sans Unicode" w:cs="Lucida Sans Unicode"/>
          <w:bCs/>
          <w:szCs w:val="22"/>
          <w:bdr w:val="nil"/>
          <w:lang w:val="en-US"/>
        </w:rPr>
        <w:t xml:space="preserve">® using the </w:t>
      </w:r>
      <w:proofErr w:type="spellStart"/>
      <w:r w:rsidRPr="00953001">
        <w:rPr>
          <w:rFonts w:eastAsia="Lucida Sans Unicode" w:cs="Lucida Sans Unicode"/>
          <w:bCs/>
          <w:szCs w:val="22"/>
          <w:bdr w:val="nil"/>
          <w:lang w:val="en-US"/>
        </w:rPr>
        <w:t>AMINOSys</w:t>
      </w:r>
      <w:proofErr w:type="spellEnd"/>
      <w:r w:rsidRPr="00953001">
        <w:rPr>
          <w:rFonts w:eastAsia="Lucida Sans Unicode" w:cs="Lucida Sans Unicode"/>
          <w:bCs/>
          <w:szCs w:val="22"/>
          <w:bdr w:val="nil"/>
          <w:lang w:val="en-US"/>
        </w:rPr>
        <w:t>® dosing system.</w:t>
      </w:r>
      <w:r w:rsidR="00CC2A48" w:rsidRPr="00953001">
        <w:rPr>
          <w:rFonts w:eastAsia="Lucida Sans Unicode" w:cs="Lucida Sans Unicode"/>
          <w:bCs/>
          <w:szCs w:val="22"/>
          <w:bdr w:val="nil"/>
          <w:lang w:val="en-US"/>
        </w:rPr>
        <w:t xml:space="preserve"> </w:t>
      </w:r>
    </w:p>
    <w:p w14:paraId="2FCA9F2C" w14:textId="3CCAE2CF" w:rsidR="00EC4668" w:rsidRPr="00953001" w:rsidRDefault="00EC4668" w:rsidP="00005968">
      <w:pPr>
        <w:rPr>
          <w:rFonts w:eastAsia="Lucida Sans Unicode" w:cs="Lucida Sans Unicode"/>
          <w:bCs/>
          <w:szCs w:val="22"/>
          <w:bdr w:val="nil"/>
          <w:lang w:val="en-US"/>
        </w:rPr>
      </w:pPr>
    </w:p>
    <w:p w14:paraId="4E6C03D4" w14:textId="085A8346" w:rsidR="005C5A3D" w:rsidRPr="00953001" w:rsidRDefault="005C5A3D" w:rsidP="00005968">
      <w:pPr>
        <w:rPr>
          <w:rFonts w:eastAsia="Lucida Sans Unicode" w:cs="Lucida Sans Unicode"/>
          <w:bCs/>
          <w:szCs w:val="22"/>
          <w:bdr w:val="nil"/>
          <w:lang w:val="en-US"/>
        </w:rPr>
      </w:pPr>
    </w:p>
    <w:p w14:paraId="637D746B" w14:textId="77777777" w:rsidR="005C5A3D" w:rsidRPr="00953001" w:rsidRDefault="005C5A3D" w:rsidP="00005968">
      <w:pPr>
        <w:rPr>
          <w:rFonts w:eastAsia="Lucida Sans Unicode" w:cs="Lucida Sans Unicode"/>
          <w:bCs/>
          <w:szCs w:val="22"/>
          <w:bdr w:val="nil"/>
          <w:lang w:val="en-US"/>
        </w:rPr>
      </w:pPr>
    </w:p>
    <w:p w14:paraId="0C943241" w14:textId="77777777" w:rsidR="00005968" w:rsidRPr="00953001" w:rsidRDefault="00005968" w:rsidP="00005968">
      <w:pPr>
        <w:rPr>
          <w:lang w:val="en-US"/>
        </w:rPr>
      </w:pPr>
    </w:p>
    <w:p w14:paraId="5AAC07A7" w14:textId="54BB3257" w:rsidR="00CC2A48" w:rsidRPr="00953001" w:rsidRDefault="00953001" w:rsidP="00953001">
      <w:pPr>
        <w:spacing w:line="220" w:lineRule="exact"/>
        <w:rPr>
          <w:rFonts w:ascii="Trebuchet MS" w:hAnsi="Trebuchet MS"/>
          <w:color w:val="0D0D0D"/>
          <w:sz w:val="20"/>
          <w:szCs w:val="20"/>
          <w:lang w:val="en-US"/>
        </w:rPr>
      </w:pPr>
      <w:r w:rsidRPr="00953001">
        <w:rPr>
          <w:rFonts w:eastAsia="Lucida Sans Unicode"/>
          <w:b/>
          <w:bCs/>
          <w:sz w:val="18"/>
          <w:szCs w:val="18"/>
          <w:bdr w:val="nil"/>
          <w:lang w:val="en-US"/>
        </w:rPr>
        <w:t>Company information</w:t>
      </w:r>
      <w:r w:rsidR="00CC2A48" w:rsidRPr="00953001">
        <w:rPr>
          <w:rFonts w:eastAsia="Lucida Sans Unicode"/>
          <w:b/>
          <w:bCs/>
          <w:sz w:val="18"/>
          <w:szCs w:val="18"/>
          <w:bdr w:val="nil"/>
          <w:lang w:val="en-US"/>
        </w:rPr>
        <w:br/>
      </w:r>
      <w:r w:rsidRPr="00953001">
        <w:rPr>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953001">
        <w:rPr>
          <w:sz w:val="18"/>
          <w:szCs w:val="18"/>
          <w:lang w:val="en-US"/>
        </w:rPr>
        <w:t>Evonik’s</w:t>
      </w:r>
      <w:proofErr w:type="spellEnd"/>
      <w:r w:rsidRPr="00953001">
        <w:rPr>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1ADE7564" w14:textId="77777777" w:rsidR="00940FBE" w:rsidRPr="00953001" w:rsidRDefault="00940FBE" w:rsidP="00CC2A48">
      <w:pPr>
        <w:pStyle w:val="Default"/>
        <w:spacing w:line="220" w:lineRule="exact"/>
        <w:rPr>
          <w:rFonts w:ascii="Trebuchet MS" w:hAnsi="Trebuchet MS"/>
          <w:color w:val="0D0D0D"/>
          <w:sz w:val="20"/>
          <w:szCs w:val="20"/>
          <w:lang w:val="en-US"/>
        </w:rPr>
      </w:pPr>
    </w:p>
    <w:p w14:paraId="269DCD1F" w14:textId="77777777" w:rsidR="00953001" w:rsidRPr="00953001" w:rsidRDefault="00953001" w:rsidP="00953001">
      <w:pPr>
        <w:spacing w:line="220" w:lineRule="exact"/>
        <w:outlineLvl w:val="0"/>
        <w:rPr>
          <w:rFonts w:eastAsia="Lucida Sans Unicode" w:cs="Lucida Sans Unicode"/>
          <w:b/>
          <w:bCs/>
          <w:color w:val="000000"/>
          <w:sz w:val="18"/>
          <w:szCs w:val="18"/>
          <w:bdr w:val="nil"/>
          <w:lang w:val="en-US"/>
        </w:rPr>
      </w:pPr>
      <w:r w:rsidRPr="00953001">
        <w:rPr>
          <w:rFonts w:eastAsia="Lucida Sans Unicode" w:cs="Lucida Sans Unicode"/>
          <w:b/>
          <w:bCs/>
          <w:color w:val="000000"/>
          <w:sz w:val="18"/>
          <w:szCs w:val="18"/>
          <w:bdr w:val="nil"/>
          <w:lang w:val="en-US"/>
        </w:rPr>
        <w:t>About Nutrition &amp; Care</w:t>
      </w:r>
    </w:p>
    <w:p w14:paraId="0ED2E5D2" w14:textId="77777777" w:rsidR="00953001" w:rsidRPr="00A41B46" w:rsidRDefault="00953001" w:rsidP="00953001">
      <w:pPr>
        <w:spacing w:line="220" w:lineRule="exact"/>
        <w:outlineLvl w:val="0"/>
        <w:rPr>
          <w:rFonts w:eastAsia="Lucida Sans Unicode" w:cs="Lucida Sans Unicode"/>
          <w:bCs/>
          <w:color w:val="000000"/>
          <w:sz w:val="18"/>
          <w:szCs w:val="18"/>
          <w:bdr w:val="nil"/>
          <w:lang w:val="en-US"/>
        </w:rPr>
      </w:pPr>
      <w:r w:rsidRPr="00953001">
        <w:rPr>
          <w:rFonts w:eastAsia="Lucida Sans Unicode" w:cs="Lucida Sans Unicode"/>
          <w:bCs/>
          <w:color w:val="000000"/>
          <w:sz w:val="18"/>
          <w:szCs w:val="18"/>
          <w:bdr w:val="nil"/>
          <w:lang w:val="en-US"/>
        </w:rPr>
        <w:t xml:space="preserve">The Nutrition &amp; Care segment is led by Evonik Nutrition &amp; Care GmbH and contributes to fulfilling basic human needs. That includes applications for everyday consumer goods as well as animal nutrition and health care. </w:t>
      </w:r>
      <w:r w:rsidRPr="00A41B46">
        <w:rPr>
          <w:rFonts w:eastAsia="Lucida Sans Unicode" w:cs="Lucida Sans Unicode"/>
          <w:bCs/>
          <w:color w:val="000000"/>
          <w:sz w:val="18"/>
          <w:szCs w:val="18"/>
          <w:bdr w:val="nil"/>
          <w:lang w:val="en-US"/>
        </w:rPr>
        <w:t xml:space="preserve">This segment employed about 8,200 employees, and generated sales of around </w:t>
      </w:r>
    </w:p>
    <w:p w14:paraId="3CED9DF7" w14:textId="77777777" w:rsidR="00953001" w:rsidRPr="00A41B46" w:rsidRDefault="00953001" w:rsidP="00953001">
      <w:pPr>
        <w:spacing w:line="220" w:lineRule="exact"/>
        <w:outlineLvl w:val="0"/>
        <w:rPr>
          <w:rFonts w:eastAsia="Lucida Sans Unicode" w:cs="Lucida Sans Unicode"/>
          <w:bCs/>
          <w:color w:val="000000"/>
          <w:sz w:val="18"/>
          <w:szCs w:val="18"/>
          <w:bdr w:val="nil"/>
          <w:lang w:val="en-US"/>
        </w:rPr>
      </w:pPr>
      <w:r w:rsidRPr="00A41B46">
        <w:rPr>
          <w:rFonts w:eastAsia="Lucida Sans Unicode" w:cs="Lucida Sans Unicode"/>
          <w:bCs/>
          <w:color w:val="000000"/>
          <w:sz w:val="18"/>
          <w:szCs w:val="18"/>
          <w:bdr w:val="nil"/>
          <w:lang w:val="en-US"/>
        </w:rPr>
        <w:t>€4.5 billion in 2017.</w:t>
      </w:r>
    </w:p>
    <w:p w14:paraId="4B560BE4" w14:textId="77777777" w:rsidR="00953001" w:rsidRPr="00A41B46" w:rsidRDefault="00953001" w:rsidP="00953001">
      <w:pPr>
        <w:spacing w:line="220" w:lineRule="exact"/>
        <w:outlineLvl w:val="0"/>
        <w:rPr>
          <w:rFonts w:eastAsia="Lucida Sans Unicode" w:cs="Lucida Sans Unicode"/>
          <w:b/>
          <w:bCs/>
          <w:color w:val="000000"/>
          <w:sz w:val="18"/>
          <w:szCs w:val="18"/>
          <w:bdr w:val="nil"/>
          <w:lang w:val="en-US"/>
        </w:rPr>
      </w:pPr>
    </w:p>
    <w:p w14:paraId="473ECC16" w14:textId="3C4301CA" w:rsidR="001B2D7C" w:rsidRPr="00953001" w:rsidRDefault="00953001" w:rsidP="00CC2A48">
      <w:pPr>
        <w:spacing w:line="220" w:lineRule="exact"/>
        <w:rPr>
          <w:rFonts w:eastAsia="Lucida Sans Unicode" w:cs="Lucida Sans Unicode"/>
          <w:sz w:val="18"/>
          <w:szCs w:val="18"/>
          <w:bdr w:val="nil"/>
          <w:lang w:val="en-US"/>
        </w:rPr>
      </w:pPr>
      <w:r w:rsidRPr="00953001">
        <w:rPr>
          <w:rFonts w:eastAsia="Lucida Sans Unicode" w:cs="Lucida Sans Unicode"/>
          <w:b/>
          <w:bCs/>
          <w:color w:val="000000"/>
          <w:sz w:val="18"/>
          <w:szCs w:val="18"/>
          <w:bdr w:val="nil"/>
          <w:lang w:val="en-US"/>
        </w:rPr>
        <w:t xml:space="preserve">Disclaimer </w:t>
      </w:r>
      <w:r>
        <w:rPr>
          <w:rFonts w:eastAsia="Lucida Sans Unicode" w:cs="Lucida Sans Unicode"/>
          <w:b/>
          <w:bCs/>
          <w:color w:val="000000"/>
          <w:sz w:val="18"/>
          <w:szCs w:val="18"/>
          <w:bdr w:val="nil"/>
          <w:lang w:val="en-US"/>
        </w:rPr>
        <w:br/>
      </w:r>
      <w:r w:rsidRPr="00953001">
        <w:rPr>
          <w:rFonts w:eastAsia="Lucida Sans Unicode" w:cs="Lucida Sans Unicode"/>
          <w:sz w:val="18"/>
          <w:szCs w:val="18"/>
          <w:bdr w:val="nil"/>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6278F6CB" w14:textId="77777777" w:rsidR="001B2D7C" w:rsidRPr="00953001" w:rsidRDefault="001B2D7C" w:rsidP="001B2D7C">
      <w:pPr>
        <w:rPr>
          <w:sz w:val="18"/>
          <w:szCs w:val="18"/>
          <w:lang w:val="en-US"/>
        </w:rPr>
      </w:pPr>
    </w:p>
    <w:p w14:paraId="55A0A216" w14:textId="4E563348" w:rsidR="001B2D7C" w:rsidRPr="00A5471F" w:rsidRDefault="001B2D7C" w:rsidP="001B2D7C">
      <w:pPr>
        <w:spacing w:line="240" w:lineRule="auto"/>
        <w:rPr>
          <w:sz w:val="18"/>
          <w:szCs w:val="18"/>
          <w:lang w:val="pt-BR"/>
        </w:rPr>
      </w:pPr>
      <w:r w:rsidRPr="00A5471F">
        <w:rPr>
          <w:b/>
          <w:sz w:val="18"/>
          <w:szCs w:val="18"/>
          <w:lang w:val="pt-BR"/>
        </w:rPr>
        <w:t>Evonik Brasil Ltda.</w:t>
      </w:r>
      <w:r w:rsidRPr="00A5471F">
        <w:rPr>
          <w:b/>
          <w:sz w:val="18"/>
          <w:szCs w:val="18"/>
          <w:lang w:val="pt-BR"/>
        </w:rPr>
        <w:br/>
      </w:r>
      <w:r w:rsidRPr="00A5471F">
        <w:rPr>
          <w:sz w:val="18"/>
          <w:szCs w:val="18"/>
          <w:lang w:val="pt-BR"/>
        </w:rPr>
        <w:t>Fone: (11) 3146-4100</w:t>
      </w:r>
    </w:p>
    <w:p w14:paraId="0E7705C1" w14:textId="77777777" w:rsidR="001B2D7C" w:rsidRPr="00A5471F" w:rsidRDefault="00A41B46" w:rsidP="001B2D7C">
      <w:pPr>
        <w:spacing w:line="240" w:lineRule="auto"/>
        <w:rPr>
          <w:sz w:val="18"/>
          <w:szCs w:val="18"/>
          <w:lang w:val="pt-BR"/>
        </w:rPr>
      </w:pPr>
      <w:hyperlink r:id="rId9" w:history="1">
        <w:r w:rsidR="001B2D7C" w:rsidRPr="00A5471F">
          <w:rPr>
            <w:rStyle w:val="Hyperlink"/>
            <w:sz w:val="18"/>
            <w:szCs w:val="18"/>
            <w:lang w:val="pt-BR"/>
          </w:rPr>
          <w:t>www.evonik.com.br</w:t>
        </w:r>
      </w:hyperlink>
    </w:p>
    <w:p w14:paraId="072475D6" w14:textId="77777777" w:rsidR="001B2D7C" w:rsidRPr="00A5471F" w:rsidRDefault="00A41B46" w:rsidP="001B2D7C">
      <w:pPr>
        <w:spacing w:line="240" w:lineRule="auto"/>
        <w:rPr>
          <w:sz w:val="18"/>
          <w:szCs w:val="18"/>
          <w:lang w:val="pt-BR"/>
        </w:rPr>
      </w:pPr>
      <w:hyperlink r:id="rId10" w:history="1">
        <w:r w:rsidR="001B2D7C" w:rsidRPr="00A5471F">
          <w:rPr>
            <w:rStyle w:val="Hyperlink"/>
            <w:sz w:val="18"/>
            <w:szCs w:val="18"/>
            <w:lang w:val="pt-BR"/>
          </w:rPr>
          <w:t>facebook.com/Evonik</w:t>
        </w:r>
      </w:hyperlink>
    </w:p>
    <w:p w14:paraId="1CC9597A" w14:textId="77777777" w:rsidR="001B2D7C" w:rsidRPr="00A5471F" w:rsidRDefault="00A41B46" w:rsidP="001B2D7C">
      <w:pPr>
        <w:spacing w:line="240" w:lineRule="auto"/>
        <w:rPr>
          <w:color w:val="FF0000"/>
          <w:sz w:val="18"/>
          <w:szCs w:val="18"/>
          <w:lang w:val="pt-BR"/>
        </w:rPr>
      </w:pPr>
      <w:hyperlink r:id="rId11" w:history="1">
        <w:r w:rsidR="001B2D7C" w:rsidRPr="00A5471F">
          <w:rPr>
            <w:rStyle w:val="Hyperlink"/>
            <w:sz w:val="18"/>
            <w:szCs w:val="18"/>
            <w:lang w:val="pt-BR"/>
          </w:rPr>
          <w:t>youtube.com/</w:t>
        </w:r>
        <w:proofErr w:type="spellStart"/>
        <w:r w:rsidR="001B2D7C" w:rsidRPr="00A5471F">
          <w:rPr>
            <w:rStyle w:val="Hyperlink"/>
            <w:sz w:val="18"/>
            <w:szCs w:val="18"/>
            <w:lang w:val="pt-BR"/>
          </w:rPr>
          <w:t>EvonikIndustries</w:t>
        </w:r>
        <w:proofErr w:type="spellEnd"/>
      </w:hyperlink>
    </w:p>
    <w:p w14:paraId="737A62C7" w14:textId="77777777" w:rsidR="001B2D7C" w:rsidRPr="00A41B46" w:rsidRDefault="00A41B46" w:rsidP="001B2D7C">
      <w:pPr>
        <w:spacing w:line="240" w:lineRule="auto"/>
        <w:rPr>
          <w:color w:val="FF0000"/>
          <w:sz w:val="18"/>
          <w:szCs w:val="18"/>
          <w:lang w:val="en-US"/>
        </w:rPr>
      </w:pPr>
      <w:hyperlink r:id="rId12" w:history="1">
        <w:r w:rsidR="001B2D7C" w:rsidRPr="00A41B46">
          <w:rPr>
            <w:rStyle w:val="Hyperlink"/>
            <w:sz w:val="18"/>
            <w:szCs w:val="18"/>
            <w:lang w:val="en-US"/>
          </w:rPr>
          <w:t>linkedin.com/company/Evonik</w:t>
        </w:r>
      </w:hyperlink>
    </w:p>
    <w:p w14:paraId="66651FFD" w14:textId="057C26E0" w:rsidR="001B2D7C" w:rsidRPr="00A41B46" w:rsidRDefault="00A41B46" w:rsidP="001B2D7C">
      <w:pPr>
        <w:spacing w:line="240" w:lineRule="auto"/>
        <w:rPr>
          <w:color w:val="FF0000"/>
          <w:sz w:val="18"/>
          <w:szCs w:val="18"/>
          <w:lang w:val="en-US"/>
        </w:rPr>
      </w:pPr>
      <w:hyperlink r:id="rId13" w:history="1">
        <w:proofErr w:type="gramStart"/>
        <w:r w:rsidR="001B2D7C" w:rsidRPr="00A41B46">
          <w:rPr>
            <w:rStyle w:val="Hyperlink"/>
            <w:sz w:val="18"/>
            <w:szCs w:val="18"/>
            <w:lang w:val="en-US"/>
          </w:rPr>
          <w:t>twitter.com/Evonik</w:t>
        </w:r>
        <w:proofErr w:type="gramEnd"/>
      </w:hyperlink>
    </w:p>
    <w:sectPr w:rsidR="001B2D7C" w:rsidRPr="00A41B46" w:rsidSect="00005968">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D8267" w14:textId="77777777" w:rsidR="00F03BE9" w:rsidRDefault="00F03BE9">
      <w:pPr>
        <w:spacing w:line="240" w:lineRule="auto"/>
      </w:pPr>
      <w:r>
        <w:separator/>
      </w:r>
    </w:p>
  </w:endnote>
  <w:endnote w:type="continuationSeparator" w:id="0">
    <w:p w14:paraId="306EFEFF" w14:textId="77777777" w:rsidR="00F03BE9" w:rsidRDefault="00F03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FC116" w14:textId="77777777" w:rsidR="00BF356E" w:rsidRDefault="00BF356E">
    <w:pPr>
      <w:pStyle w:val="Rodap"/>
    </w:pPr>
  </w:p>
  <w:p w14:paraId="7BEF4D05" w14:textId="1D4C7D8F" w:rsidR="00BF356E" w:rsidRPr="00121257" w:rsidRDefault="006062C8">
    <w:pPr>
      <w:pStyle w:val="Rodap"/>
      <w:rPr>
        <w:lang w:val="pt-BR"/>
      </w:rPr>
    </w:pPr>
    <w:r>
      <w:rPr>
        <w:rFonts w:eastAsia="Lucida Sans Unicode" w:cs="Lucida Sans Unicode"/>
        <w:szCs w:val="22"/>
        <w:bdr w:val="nil"/>
        <w:lang w:val="pt-BR"/>
      </w:rPr>
      <w:t>Page</w:t>
    </w:r>
    <w:r w:rsidR="00BF356E" w:rsidRPr="00121257">
      <w:rPr>
        <w:rFonts w:eastAsia="Lucida Sans Unicode" w:cs="Lucida Sans Unicode"/>
        <w:szCs w:val="22"/>
        <w:bdr w:val="nil"/>
        <w:lang w:val="pt-BR"/>
      </w:rPr>
      <w:t xml:space="preserve"> </w:t>
    </w:r>
    <w:r w:rsidR="00BF356E" w:rsidRPr="00121257">
      <w:rPr>
        <w:rStyle w:val="Nmerodepgina"/>
        <w:lang w:val="pt-BR"/>
      </w:rPr>
      <w:fldChar w:fldCharType="begin"/>
    </w:r>
    <w:r w:rsidR="00BF356E" w:rsidRPr="00121257">
      <w:rPr>
        <w:rStyle w:val="Nmerodepgina"/>
        <w:lang w:val="pt-BR"/>
      </w:rPr>
      <w:instrText xml:space="preserve"> PAGE </w:instrText>
    </w:r>
    <w:r w:rsidR="00BF356E" w:rsidRPr="00121257">
      <w:rPr>
        <w:rStyle w:val="Nmerodepgina"/>
        <w:lang w:val="pt-BR"/>
      </w:rPr>
      <w:fldChar w:fldCharType="separate"/>
    </w:r>
    <w:r w:rsidR="00A41B46">
      <w:rPr>
        <w:rStyle w:val="Nmerodepgina"/>
        <w:noProof/>
        <w:lang w:val="pt-BR"/>
      </w:rPr>
      <w:t>3</w:t>
    </w:r>
    <w:r w:rsidR="00BF356E" w:rsidRPr="00121257">
      <w:rPr>
        <w:rStyle w:val="Nmerodepgina"/>
        <w:lang w:val="pt-BR"/>
      </w:rPr>
      <w:fldChar w:fldCharType="end"/>
    </w:r>
    <w:r w:rsidR="00121257" w:rsidRPr="00121257">
      <w:rPr>
        <w:rFonts w:eastAsia="Lucida Sans Unicode" w:cs="Lucida Sans Unicode"/>
        <w:szCs w:val="22"/>
        <w:bdr w:val="nil"/>
        <w:lang w:val="pt-BR"/>
      </w:rPr>
      <w:t xml:space="preserve"> de</w:t>
    </w:r>
    <w:r w:rsidR="00BF356E" w:rsidRPr="00121257">
      <w:rPr>
        <w:rFonts w:eastAsia="Lucida Sans Unicode" w:cs="Lucida Sans Unicode"/>
        <w:szCs w:val="22"/>
        <w:bdr w:val="nil"/>
        <w:lang w:val="pt-BR"/>
      </w:rPr>
      <w:t xml:space="preserve"> </w:t>
    </w:r>
    <w:r w:rsidR="00BF356E" w:rsidRPr="00121257">
      <w:rPr>
        <w:rStyle w:val="Nmerodepgina"/>
        <w:lang w:val="pt-BR"/>
      </w:rPr>
      <w:fldChar w:fldCharType="begin"/>
    </w:r>
    <w:r w:rsidR="00BF356E" w:rsidRPr="00121257">
      <w:rPr>
        <w:rStyle w:val="Nmerodepgina"/>
        <w:lang w:val="pt-BR"/>
      </w:rPr>
      <w:instrText xml:space="preserve"> NUMPAGES </w:instrText>
    </w:r>
    <w:r w:rsidR="00BF356E" w:rsidRPr="00121257">
      <w:rPr>
        <w:rStyle w:val="Nmerodepgina"/>
        <w:lang w:val="pt-BR"/>
      </w:rPr>
      <w:fldChar w:fldCharType="separate"/>
    </w:r>
    <w:r w:rsidR="00A41B46">
      <w:rPr>
        <w:rStyle w:val="Nmerodepgina"/>
        <w:noProof/>
        <w:lang w:val="pt-BR"/>
      </w:rPr>
      <w:t>3</w:t>
    </w:r>
    <w:r w:rsidR="00BF356E" w:rsidRPr="00121257">
      <w:rPr>
        <w:rStyle w:val="Nmerodepgina"/>
        <w:lang w:val="pt-B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CCF8F" w14:textId="77777777" w:rsidR="00BF356E" w:rsidRPr="00121257" w:rsidRDefault="00BF356E" w:rsidP="00005968">
    <w:pPr>
      <w:pStyle w:val="Rodap"/>
      <w:rPr>
        <w:lang w:val="pt-BR"/>
      </w:rPr>
    </w:pPr>
  </w:p>
  <w:p w14:paraId="4DA36BE1" w14:textId="3ED94AA9" w:rsidR="00BF356E" w:rsidRPr="00121257" w:rsidRDefault="00BF356E" w:rsidP="00005968">
    <w:pPr>
      <w:pStyle w:val="Rodap"/>
      <w:rPr>
        <w:szCs w:val="18"/>
        <w:lang w:val="pt-BR"/>
      </w:rPr>
    </w:pPr>
    <w:r w:rsidRPr="00121257">
      <w:rPr>
        <w:rFonts w:eastAsia="Lucida Sans Unicode" w:cs="Lucida Sans Unicode"/>
        <w:szCs w:val="22"/>
        <w:bdr w:val="nil"/>
        <w:lang w:val="pt-BR"/>
      </w:rPr>
      <w:t>P</w:t>
    </w:r>
    <w:r w:rsidR="006062C8">
      <w:rPr>
        <w:rFonts w:eastAsia="Lucida Sans Unicode" w:cs="Lucida Sans Unicode"/>
        <w:szCs w:val="22"/>
        <w:bdr w:val="nil"/>
        <w:lang w:val="pt-BR"/>
      </w:rPr>
      <w:t>age</w:t>
    </w:r>
    <w:r w:rsidRPr="00121257">
      <w:rPr>
        <w:rFonts w:eastAsia="Lucida Sans Unicode" w:cs="Lucida Sans Unicode"/>
        <w:szCs w:val="22"/>
        <w:bdr w:val="nil"/>
        <w:lang w:val="pt-BR"/>
      </w:rPr>
      <w:t xml:space="preserve"> </w:t>
    </w:r>
    <w:r w:rsidRPr="00121257">
      <w:rPr>
        <w:rStyle w:val="Nmerodepgina"/>
        <w:szCs w:val="18"/>
        <w:lang w:val="pt-BR"/>
      </w:rPr>
      <w:fldChar w:fldCharType="begin"/>
    </w:r>
    <w:r w:rsidRPr="00121257">
      <w:rPr>
        <w:rStyle w:val="Nmerodepgina"/>
        <w:szCs w:val="18"/>
        <w:lang w:val="pt-BR"/>
      </w:rPr>
      <w:instrText xml:space="preserve"> PAGE </w:instrText>
    </w:r>
    <w:r w:rsidRPr="00121257">
      <w:rPr>
        <w:rStyle w:val="Nmerodepgina"/>
        <w:szCs w:val="18"/>
        <w:lang w:val="pt-BR"/>
      </w:rPr>
      <w:fldChar w:fldCharType="separate"/>
    </w:r>
    <w:r w:rsidR="00A41B46">
      <w:rPr>
        <w:rStyle w:val="Nmerodepgina"/>
        <w:noProof/>
        <w:szCs w:val="18"/>
        <w:lang w:val="pt-BR"/>
      </w:rPr>
      <w:t>1</w:t>
    </w:r>
    <w:r w:rsidRPr="00121257">
      <w:rPr>
        <w:rStyle w:val="Nmerodepgina"/>
        <w:szCs w:val="18"/>
        <w:lang w:val="pt-BR"/>
      </w:rPr>
      <w:fldChar w:fldCharType="end"/>
    </w:r>
    <w:r w:rsidR="00121257" w:rsidRPr="00121257">
      <w:rPr>
        <w:rFonts w:eastAsia="Lucida Sans Unicode" w:cs="Lucida Sans Unicode"/>
        <w:szCs w:val="22"/>
        <w:bdr w:val="nil"/>
        <w:lang w:val="pt-BR"/>
      </w:rPr>
      <w:t xml:space="preserve"> de</w:t>
    </w:r>
    <w:r w:rsidRPr="00121257">
      <w:rPr>
        <w:rFonts w:eastAsia="Lucida Sans Unicode" w:cs="Lucida Sans Unicode"/>
        <w:szCs w:val="22"/>
        <w:bdr w:val="nil"/>
        <w:lang w:val="pt-BR"/>
      </w:rPr>
      <w:t xml:space="preserve"> </w:t>
    </w:r>
    <w:r w:rsidRPr="00121257">
      <w:rPr>
        <w:rStyle w:val="Nmerodepgina"/>
        <w:szCs w:val="18"/>
        <w:lang w:val="pt-BR"/>
      </w:rPr>
      <w:fldChar w:fldCharType="begin"/>
    </w:r>
    <w:r w:rsidRPr="00121257">
      <w:rPr>
        <w:rStyle w:val="Nmerodepgina"/>
        <w:szCs w:val="18"/>
        <w:lang w:val="pt-BR"/>
      </w:rPr>
      <w:instrText xml:space="preserve"> NUMPAGES </w:instrText>
    </w:r>
    <w:r w:rsidRPr="00121257">
      <w:rPr>
        <w:rStyle w:val="Nmerodepgina"/>
        <w:szCs w:val="18"/>
        <w:lang w:val="pt-BR"/>
      </w:rPr>
      <w:fldChar w:fldCharType="separate"/>
    </w:r>
    <w:r w:rsidR="00A41B46">
      <w:rPr>
        <w:rStyle w:val="Nmerodepgina"/>
        <w:noProof/>
        <w:szCs w:val="18"/>
        <w:lang w:val="pt-BR"/>
      </w:rPr>
      <w:t>3</w:t>
    </w:r>
    <w:r w:rsidRPr="00121257">
      <w:rPr>
        <w:rStyle w:val="Nmerodepgina"/>
        <w:szCs w:val="18"/>
        <w:lang w:val="pt-B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D34E3" w14:textId="77777777" w:rsidR="00F03BE9" w:rsidRDefault="00F03BE9">
      <w:pPr>
        <w:spacing w:line="240" w:lineRule="auto"/>
      </w:pPr>
      <w:r>
        <w:separator/>
      </w:r>
    </w:p>
  </w:footnote>
  <w:footnote w:type="continuationSeparator" w:id="0">
    <w:p w14:paraId="7F0D467F" w14:textId="77777777" w:rsidR="00F03BE9" w:rsidRDefault="00F03B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FB577" w14:textId="77777777" w:rsidR="00BF356E" w:rsidRPr="003F4CD0" w:rsidRDefault="00BF356E" w:rsidP="00005968">
    <w:pPr>
      <w:pStyle w:val="Cabealho"/>
      <w:spacing w:after="1880"/>
      <w:rPr>
        <w:sz w:val="2"/>
        <w:szCs w:val="2"/>
      </w:rPr>
    </w:pPr>
    <w:r w:rsidRPr="003F4CD0">
      <w:rPr>
        <w:noProof/>
        <w:sz w:val="2"/>
        <w:szCs w:val="2"/>
        <w:lang w:val="pt-BR" w:eastAsia="pt-BR"/>
      </w:rPr>
      <w:drawing>
        <wp:anchor distT="0" distB="0" distL="114300" distR="114300" simplePos="0" relativeHeight="251661312" behindDoc="1" locked="0" layoutInCell="1" allowOverlap="1" wp14:anchorId="63478433" wp14:editId="49A7901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8240" behindDoc="1" locked="0" layoutInCell="1" allowOverlap="1" wp14:anchorId="3C507E7A" wp14:editId="7710F545">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A8864" w14:textId="77777777" w:rsidR="00BF356E" w:rsidRPr="003F4CD0" w:rsidRDefault="00BF356E">
    <w:pPr>
      <w:pStyle w:val="Cabealho"/>
      <w:rPr>
        <w:sz w:val="2"/>
        <w:szCs w:val="2"/>
      </w:rPr>
    </w:pPr>
    <w:r w:rsidRPr="003F4CD0">
      <w:rPr>
        <w:noProof/>
        <w:sz w:val="2"/>
        <w:szCs w:val="2"/>
        <w:lang w:val="pt-BR" w:eastAsia="pt-BR"/>
      </w:rPr>
      <w:drawing>
        <wp:anchor distT="0" distB="0" distL="114300" distR="114300" simplePos="0" relativeHeight="251660288" behindDoc="1" locked="0" layoutInCell="1" allowOverlap="1" wp14:anchorId="609E47EF" wp14:editId="333A7D02">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9264" behindDoc="1" locked="0" layoutInCell="1" allowOverlap="1" wp14:anchorId="65DA7FC1" wp14:editId="0A63FAA4">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F238F266">
      <w:start w:val="1"/>
      <w:numFmt w:val="bullet"/>
      <w:pStyle w:val="Ttulo1"/>
      <w:lvlText w:val=""/>
      <w:lvlJc w:val="left"/>
      <w:pPr>
        <w:tabs>
          <w:tab w:val="num" w:pos="227"/>
        </w:tabs>
        <w:ind w:left="227" w:hanging="227"/>
      </w:pPr>
      <w:rPr>
        <w:rFonts w:ascii="Symbol" w:hAnsi="Symbol" w:hint="default"/>
        <w:color w:val="auto"/>
        <w:sz w:val="20"/>
        <w:szCs w:val="20"/>
      </w:rPr>
    </w:lvl>
    <w:lvl w:ilvl="1" w:tplc="EAB0F184" w:tentative="1">
      <w:start w:val="1"/>
      <w:numFmt w:val="bullet"/>
      <w:lvlText w:val="o"/>
      <w:lvlJc w:val="left"/>
      <w:pPr>
        <w:tabs>
          <w:tab w:val="num" w:pos="1440"/>
        </w:tabs>
        <w:ind w:left="1440" w:hanging="360"/>
      </w:pPr>
      <w:rPr>
        <w:rFonts w:ascii="Courier New" w:hAnsi="Courier New" w:cs="Courier New" w:hint="default"/>
      </w:rPr>
    </w:lvl>
    <w:lvl w:ilvl="2" w:tplc="05A4C36C" w:tentative="1">
      <w:start w:val="1"/>
      <w:numFmt w:val="bullet"/>
      <w:lvlText w:val=""/>
      <w:lvlJc w:val="left"/>
      <w:pPr>
        <w:tabs>
          <w:tab w:val="num" w:pos="2160"/>
        </w:tabs>
        <w:ind w:left="2160" w:hanging="360"/>
      </w:pPr>
      <w:rPr>
        <w:rFonts w:ascii="Wingdings" w:hAnsi="Wingdings" w:hint="default"/>
      </w:rPr>
    </w:lvl>
    <w:lvl w:ilvl="3" w:tplc="91086D9C" w:tentative="1">
      <w:start w:val="1"/>
      <w:numFmt w:val="bullet"/>
      <w:lvlText w:val=""/>
      <w:lvlJc w:val="left"/>
      <w:pPr>
        <w:tabs>
          <w:tab w:val="num" w:pos="2880"/>
        </w:tabs>
        <w:ind w:left="2880" w:hanging="360"/>
      </w:pPr>
      <w:rPr>
        <w:rFonts w:ascii="Symbol" w:hAnsi="Symbol" w:hint="default"/>
      </w:rPr>
    </w:lvl>
    <w:lvl w:ilvl="4" w:tplc="96B4273A" w:tentative="1">
      <w:start w:val="1"/>
      <w:numFmt w:val="bullet"/>
      <w:lvlText w:val="o"/>
      <w:lvlJc w:val="left"/>
      <w:pPr>
        <w:tabs>
          <w:tab w:val="num" w:pos="3600"/>
        </w:tabs>
        <w:ind w:left="3600" w:hanging="360"/>
      </w:pPr>
      <w:rPr>
        <w:rFonts w:ascii="Courier New" w:hAnsi="Courier New" w:cs="Courier New" w:hint="default"/>
      </w:rPr>
    </w:lvl>
    <w:lvl w:ilvl="5" w:tplc="5624390E" w:tentative="1">
      <w:start w:val="1"/>
      <w:numFmt w:val="bullet"/>
      <w:lvlText w:val=""/>
      <w:lvlJc w:val="left"/>
      <w:pPr>
        <w:tabs>
          <w:tab w:val="num" w:pos="4320"/>
        </w:tabs>
        <w:ind w:left="4320" w:hanging="360"/>
      </w:pPr>
      <w:rPr>
        <w:rFonts w:ascii="Wingdings" w:hAnsi="Wingdings" w:hint="default"/>
      </w:rPr>
    </w:lvl>
    <w:lvl w:ilvl="6" w:tplc="547ED6B2" w:tentative="1">
      <w:start w:val="1"/>
      <w:numFmt w:val="bullet"/>
      <w:lvlText w:val=""/>
      <w:lvlJc w:val="left"/>
      <w:pPr>
        <w:tabs>
          <w:tab w:val="num" w:pos="5040"/>
        </w:tabs>
        <w:ind w:left="5040" w:hanging="360"/>
      </w:pPr>
      <w:rPr>
        <w:rFonts w:ascii="Symbol" w:hAnsi="Symbol" w:hint="default"/>
      </w:rPr>
    </w:lvl>
    <w:lvl w:ilvl="7" w:tplc="03400AFE" w:tentative="1">
      <w:start w:val="1"/>
      <w:numFmt w:val="bullet"/>
      <w:lvlText w:val="o"/>
      <w:lvlJc w:val="left"/>
      <w:pPr>
        <w:tabs>
          <w:tab w:val="num" w:pos="5760"/>
        </w:tabs>
        <w:ind w:left="5760" w:hanging="360"/>
      </w:pPr>
      <w:rPr>
        <w:rFonts w:ascii="Courier New" w:hAnsi="Courier New" w:cs="Courier New" w:hint="default"/>
      </w:rPr>
    </w:lvl>
    <w:lvl w:ilvl="8" w:tplc="EFCE55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FB800260">
      <w:start w:val="1"/>
      <w:numFmt w:val="bullet"/>
      <w:lvlText w:val="•"/>
      <w:lvlJc w:val="left"/>
      <w:pPr>
        <w:tabs>
          <w:tab w:val="num" w:pos="1425"/>
        </w:tabs>
        <w:ind w:left="1425" w:hanging="360"/>
      </w:pPr>
      <w:rPr>
        <w:rFonts w:ascii="Lucida Sans Unicode" w:hAnsi="Lucida Sans Unicode" w:hint="default"/>
        <w:sz w:val="24"/>
      </w:rPr>
    </w:lvl>
    <w:lvl w:ilvl="1" w:tplc="9D3217E2" w:tentative="1">
      <w:start w:val="1"/>
      <w:numFmt w:val="bullet"/>
      <w:lvlText w:val="o"/>
      <w:lvlJc w:val="left"/>
      <w:pPr>
        <w:tabs>
          <w:tab w:val="num" w:pos="1440"/>
        </w:tabs>
        <w:ind w:left="1440" w:hanging="360"/>
      </w:pPr>
      <w:rPr>
        <w:rFonts w:ascii="Courier New" w:hAnsi="Courier New" w:cs="Courier New" w:hint="default"/>
      </w:rPr>
    </w:lvl>
    <w:lvl w:ilvl="2" w:tplc="9EACCD9A" w:tentative="1">
      <w:start w:val="1"/>
      <w:numFmt w:val="bullet"/>
      <w:lvlText w:val=""/>
      <w:lvlJc w:val="left"/>
      <w:pPr>
        <w:tabs>
          <w:tab w:val="num" w:pos="2160"/>
        </w:tabs>
        <w:ind w:left="2160" w:hanging="360"/>
      </w:pPr>
      <w:rPr>
        <w:rFonts w:ascii="Wingdings" w:hAnsi="Wingdings" w:hint="default"/>
      </w:rPr>
    </w:lvl>
    <w:lvl w:ilvl="3" w:tplc="4426D756" w:tentative="1">
      <w:start w:val="1"/>
      <w:numFmt w:val="bullet"/>
      <w:lvlText w:val=""/>
      <w:lvlJc w:val="left"/>
      <w:pPr>
        <w:tabs>
          <w:tab w:val="num" w:pos="2880"/>
        </w:tabs>
        <w:ind w:left="2880" w:hanging="360"/>
      </w:pPr>
      <w:rPr>
        <w:rFonts w:ascii="Symbol" w:hAnsi="Symbol" w:hint="default"/>
      </w:rPr>
    </w:lvl>
    <w:lvl w:ilvl="4" w:tplc="AD6C7750" w:tentative="1">
      <w:start w:val="1"/>
      <w:numFmt w:val="bullet"/>
      <w:lvlText w:val="o"/>
      <w:lvlJc w:val="left"/>
      <w:pPr>
        <w:tabs>
          <w:tab w:val="num" w:pos="3600"/>
        </w:tabs>
        <w:ind w:left="3600" w:hanging="360"/>
      </w:pPr>
      <w:rPr>
        <w:rFonts w:ascii="Courier New" w:hAnsi="Courier New" w:cs="Courier New" w:hint="default"/>
      </w:rPr>
    </w:lvl>
    <w:lvl w:ilvl="5" w:tplc="B9709294" w:tentative="1">
      <w:start w:val="1"/>
      <w:numFmt w:val="bullet"/>
      <w:lvlText w:val=""/>
      <w:lvlJc w:val="left"/>
      <w:pPr>
        <w:tabs>
          <w:tab w:val="num" w:pos="4320"/>
        </w:tabs>
        <w:ind w:left="4320" w:hanging="360"/>
      </w:pPr>
      <w:rPr>
        <w:rFonts w:ascii="Wingdings" w:hAnsi="Wingdings" w:hint="default"/>
      </w:rPr>
    </w:lvl>
    <w:lvl w:ilvl="6" w:tplc="C55E21C8" w:tentative="1">
      <w:start w:val="1"/>
      <w:numFmt w:val="bullet"/>
      <w:lvlText w:val=""/>
      <w:lvlJc w:val="left"/>
      <w:pPr>
        <w:tabs>
          <w:tab w:val="num" w:pos="5040"/>
        </w:tabs>
        <w:ind w:left="5040" w:hanging="360"/>
      </w:pPr>
      <w:rPr>
        <w:rFonts w:ascii="Symbol" w:hAnsi="Symbol" w:hint="default"/>
      </w:rPr>
    </w:lvl>
    <w:lvl w:ilvl="7" w:tplc="42AA035C" w:tentative="1">
      <w:start w:val="1"/>
      <w:numFmt w:val="bullet"/>
      <w:lvlText w:val="o"/>
      <w:lvlJc w:val="left"/>
      <w:pPr>
        <w:tabs>
          <w:tab w:val="num" w:pos="5760"/>
        </w:tabs>
        <w:ind w:left="5760" w:hanging="360"/>
      </w:pPr>
      <w:rPr>
        <w:rFonts w:ascii="Courier New" w:hAnsi="Courier New" w:cs="Courier New" w:hint="default"/>
      </w:rPr>
    </w:lvl>
    <w:lvl w:ilvl="8" w:tplc="1EAC168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6FC"/>
    <w:rsid w:val="00005968"/>
    <w:rsid w:val="00073C3B"/>
    <w:rsid w:val="00085BAA"/>
    <w:rsid w:val="000A4ABF"/>
    <w:rsid w:val="00121257"/>
    <w:rsid w:val="001B2D7C"/>
    <w:rsid w:val="0024043E"/>
    <w:rsid w:val="00260470"/>
    <w:rsid w:val="00265FEE"/>
    <w:rsid w:val="002F6D6D"/>
    <w:rsid w:val="0039610D"/>
    <w:rsid w:val="00593D14"/>
    <w:rsid w:val="005C5A3D"/>
    <w:rsid w:val="006062C8"/>
    <w:rsid w:val="006E2F3E"/>
    <w:rsid w:val="00936439"/>
    <w:rsid w:val="00940FBE"/>
    <w:rsid w:val="00941B3C"/>
    <w:rsid w:val="00953001"/>
    <w:rsid w:val="009B5CD2"/>
    <w:rsid w:val="009D2DD9"/>
    <w:rsid w:val="009D7169"/>
    <w:rsid w:val="00A0469E"/>
    <w:rsid w:val="00A41B46"/>
    <w:rsid w:val="00A5471F"/>
    <w:rsid w:val="00AA66FC"/>
    <w:rsid w:val="00B3419F"/>
    <w:rsid w:val="00BC12DB"/>
    <w:rsid w:val="00BF356E"/>
    <w:rsid w:val="00CC2A48"/>
    <w:rsid w:val="00DE335A"/>
    <w:rsid w:val="00EC4668"/>
    <w:rsid w:val="00F03BE9"/>
    <w:rsid w:val="00F72C7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836A5"/>
  <w15:docId w15:val="{ABF41D8F-A705-4C6D-9306-24AEB28A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customStyle="1" w:styleId="Fu-Endnotenberschrift1">
    <w:name w:val="Fuß/-Endnotenüberschrift1"/>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D552BF"/>
    <w:pPr>
      <w:autoSpaceDE w:val="0"/>
      <w:autoSpaceDN w:val="0"/>
      <w:spacing w:line="240" w:lineRule="auto"/>
    </w:pPr>
    <w:rPr>
      <w:rFonts w:eastAsiaTheme="minorHAnsi" w:cs="Lucida Sans Unicode"/>
      <w:color w:val="000000"/>
      <w:sz w:val="24"/>
      <w:lang w:val="de-DE"/>
    </w:rPr>
  </w:style>
  <w:style w:type="character" w:styleId="Refdecomentrio">
    <w:name w:val="annotation reference"/>
    <w:basedOn w:val="Fontepargpadro"/>
    <w:semiHidden/>
    <w:unhideWhenUsed/>
    <w:rsid w:val="00260470"/>
    <w:rPr>
      <w:sz w:val="16"/>
      <w:szCs w:val="16"/>
    </w:rPr>
  </w:style>
  <w:style w:type="paragraph" w:styleId="Textodecomentrio">
    <w:name w:val="annotation text"/>
    <w:basedOn w:val="Normal"/>
    <w:link w:val="TextodecomentrioChar"/>
    <w:semiHidden/>
    <w:unhideWhenUsed/>
    <w:rsid w:val="00260470"/>
    <w:pPr>
      <w:spacing w:line="240" w:lineRule="auto"/>
    </w:pPr>
    <w:rPr>
      <w:sz w:val="20"/>
      <w:szCs w:val="20"/>
    </w:rPr>
  </w:style>
  <w:style w:type="character" w:customStyle="1" w:styleId="TextodecomentrioChar">
    <w:name w:val="Texto de comentário Char"/>
    <w:basedOn w:val="Fontepargpadro"/>
    <w:link w:val="Textodecomentrio"/>
    <w:semiHidden/>
    <w:rsid w:val="00260470"/>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260470"/>
    <w:rPr>
      <w:b/>
      <w:bCs/>
    </w:rPr>
  </w:style>
  <w:style w:type="character" w:customStyle="1" w:styleId="AssuntodocomentrioChar">
    <w:name w:val="Assunto do comentário Char"/>
    <w:basedOn w:val="TextodecomentrioChar"/>
    <w:link w:val="Assuntodocomentrio"/>
    <w:semiHidden/>
    <w:rsid w:val="00260470"/>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6060">
      <w:bodyDiv w:val="1"/>
      <w:marLeft w:val="0"/>
      <w:marRight w:val="0"/>
      <w:marTop w:val="0"/>
      <w:marBottom w:val="0"/>
      <w:divBdr>
        <w:top w:val="none" w:sz="0" w:space="0" w:color="auto"/>
        <w:left w:val="none" w:sz="0" w:space="0" w:color="auto"/>
        <w:bottom w:val="none" w:sz="0" w:space="0" w:color="auto"/>
        <w:right w:val="none" w:sz="0" w:space="0" w:color="auto"/>
      </w:divBdr>
    </w:div>
    <w:div w:id="1346518535">
      <w:bodyDiv w:val="1"/>
      <w:marLeft w:val="0"/>
      <w:marRight w:val="0"/>
      <w:marTop w:val="0"/>
      <w:marBottom w:val="0"/>
      <w:divBdr>
        <w:top w:val="none" w:sz="0" w:space="0" w:color="auto"/>
        <w:left w:val="none" w:sz="0" w:space="0" w:color="auto"/>
        <w:bottom w:val="none" w:sz="0" w:space="0" w:color="auto"/>
        <w:right w:val="none" w:sz="0" w:space="0" w:color="auto"/>
      </w:divBdr>
    </w:div>
    <w:div w:id="1436710748">
      <w:bodyDiv w:val="1"/>
      <w:marLeft w:val="0"/>
      <w:marRight w:val="0"/>
      <w:marTop w:val="0"/>
      <w:marBottom w:val="0"/>
      <w:divBdr>
        <w:top w:val="none" w:sz="0" w:space="0" w:color="auto"/>
        <w:left w:val="none" w:sz="0" w:space="0" w:color="auto"/>
        <w:bottom w:val="none" w:sz="0" w:space="0" w:color="auto"/>
        <w:right w:val="none" w:sz="0" w:space="0" w:color="auto"/>
      </w:divBdr>
    </w:div>
    <w:div w:id="1518040874">
      <w:bodyDiv w:val="1"/>
      <w:marLeft w:val="0"/>
      <w:marRight w:val="0"/>
      <w:marTop w:val="0"/>
      <w:marBottom w:val="0"/>
      <w:divBdr>
        <w:top w:val="none" w:sz="0" w:space="0" w:color="auto"/>
        <w:left w:val="none" w:sz="0" w:space="0" w:color="auto"/>
        <w:bottom w:val="none" w:sz="0" w:space="0" w:color="auto"/>
        <w:right w:val="none" w:sz="0" w:space="0" w:color="auto"/>
      </w:divBdr>
    </w:div>
    <w:div w:id="1624116911">
      <w:bodyDiv w:val="1"/>
      <w:marLeft w:val="0"/>
      <w:marRight w:val="0"/>
      <w:marTop w:val="0"/>
      <w:marBottom w:val="0"/>
      <w:divBdr>
        <w:top w:val="none" w:sz="0" w:space="0" w:color="auto"/>
        <w:left w:val="none" w:sz="0" w:space="0" w:color="auto"/>
        <w:bottom w:val="none" w:sz="0" w:space="0" w:color="auto"/>
        <w:right w:val="none" w:sz="0" w:space="0" w:color="auto"/>
      </w:divBdr>
    </w:div>
    <w:div w:id="16441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br" TargetMode="External"/><Relationship Id="rId13" Type="http://schemas.openxmlformats.org/officeDocument/2006/relationships/hyperlink" Target="https://twitter.com/Evoni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barbara@evonik.com" TargetMode="External"/><Relationship Id="rId12" Type="http://schemas.openxmlformats.org/officeDocument/2006/relationships/hyperlink" Target="http://www.linkedin.com/company/evoni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EvonikIndustr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Evoni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vonik.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E0BC2D73</Template>
  <TotalTime>20</TotalTime>
  <Pages>3</Pages>
  <Words>913</Words>
  <Characters>5687</Characters>
  <Application>Microsoft Office Word</Application>
  <DocSecurity>0</DocSecurity>
  <Lines>47</Lines>
  <Paragraphs>13</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Pressemitteilung Evonik, englisch, Stand: 01.09.2016</vt:lpstr>
      <vt:lpstr>Pressemitteilung Evonik, englisch, Stand: 01.09.2016</vt:lpstr>
      <vt:lpstr>Pressemitteilung Evonik, englisch, Stand: 01.09.2016</vt:lpstr>
    </vt:vector>
  </TitlesOfParts>
  <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cp:lastModifiedBy>Minami, Livia</cp:lastModifiedBy>
  <cp:revision>7</cp:revision>
  <cp:lastPrinted>2017-03-27T08:17:00Z</cp:lastPrinted>
  <dcterms:created xsi:type="dcterms:W3CDTF">2018-06-11T16:37:00Z</dcterms:created>
  <dcterms:modified xsi:type="dcterms:W3CDTF">2018-06-11T17:45:00Z</dcterms:modified>
</cp:coreProperties>
</file>