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82FEC" w:rsidRPr="0031431A" w14:paraId="2613034A" w14:textId="77777777">
        <w:trPr>
          <w:trHeight w:val="851"/>
        </w:trPr>
        <w:tc>
          <w:tcPr>
            <w:tcW w:w="2552" w:type="dxa"/>
            <w:shd w:val="clear" w:color="auto" w:fill="auto"/>
          </w:tcPr>
          <w:p w14:paraId="17B3A864" w14:textId="3C4D765E" w:rsidR="00082FEC" w:rsidRPr="0031431A" w:rsidRDefault="001B14EC">
            <w:pPr>
              <w:pStyle w:val="P68B1DB1-M71"/>
              <w:framePr w:wrap="auto" w:vAnchor="margin" w:hAnchor="text" w:xAlign="left" w:yAlign="inline"/>
              <w:suppressOverlap w:val="0"/>
              <w:rPr>
                <w:lang w:val="es-AR"/>
              </w:rPr>
            </w:pPr>
            <w:r>
              <w:rPr>
                <w:lang w:val="es-AR"/>
              </w:rPr>
              <w:t>08</w:t>
            </w:r>
            <w:r w:rsidR="00FF50F3" w:rsidRPr="0031431A">
              <w:rPr>
                <w:lang w:val="es-AR"/>
              </w:rPr>
              <w:t xml:space="preserve"> de </w:t>
            </w:r>
            <w:r>
              <w:rPr>
                <w:lang w:val="es-AR"/>
              </w:rPr>
              <w:t>abril</w:t>
            </w:r>
            <w:r w:rsidR="00FF50F3" w:rsidRPr="0031431A">
              <w:rPr>
                <w:lang w:val="es-AR"/>
              </w:rPr>
              <w:t xml:space="preserve"> de 2021</w:t>
            </w:r>
          </w:p>
          <w:p w14:paraId="624FC4EA" w14:textId="77777777" w:rsidR="00082FEC" w:rsidRPr="0031431A" w:rsidRDefault="00082FEC">
            <w:pPr>
              <w:pStyle w:val="M7"/>
              <w:framePr w:wrap="auto" w:vAnchor="margin" w:hAnchor="text" w:xAlign="left" w:yAlign="inline"/>
              <w:suppressOverlap w:val="0"/>
              <w:rPr>
                <w:lang w:val="es-AR"/>
              </w:rPr>
            </w:pPr>
          </w:p>
          <w:p w14:paraId="294234E1" w14:textId="77777777" w:rsidR="00082FEC" w:rsidRPr="0031431A" w:rsidRDefault="00082FEC">
            <w:pPr>
              <w:pStyle w:val="M7"/>
              <w:framePr w:wrap="auto" w:vAnchor="margin" w:hAnchor="text" w:xAlign="left" w:yAlign="inline"/>
              <w:suppressOverlap w:val="0"/>
              <w:rPr>
                <w:lang w:val="es-AR"/>
              </w:rPr>
            </w:pPr>
          </w:p>
          <w:p w14:paraId="6BF3567B" w14:textId="77777777" w:rsidR="00082FEC" w:rsidRPr="0031431A" w:rsidRDefault="00FF50F3">
            <w:pPr>
              <w:pStyle w:val="P68B1DB1-M72"/>
              <w:framePr w:wrap="auto" w:vAnchor="margin" w:hAnchor="text" w:xAlign="left" w:yAlign="inline"/>
              <w:suppressOverlap w:val="0"/>
              <w:rPr>
                <w:lang w:val="es-AR"/>
              </w:rPr>
            </w:pPr>
            <w:r w:rsidRPr="0031431A">
              <w:rPr>
                <w:lang w:val="es-AR"/>
              </w:rPr>
              <w:t>Regina Bárbara</w:t>
            </w:r>
          </w:p>
          <w:p w14:paraId="7149961B" w14:textId="77777777" w:rsidR="00082FEC" w:rsidRPr="0031431A" w:rsidRDefault="00FF50F3">
            <w:pPr>
              <w:pStyle w:val="P68B1DB1-M72"/>
              <w:framePr w:wrap="auto" w:vAnchor="margin" w:hAnchor="text" w:xAlign="left" w:yAlign="inline"/>
              <w:suppressOverlap w:val="0"/>
              <w:rPr>
                <w:b w:val="0"/>
                <w:lang w:val="es-AR"/>
              </w:rPr>
            </w:pPr>
            <w:r w:rsidRPr="0031431A">
              <w:rPr>
                <w:b w:val="0"/>
                <w:lang w:val="es-AR"/>
              </w:rPr>
              <w:t>Comunicación &amp; Eventos</w:t>
            </w:r>
            <w:r w:rsidRPr="0031431A">
              <w:rPr>
                <w:b w:val="0"/>
                <w:lang w:val="es-AR"/>
              </w:rPr>
              <w:br/>
              <w:t xml:space="preserve"> América Central y del Sur</w:t>
            </w:r>
            <w:r w:rsidRPr="0031431A">
              <w:rPr>
                <w:lang w:val="es-AR"/>
              </w:rPr>
              <w:t xml:space="preserve"> </w:t>
            </w:r>
            <w:r w:rsidRPr="0031431A">
              <w:rPr>
                <w:lang w:val="es-AR"/>
              </w:rPr>
              <w:br/>
            </w:r>
            <w:r w:rsidRPr="0031431A">
              <w:rPr>
                <w:b w:val="0"/>
                <w:lang w:val="es-AR"/>
              </w:rPr>
              <w:t>Teléfono +55 11 3146-4170</w:t>
            </w:r>
          </w:p>
          <w:p w14:paraId="2F107987" w14:textId="77777777" w:rsidR="00082FEC" w:rsidRPr="0031431A" w:rsidRDefault="00FF50F3">
            <w:pPr>
              <w:pStyle w:val="P68B1DB1-M103"/>
              <w:framePr w:wrap="auto" w:vAnchor="margin" w:hAnchor="text" w:xAlign="left" w:yAlign="inline"/>
              <w:suppressOverlap w:val="0"/>
              <w:rPr>
                <w:lang w:val="es-AR"/>
              </w:rPr>
            </w:pPr>
            <w:r w:rsidRPr="0031431A">
              <w:rPr>
                <w:lang w:val="es-AR"/>
              </w:rPr>
              <w:t xml:space="preserve">regina.barbara@evonik.com </w:t>
            </w:r>
          </w:p>
        </w:tc>
      </w:tr>
      <w:tr w:rsidR="00082FEC" w:rsidRPr="0031431A" w14:paraId="2A7CC2F1" w14:textId="77777777">
        <w:trPr>
          <w:trHeight w:val="851"/>
        </w:trPr>
        <w:tc>
          <w:tcPr>
            <w:tcW w:w="2552" w:type="dxa"/>
            <w:shd w:val="clear" w:color="auto" w:fill="auto"/>
          </w:tcPr>
          <w:p w14:paraId="42720027" w14:textId="77777777" w:rsidR="00082FEC" w:rsidRPr="0031431A" w:rsidRDefault="00082FEC">
            <w:pPr>
              <w:pStyle w:val="M10"/>
              <w:framePr w:wrap="auto" w:vAnchor="margin" w:hAnchor="text" w:xAlign="left" w:yAlign="inline"/>
              <w:suppressOverlap w:val="0"/>
              <w:rPr>
                <w:lang w:val="es-AR"/>
              </w:rPr>
            </w:pPr>
          </w:p>
        </w:tc>
      </w:tr>
    </w:tbl>
    <w:p w14:paraId="0F4F6B2D" w14:textId="77777777" w:rsidR="00082FEC" w:rsidRPr="002722BE" w:rsidRDefault="00FF50F3">
      <w:pPr>
        <w:pStyle w:val="P68B1DB1-Normal4"/>
        <w:framePr w:w="2659" w:wrap="around" w:hAnchor="page" w:x="8971" w:yAlign="bottom" w:anchorLock="1"/>
        <w:tabs>
          <w:tab w:val="left" w:pos="518"/>
        </w:tabs>
        <w:spacing w:line="180" w:lineRule="exact"/>
      </w:pPr>
      <w:r w:rsidRPr="002722BE">
        <w:t>Evonik Brasil Ltda.</w:t>
      </w:r>
    </w:p>
    <w:p w14:paraId="74CF45BB" w14:textId="77777777" w:rsidR="00082FEC" w:rsidRPr="002722BE" w:rsidRDefault="00FF50F3">
      <w:pPr>
        <w:pStyle w:val="P68B1DB1-Normal5"/>
        <w:framePr w:w="2659" w:wrap="around" w:hAnchor="page" w:x="8971" w:yAlign="bottom" w:anchorLock="1"/>
        <w:tabs>
          <w:tab w:val="left" w:pos="518"/>
        </w:tabs>
        <w:spacing w:line="180" w:lineRule="exact"/>
      </w:pPr>
      <w:r w:rsidRPr="002722BE">
        <w:t>Rua Arq. Olavo Redig de Campos, 105</w:t>
      </w:r>
    </w:p>
    <w:p w14:paraId="4EB31377" w14:textId="77777777" w:rsidR="00082FEC" w:rsidRPr="002722BE" w:rsidRDefault="00FF50F3">
      <w:pPr>
        <w:pStyle w:val="P68B1DB1-Normal5"/>
        <w:framePr w:w="2659" w:wrap="around" w:hAnchor="page" w:x="8971" w:yAlign="bottom" w:anchorLock="1"/>
        <w:tabs>
          <w:tab w:val="left" w:pos="518"/>
        </w:tabs>
        <w:spacing w:line="180" w:lineRule="exact"/>
      </w:pPr>
      <w:r w:rsidRPr="002722BE">
        <w:t>Torre A – 04711-904 - São Paulo – SP Brasil</w:t>
      </w:r>
    </w:p>
    <w:p w14:paraId="46FE91E0" w14:textId="77777777" w:rsidR="00082FEC" w:rsidRPr="002722BE" w:rsidRDefault="00082FEC">
      <w:pPr>
        <w:framePr w:w="2659" w:wrap="around" w:hAnchor="page" w:x="8971" w:yAlign="bottom" w:anchorLock="1"/>
        <w:tabs>
          <w:tab w:val="left" w:pos="518"/>
        </w:tabs>
        <w:spacing w:line="180" w:lineRule="exact"/>
        <w:rPr>
          <w:rFonts w:eastAsia="Lucida Sans Unicode" w:cs="Lucida Sans Unicode"/>
          <w:sz w:val="13"/>
          <w:bdr w:val="nil"/>
        </w:rPr>
      </w:pPr>
    </w:p>
    <w:p w14:paraId="2F2F0974" w14:textId="77777777" w:rsidR="00082FEC" w:rsidRPr="002722BE" w:rsidRDefault="008F53E9">
      <w:pPr>
        <w:pStyle w:val="P68B1DB1-Normal5"/>
        <w:framePr w:w="2659" w:wrap="around" w:hAnchor="page" w:x="8971" w:yAlign="bottom" w:anchorLock="1"/>
        <w:tabs>
          <w:tab w:val="left" w:pos="518"/>
        </w:tabs>
        <w:spacing w:line="180" w:lineRule="exact"/>
      </w:pPr>
      <w:hyperlink r:id="rId11" w:history="1">
        <w:r w:rsidR="00FF50F3" w:rsidRPr="002722BE">
          <w:t>www.evonik.com.br</w:t>
        </w:r>
      </w:hyperlink>
    </w:p>
    <w:p w14:paraId="3A8A8121" w14:textId="77777777" w:rsidR="00082FEC" w:rsidRPr="002722BE" w:rsidRDefault="00082FEC">
      <w:pPr>
        <w:framePr w:w="2659" w:wrap="around" w:hAnchor="page" w:x="8971" w:yAlign="bottom" w:anchorLock="1"/>
        <w:tabs>
          <w:tab w:val="left" w:pos="518"/>
        </w:tabs>
        <w:spacing w:line="180" w:lineRule="exact"/>
        <w:rPr>
          <w:rFonts w:eastAsia="Lucida Sans Unicode" w:cs="Lucida Sans Unicode"/>
          <w:sz w:val="13"/>
          <w:bdr w:val="nil"/>
        </w:rPr>
      </w:pPr>
    </w:p>
    <w:p w14:paraId="6E88AE98" w14:textId="77777777" w:rsidR="00082FEC" w:rsidRPr="002722BE" w:rsidRDefault="00082FEC">
      <w:pPr>
        <w:framePr w:w="2659" w:wrap="around" w:hAnchor="page" w:x="8971" w:yAlign="bottom" w:anchorLock="1"/>
        <w:tabs>
          <w:tab w:val="left" w:pos="518"/>
        </w:tabs>
        <w:spacing w:line="180" w:lineRule="exact"/>
        <w:rPr>
          <w:rFonts w:eastAsia="Lucida Sans Unicode" w:cs="Lucida Sans Unicode"/>
          <w:sz w:val="13"/>
          <w:bdr w:val="nil"/>
        </w:rPr>
      </w:pPr>
    </w:p>
    <w:p w14:paraId="0C9EF4BC" w14:textId="77777777" w:rsidR="00082FEC" w:rsidRPr="002722BE" w:rsidRDefault="00FF50F3">
      <w:pPr>
        <w:pStyle w:val="P68B1DB1-Normal5"/>
        <w:framePr w:w="2659" w:wrap="around" w:hAnchor="page" w:x="8971" w:yAlign="bottom" w:anchorLock="1"/>
        <w:tabs>
          <w:tab w:val="left" w:pos="518"/>
        </w:tabs>
        <w:spacing w:line="180" w:lineRule="exact"/>
      </w:pPr>
      <w:r w:rsidRPr="002722BE">
        <w:t>facebook.com/Evonik</w:t>
      </w:r>
    </w:p>
    <w:p w14:paraId="491F78FC" w14:textId="77777777" w:rsidR="00082FEC" w:rsidRPr="002722BE" w:rsidRDefault="00FF50F3">
      <w:pPr>
        <w:pStyle w:val="P68B1DB1-Normal5"/>
        <w:framePr w:w="2659" w:wrap="around" w:hAnchor="page" w:x="8971" w:yAlign="bottom" w:anchorLock="1"/>
        <w:tabs>
          <w:tab w:val="left" w:pos="518"/>
        </w:tabs>
        <w:spacing w:line="180" w:lineRule="exact"/>
      </w:pPr>
      <w:r w:rsidRPr="002722BE">
        <w:t>instagram.com/Evonik.Brasil</w:t>
      </w:r>
    </w:p>
    <w:p w14:paraId="57712739" w14:textId="77777777" w:rsidR="00082FEC" w:rsidRPr="002722BE" w:rsidRDefault="00FF50F3">
      <w:pPr>
        <w:pStyle w:val="P68B1DB1-Normal5"/>
        <w:framePr w:w="2659" w:wrap="around" w:hAnchor="page" w:x="8971" w:yAlign="bottom" w:anchorLock="1"/>
        <w:tabs>
          <w:tab w:val="left" w:pos="518"/>
        </w:tabs>
        <w:spacing w:line="180" w:lineRule="exact"/>
      </w:pPr>
      <w:r w:rsidRPr="002722BE">
        <w:t>youtube.com/EvonikIndustries</w:t>
      </w:r>
    </w:p>
    <w:p w14:paraId="2AFAA115" w14:textId="77777777" w:rsidR="00082FEC" w:rsidRPr="001B14EC" w:rsidRDefault="00FF50F3">
      <w:pPr>
        <w:pStyle w:val="P68B1DB1-Normal5"/>
        <w:framePr w:w="2659" w:wrap="around" w:hAnchor="page" w:x="8971" w:yAlign="bottom" w:anchorLock="1"/>
        <w:tabs>
          <w:tab w:val="left" w:pos="518"/>
        </w:tabs>
        <w:spacing w:line="180" w:lineRule="exact"/>
        <w:rPr>
          <w:lang w:val="en-US"/>
        </w:rPr>
      </w:pPr>
      <w:r w:rsidRPr="001B14EC">
        <w:rPr>
          <w:lang w:val="en-US"/>
        </w:rPr>
        <w:t>linkedin.com/company/Evonik</w:t>
      </w:r>
    </w:p>
    <w:p w14:paraId="6C026144" w14:textId="77777777" w:rsidR="00082FEC" w:rsidRPr="001B14EC" w:rsidRDefault="00FF50F3">
      <w:pPr>
        <w:pStyle w:val="P68B1DB1-Normal5"/>
        <w:framePr w:w="2659" w:wrap="around" w:hAnchor="page" w:x="8971" w:yAlign="bottom" w:anchorLock="1"/>
        <w:tabs>
          <w:tab w:val="left" w:pos="518"/>
        </w:tabs>
        <w:spacing w:line="180" w:lineRule="exact"/>
        <w:rPr>
          <w:lang w:val="en-US"/>
        </w:rPr>
      </w:pPr>
      <w:r w:rsidRPr="001B14EC">
        <w:rPr>
          <w:lang w:val="en-US"/>
        </w:rPr>
        <w:t>twitter.com/</w:t>
      </w:r>
      <w:proofErr w:type="spellStart"/>
      <w:r w:rsidRPr="001B14EC">
        <w:rPr>
          <w:lang w:val="en-US"/>
        </w:rPr>
        <w:t>Evonik_BR</w:t>
      </w:r>
      <w:proofErr w:type="spellEnd"/>
    </w:p>
    <w:p w14:paraId="603F88DB" w14:textId="77777777" w:rsidR="00082FEC" w:rsidRPr="0022681D" w:rsidRDefault="00FF50F3">
      <w:pPr>
        <w:pStyle w:val="P68B1DB1-Ttulo6"/>
        <w:rPr>
          <w:lang w:val="es-AR"/>
        </w:rPr>
      </w:pPr>
      <w:r w:rsidRPr="0022681D">
        <w:rPr>
          <w:lang w:val="es-AR"/>
        </w:rPr>
        <w:t xml:space="preserve">Evonik lanza una nueva solución de </w:t>
      </w:r>
      <w:bookmarkStart w:id="0" w:name="_GoBack"/>
      <w:r w:rsidRPr="0022681D">
        <w:rPr>
          <w:lang w:val="es-AR"/>
        </w:rPr>
        <w:t xml:space="preserve">hidróxido de potasio al 50% de grado alimenticio </w:t>
      </w:r>
      <w:bookmarkEnd w:id="0"/>
    </w:p>
    <w:p w14:paraId="00721700" w14:textId="77777777" w:rsidR="00082FEC" w:rsidRPr="00CD4097" w:rsidRDefault="00082FEC">
      <w:pPr>
        <w:pStyle w:val="Title"/>
        <w:rPr>
          <w:lang w:val="es-419"/>
        </w:rPr>
      </w:pPr>
    </w:p>
    <w:p w14:paraId="33E8FB85" w14:textId="77777777" w:rsidR="00082FEC" w:rsidRPr="0031431A" w:rsidRDefault="00FF50F3">
      <w:pPr>
        <w:pStyle w:val="ListParagraph"/>
        <w:numPr>
          <w:ilvl w:val="0"/>
          <w:numId w:val="32"/>
        </w:numPr>
        <w:spacing w:after="160" w:line="260" w:lineRule="auto"/>
        <w:rPr>
          <w:lang w:val="es-AR"/>
        </w:rPr>
      </w:pPr>
      <w:r w:rsidRPr="0031431A">
        <w:rPr>
          <w:lang w:val="es-AR"/>
        </w:rPr>
        <w:t>El hidróxido de potasio ahora está disponible en calidad alimentaria</w:t>
      </w:r>
    </w:p>
    <w:p w14:paraId="0C05F0B7" w14:textId="6CE29117" w:rsidR="00082FEC" w:rsidRPr="0031431A" w:rsidRDefault="0031431A">
      <w:pPr>
        <w:pStyle w:val="ListParagraph"/>
        <w:numPr>
          <w:ilvl w:val="0"/>
          <w:numId w:val="32"/>
        </w:numPr>
        <w:spacing w:after="160" w:line="260" w:lineRule="auto"/>
        <w:rPr>
          <w:lang w:val="es-AR"/>
        </w:rPr>
      </w:pPr>
      <w:r w:rsidRPr="0031431A">
        <w:rPr>
          <w:lang w:val="es-AR"/>
        </w:rPr>
        <w:t>Contenido</w:t>
      </w:r>
      <w:r w:rsidR="00FF50F3" w:rsidRPr="0031431A">
        <w:rPr>
          <w:lang w:val="es-AR"/>
        </w:rPr>
        <w:t xml:space="preserve"> de clorato especialmente bajo </w:t>
      </w:r>
    </w:p>
    <w:p w14:paraId="5AF061D3" w14:textId="6BB99501" w:rsidR="00082FEC" w:rsidRPr="0031431A" w:rsidRDefault="0010316A">
      <w:pPr>
        <w:pStyle w:val="ListParagraph"/>
        <w:numPr>
          <w:ilvl w:val="0"/>
          <w:numId w:val="32"/>
        </w:numPr>
        <w:spacing w:after="160" w:line="260" w:lineRule="auto"/>
        <w:rPr>
          <w:lang w:val="es-AR"/>
        </w:rPr>
      </w:pPr>
      <w:r>
        <w:rPr>
          <w:lang w:val="es-AR"/>
        </w:rPr>
        <w:t>Nivel más</w:t>
      </w:r>
      <w:r w:rsidR="00FF50F3" w:rsidRPr="0031431A">
        <w:rPr>
          <w:lang w:val="es-AR"/>
        </w:rPr>
        <w:t xml:space="preserve"> alto de estándares de higiene </w:t>
      </w:r>
    </w:p>
    <w:p w14:paraId="52E5CCD5" w14:textId="77777777" w:rsidR="00082FEC" w:rsidRPr="0031431A" w:rsidRDefault="00082FEC">
      <w:pPr>
        <w:ind w:left="340" w:right="85"/>
        <w:rPr>
          <w:rFonts w:cs="Lucida Sans Unicode"/>
          <w:sz w:val="24"/>
          <w:lang w:val="es-AR"/>
        </w:rPr>
      </w:pPr>
    </w:p>
    <w:p w14:paraId="54EFDC32" w14:textId="77777777" w:rsidR="00082FEC" w:rsidRPr="0031431A" w:rsidRDefault="00082FEC">
      <w:pPr>
        <w:rPr>
          <w:lang w:val="es-AR"/>
        </w:rPr>
      </w:pPr>
    </w:p>
    <w:p w14:paraId="06417FD4" w14:textId="76A199A6" w:rsidR="00082FEC" w:rsidRPr="0031431A" w:rsidRDefault="00FF50F3" w:rsidP="002722BE">
      <w:pPr>
        <w:jc w:val="both"/>
        <w:rPr>
          <w:lang w:val="es-AR"/>
        </w:rPr>
      </w:pPr>
      <w:r w:rsidRPr="00C94C14">
        <w:rPr>
          <w:lang w:val="es-AR"/>
        </w:rPr>
        <w:t>Evonik</w:t>
      </w:r>
      <w:r w:rsidRPr="0031431A">
        <w:rPr>
          <w:lang w:val="es-AR"/>
        </w:rPr>
        <w:t xml:space="preserve"> ahora ofrece su solución de hidróxido de potasio (KOH) al 50% como grado alimenticio. La d</w:t>
      </w:r>
      <w:r w:rsidR="0010316A">
        <w:rPr>
          <w:lang w:val="es-AR"/>
        </w:rPr>
        <w:t>enominación</w:t>
      </w:r>
      <w:r w:rsidRPr="0031431A">
        <w:rPr>
          <w:lang w:val="es-AR"/>
        </w:rPr>
        <w:t xml:space="preserve"> destaca las propiedades del producto que son especialmente importantes en la industria alimentaria. </w:t>
      </w:r>
    </w:p>
    <w:p w14:paraId="192763DF" w14:textId="77777777" w:rsidR="00082FEC" w:rsidRPr="0031431A" w:rsidRDefault="00082FEC" w:rsidP="002722BE">
      <w:pPr>
        <w:jc w:val="both"/>
        <w:rPr>
          <w:lang w:val="es-AR"/>
        </w:rPr>
      </w:pPr>
    </w:p>
    <w:p w14:paraId="4AFF641C" w14:textId="5CB9DB5E" w:rsidR="00082FEC" w:rsidRPr="0031431A" w:rsidRDefault="00FF50F3" w:rsidP="002722BE">
      <w:pPr>
        <w:jc w:val="both"/>
        <w:rPr>
          <w:lang w:val="es-AR"/>
        </w:rPr>
      </w:pPr>
      <w:r w:rsidRPr="0031431A">
        <w:rPr>
          <w:lang w:val="es-AR"/>
        </w:rPr>
        <w:t xml:space="preserve">La atención se centra aquí en el contenido de clorato particularmente bajo de la solución. Christiane Neels, responsable del segmento de mercado Life Sciences, </w:t>
      </w:r>
      <w:r w:rsidR="0010316A">
        <w:rPr>
          <w:lang w:val="es-AR"/>
        </w:rPr>
        <w:t xml:space="preserve">expresa </w:t>
      </w:r>
      <w:r w:rsidRPr="0031431A">
        <w:rPr>
          <w:lang w:val="es-AR"/>
        </w:rPr>
        <w:t>sobre el desarrollo de</w:t>
      </w:r>
      <w:r w:rsidR="0010316A">
        <w:rPr>
          <w:lang w:val="es-AR"/>
        </w:rPr>
        <w:t>l</w:t>
      </w:r>
      <w:r w:rsidRPr="0031431A">
        <w:rPr>
          <w:lang w:val="es-AR"/>
        </w:rPr>
        <w:t xml:space="preserve"> producto: “Después de cambiar el proceso de membrana para la producción de KOH en 2018, el contenido de clorato se convirtió en una importante preocupación </w:t>
      </w:r>
      <w:r w:rsidR="0010316A">
        <w:rPr>
          <w:lang w:val="es-AR"/>
        </w:rPr>
        <w:t xml:space="preserve">de </w:t>
      </w:r>
      <w:r w:rsidRPr="0031431A">
        <w:rPr>
          <w:lang w:val="es-AR"/>
        </w:rPr>
        <w:t xml:space="preserve">nuestros clientes. Estamos orgullosos de poder ofrecer, después de intensas investigaciones, un producto que cumple con los requisitos de nuestros clientes más exigentes en los sectores alimentario y farmacéutico. Con un contenido de clorato garantizado por debajo de 5 mg/kg, Evonik es definitivamente confiable. </w:t>
      </w:r>
    </w:p>
    <w:p w14:paraId="42B057B2" w14:textId="77777777" w:rsidR="00082FEC" w:rsidRPr="0031431A" w:rsidRDefault="00082FEC">
      <w:pPr>
        <w:rPr>
          <w:lang w:val="es-AR"/>
        </w:rPr>
      </w:pPr>
    </w:p>
    <w:p w14:paraId="0221131F" w14:textId="77777777" w:rsidR="00082FEC" w:rsidRPr="0031431A" w:rsidRDefault="00FF50F3" w:rsidP="002722BE">
      <w:pPr>
        <w:jc w:val="both"/>
        <w:rPr>
          <w:lang w:val="es-AR"/>
        </w:rPr>
      </w:pPr>
      <w:r w:rsidRPr="0031431A">
        <w:rPr>
          <w:lang w:val="es-AR"/>
        </w:rPr>
        <w:t xml:space="preserve">La nueva denominación también está destinada a respaldar los altos estándares de higiene y consistencia de calidad de Evonik, ambos criterios esenciales para la producción de alimentos. </w:t>
      </w:r>
    </w:p>
    <w:p w14:paraId="49E73C5E" w14:textId="77777777" w:rsidR="00082FEC" w:rsidRPr="0031431A" w:rsidRDefault="00082FEC" w:rsidP="002722BE">
      <w:pPr>
        <w:jc w:val="both"/>
        <w:rPr>
          <w:lang w:val="es-AR"/>
        </w:rPr>
      </w:pPr>
    </w:p>
    <w:p w14:paraId="4703AD27" w14:textId="02C2C261" w:rsidR="00082FEC" w:rsidRDefault="00FF50F3" w:rsidP="002722BE">
      <w:pPr>
        <w:jc w:val="both"/>
        <w:rPr>
          <w:lang w:val="es-AR"/>
        </w:rPr>
      </w:pPr>
      <w:r w:rsidRPr="0031431A">
        <w:rPr>
          <w:lang w:val="es-AR"/>
        </w:rPr>
        <w:t xml:space="preserve">El lanzamiento del grado alimenticio del KOH forma parte del posicionamiento de la línea de negocios de Functional Solutions como socia en la industria alimentaria. Hans Put, director de ventas de la línea de negocios, explica: “El año pasado, con la extensión de la certificación FSSC2200 al carbonato de potasio granulado y bicarbonato de potasio en polvo, demostramos la alta calidad de nuestros productos. Con el KOH de grado alimenticio certificado por </w:t>
      </w:r>
      <w:r w:rsidR="007E42A6">
        <w:rPr>
          <w:lang w:val="es-AR"/>
        </w:rPr>
        <w:t>APPCC (Análisis de Peligros y Puntos Críticos de Control)</w:t>
      </w:r>
      <w:r w:rsidRPr="0031431A">
        <w:rPr>
          <w:lang w:val="es-AR"/>
        </w:rPr>
        <w:t xml:space="preserve">, ahora ofrecemos a nuestros clientes de esta industria una variedad aún </w:t>
      </w:r>
      <w:r w:rsidRPr="0031431A">
        <w:rPr>
          <w:lang w:val="es-AR"/>
        </w:rPr>
        <w:lastRenderedPageBreak/>
        <w:t xml:space="preserve">mayor de materias primas apropiadas del portafolio de derivados de potasio. </w:t>
      </w:r>
    </w:p>
    <w:p w14:paraId="04A7A8A2" w14:textId="77777777" w:rsidR="001B14EC" w:rsidRPr="0031431A" w:rsidRDefault="001B14EC" w:rsidP="002722BE">
      <w:pPr>
        <w:jc w:val="both"/>
        <w:rPr>
          <w:lang w:val="es-AR"/>
        </w:rPr>
      </w:pPr>
    </w:p>
    <w:p w14:paraId="73169B30" w14:textId="2F58E87C" w:rsidR="00082FEC" w:rsidRPr="0031431A" w:rsidRDefault="00FF50F3" w:rsidP="002722BE">
      <w:pPr>
        <w:jc w:val="both"/>
        <w:rPr>
          <w:lang w:val="es-AR"/>
        </w:rPr>
      </w:pPr>
      <w:r w:rsidRPr="0031431A">
        <w:rPr>
          <w:lang w:val="es-AR"/>
        </w:rPr>
        <w:t>El hidróxido de potasio encuentra una amplia aplicación en la producción de alimentos como regulador de la acidez o como materia pr</w:t>
      </w:r>
      <w:r w:rsidR="00CD4097">
        <w:rPr>
          <w:lang w:val="es-AR"/>
        </w:rPr>
        <w:t>i</w:t>
      </w:r>
      <w:r w:rsidRPr="0031431A">
        <w:rPr>
          <w:lang w:val="es-AR"/>
        </w:rPr>
        <w:t xml:space="preserve">ma para varios aditivos alimentarios. </w:t>
      </w:r>
    </w:p>
    <w:p w14:paraId="454C8177" w14:textId="77777777" w:rsidR="00082FEC" w:rsidRPr="0031431A" w:rsidRDefault="00082FEC">
      <w:pPr>
        <w:rPr>
          <w:lang w:val="es-AR"/>
        </w:rPr>
      </w:pPr>
    </w:p>
    <w:p w14:paraId="230F83FB" w14:textId="77777777" w:rsidR="00082FEC" w:rsidRPr="0031431A" w:rsidRDefault="00082FEC">
      <w:pPr>
        <w:rPr>
          <w:lang w:val="es-AR"/>
        </w:rPr>
      </w:pPr>
    </w:p>
    <w:p w14:paraId="588837DD" w14:textId="7CD3EC3A" w:rsidR="00082FEC" w:rsidRPr="0031431A" w:rsidRDefault="00082FEC">
      <w:pPr>
        <w:rPr>
          <w:lang w:val="es-AR"/>
        </w:rPr>
      </w:pPr>
    </w:p>
    <w:p w14:paraId="3B46CB7C" w14:textId="77777777" w:rsidR="0031431A" w:rsidRDefault="0031431A" w:rsidP="0031431A">
      <w:pPr>
        <w:spacing w:line="220" w:lineRule="exact"/>
        <w:rPr>
          <w:rFonts w:cs="Lucida Sans Unicode"/>
          <w:color w:val="000000"/>
          <w:sz w:val="18"/>
          <w:szCs w:val="18"/>
          <w:lang w:val="es-ES"/>
        </w:rPr>
      </w:pPr>
      <w:r>
        <w:rPr>
          <w:rFonts w:cs="Lucida Sans Unicode"/>
          <w:b/>
          <w:bCs/>
          <w:color w:val="000000"/>
          <w:sz w:val="18"/>
          <w:szCs w:val="18"/>
          <w:lang w:val="es-ES"/>
        </w:rPr>
        <w:t>Información sobre la empresa</w:t>
      </w:r>
      <w:r>
        <w:rPr>
          <w:rFonts w:cs="Lucida Sans Unicode"/>
          <w:color w:val="000000"/>
          <w:sz w:val="18"/>
          <w:szCs w:val="18"/>
          <w:lang w:val="es-ES"/>
        </w:rPr>
        <w:br/>
        <w:t xml:space="preserve">Evonik es uno de los líderes mundiales en productos químicos especializados. La empresa opera en más de 100 países de todo el mundo, generó ventas por 12.200 millones de euros y una ganancia operativa (margen EBITDA ajustado) de 1.910 millones de euros en 2020. Evonik va mucho más allá de la química para crear soluciones innovadoras, redituables y sustentables para sus clientes. Más de 33.000 colaboradores trabajan juntos con un objetivo en común: mejorar la vida de las personas, todos los días. </w:t>
      </w:r>
    </w:p>
    <w:p w14:paraId="26449758" w14:textId="77777777" w:rsidR="00082FEC" w:rsidRPr="0031431A" w:rsidRDefault="00082FEC" w:rsidP="0031431A">
      <w:pPr>
        <w:spacing w:line="240" w:lineRule="auto"/>
        <w:ind w:right="-2338"/>
        <w:rPr>
          <w:b/>
          <w:lang w:val="es-AR"/>
        </w:rPr>
      </w:pPr>
    </w:p>
    <w:p w14:paraId="0EFE420A" w14:textId="233FA86F" w:rsidR="0031431A" w:rsidRPr="0067342C" w:rsidRDefault="0031431A" w:rsidP="0031431A">
      <w:pPr>
        <w:spacing w:line="220" w:lineRule="exact"/>
        <w:rPr>
          <w:rFonts w:cs="Lucida Sans Unicode"/>
          <w:color w:val="000000"/>
          <w:sz w:val="18"/>
          <w:szCs w:val="18"/>
          <w:lang w:val="es-ES"/>
        </w:rPr>
      </w:pPr>
      <w:r w:rsidRPr="0067342C">
        <w:rPr>
          <w:rFonts w:cs="Lucida Sans Unicode"/>
          <w:b/>
          <w:bCs/>
          <w:color w:val="000000"/>
          <w:sz w:val="18"/>
          <w:szCs w:val="18"/>
          <w:lang w:val="es-ES"/>
        </w:rPr>
        <w:t>Nota legal</w:t>
      </w:r>
      <w:r w:rsidRPr="0067342C">
        <w:rPr>
          <w:rFonts w:cs="Lucida Sans Unicode"/>
          <w:color w:val="000000"/>
          <w:sz w:val="18"/>
          <w:szCs w:val="18"/>
          <w:lang w:val="es-ES"/>
        </w:rPr>
        <w:b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7D0AE6C9" w14:textId="77777777" w:rsidR="00082FEC" w:rsidRPr="0031431A" w:rsidRDefault="00082FEC" w:rsidP="0031431A">
      <w:pPr>
        <w:spacing w:line="220" w:lineRule="exact"/>
        <w:outlineLvl w:val="0"/>
        <w:rPr>
          <w:b/>
          <w:sz w:val="18"/>
          <w:lang w:val="es-AR"/>
        </w:rPr>
      </w:pPr>
    </w:p>
    <w:p w14:paraId="7AF6BF57" w14:textId="77777777" w:rsidR="00082FEC" w:rsidRPr="0031431A" w:rsidRDefault="00082FEC">
      <w:pPr>
        <w:spacing w:line="220" w:lineRule="exact"/>
        <w:outlineLvl w:val="0"/>
        <w:rPr>
          <w:b/>
          <w:sz w:val="18"/>
          <w:lang w:val="es-AR"/>
        </w:rPr>
      </w:pPr>
    </w:p>
    <w:p w14:paraId="36697E1E" w14:textId="77777777" w:rsidR="00082FEC" w:rsidRPr="002722BE" w:rsidRDefault="00FF50F3">
      <w:pPr>
        <w:pStyle w:val="P68B1DB1-Normal9"/>
        <w:spacing w:line="240" w:lineRule="auto"/>
      </w:pPr>
      <w:r w:rsidRPr="002722BE">
        <w:t>Evonik Brasil Ltda.</w:t>
      </w:r>
    </w:p>
    <w:p w14:paraId="08181959" w14:textId="77777777" w:rsidR="00082FEC" w:rsidRPr="002722BE" w:rsidRDefault="00FF50F3">
      <w:pPr>
        <w:pStyle w:val="P68B1DB1-Normal10"/>
        <w:spacing w:line="240" w:lineRule="auto"/>
      </w:pPr>
      <w:r w:rsidRPr="002722BE">
        <w:t>Teléfono: (11) 3146-4100</w:t>
      </w:r>
    </w:p>
    <w:p w14:paraId="1F9113A5" w14:textId="77777777" w:rsidR="00082FEC" w:rsidRPr="002722BE" w:rsidRDefault="00FF50F3">
      <w:pPr>
        <w:pStyle w:val="P68B1DB1-Normal10"/>
        <w:spacing w:line="240" w:lineRule="auto"/>
      </w:pPr>
      <w:r w:rsidRPr="002722BE">
        <w:t>www.evonik.com.br</w:t>
      </w:r>
    </w:p>
    <w:p w14:paraId="1BAB7025" w14:textId="77777777" w:rsidR="00082FEC" w:rsidRPr="002722BE" w:rsidRDefault="00FF50F3">
      <w:pPr>
        <w:pStyle w:val="P68B1DB1-Normal10"/>
        <w:spacing w:line="240" w:lineRule="auto"/>
      </w:pPr>
      <w:r w:rsidRPr="002722BE">
        <w:t>facebook.com/Evonik</w:t>
      </w:r>
    </w:p>
    <w:p w14:paraId="1AF9EEB2" w14:textId="2EC56207" w:rsidR="00082FEC" w:rsidRPr="002722BE" w:rsidRDefault="00FF50F3">
      <w:pPr>
        <w:pStyle w:val="P68B1DB1-Normal10"/>
        <w:spacing w:line="240" w:lineRule="auto"/>
      </w:pPr>
      <w:r w:rsidRPr="002722BE">
        <w:t>instagram.com/</w:t>
      </w:r>
      <w:r w:rsidR="0031431A" w:rsidRPr="002722BE">
        <w:t>Evonik.Brasil</w:t>
      </w:r>
    </w:p>
    <w:p w14:paraId="0146DF6F" w14:textId="77777777" w:rsidR="00082FEC" w:rsidRPr="002722BE" w:rsidRDefault="00FF50F3">
      <w:pPr>
        <w:pStyle w:val="P68B1DB1-Normal10"/>
        <w:spacing w:line="240" w:lineRule="auto"/>
      </w:pPr>
      <w:r w:rsidRPr="002722BE">
        <w:t>youtube.com/EvonikIndustries</w:t>
      </w:r>
    </w:p>
    <w:p w14:paraId="16F664B7" w14:textId="77777777" w:rsidR="00082FEC" w:rsidRPr="002722BE" w:rsidRDefault="00FF50F3">
      <w:pPr>
        <w:pStyle w:val="P68B1DB1-Normal10"/>
        <w:spacing w:line="240" w:lineRule="auto"/>
      </w:pPr>
      <w:r w:rsidRPr="002722BE">
        <w:t>linkedin.com/company/Evonik</w:t>
      </w:r>
    </w:p>
    <w:p w14:paraId="05828D96" w14:textId="77777777" w:rsidR="00082FEC" w:rsidRPr="002722BE" w:rsidRDefault="00FF50F3">
      <w:pPr>
        <w:spacing w:line="240" w:lineRule="auto"/>
        <w:rPr>
          <w:rFonts w:cs="Lucida Sans Unicode"/>
          <w:sz w:val="18"/>
        </w:rPr>
      </w:pPr>
      <w:r w:rsidRPr="002722BE">
        <w:rPr>
          <w:rFonts w:cs="Lucida Sans Unicode"/>
          <w:sz w:val="18"/>
        </w:rPr>
        <w:t>twitter.com/Evonik</w:t>
      </w:r>
      <w:r w:rsidRPr="002722BE">
        <w:rPr>
          <w:rStyle w:val="Hyperlink"/>
          <w:rFonts w:cs="Lucida Sans Unicode"/>
          <w:sz w:val="18"/>
        </w:rPr>
        <w:t>_BR</w:t>
      </w:r>
    </w:p>
    <w:p w14:paraId="7C7E6EF2" w14:textId="77777777" w:rsidR="00082FEC" w:rsidRPr="002722BE" w:rsidRDefault="00082FEC">
      <w:pPr>
        <w:spacing w:line="220" w:lineRule="exact"/>
        <w:outlineLvl w:val="0"/>
        <w:rPr>
          <w:b/>
          <w:sz w:val="18"/>
        </w:rPr>
      </w:pPr>
    </w:p>
    <w:p w14:paraId="0594AA9F" w14:textId="77777777" w:rsidR="00082FEC" w:rsidRPr="002722BE" w:rsidRDefault="00082FEC">
      <w:pPr>
        <w:spacing w:line="220" w:lineRule="exact"/>
        <w:rPr>
          <w:rFonts w:eastAsia="Lucida Sans Unicode" w:cs="Lucida Sans Unicode"/>
          <w:sz w:val="18"/>
          <w:bdr w:val="nil"/>
        </w:rPr>
      </w:pPr>
    </w:p>
    <w:p w14:paraId="5CC16C5E" w14:textId="77777777" w:rsidR="00082FEC" w:rsidRPr="002722BE" w:rsidRDefault="00FF50F3">
      <w:pPr>
        <w:pStyle w:val="P68B1DB1-Normal9"/>
        <w:spacing w:line="240" w:lineRule="auto"/>
      </w:pPr>
      <w:r w:rsidRPr="002722BE">
        <w:t>INFORMACIÓN DE PRENSA:</w:t>
      </w:r>
    </w:p>
    <w:p w14:paraId="03674A43" w14:textId="77777777" w:rsidR="00082FEC" w:rsidRPr="0031431A" w:rsidRDefault="00FF50F3">
      <w:pPr>
        <w:pStyle w:val="P68B1DB1-Normal10"/>
        <w:spacing w:line="240" w:lineRule="auto"/>
        <w:rPr>
          <w:lang w:val="es-AR"/>
        </w:rPr>
      </w:pPr>
      <w:r w:rsidRPr="0031431A">
        <w:rPr>
          <w:lang w:val="es-AR"/>
        </w:rPr>
        <w:t>Comunicación Vía Pública - www.viapublicacomunicacao.com.br</w:t>
      </w:r>
    </w:p>
    <w:p w14:paraId="7731FB58" w14:textId="3A5C1E0C" w:rsidR="00082FEC" w:rsidRPr="002722BE" w:rsidRDefault="00FF50F3">
      <w:pPr>
        <w:pStyle w:val="P68B1DB1-Normal10"/>
        <w:spacing w:line="240" w:lineRule="auto"/>
      </w:pPr>
      <w:r w:rsidRPr="002722BE">
        <w:t>Sheila Diez: (11) 3473</w:t>
      </w:r>
      <w:r w:rsidR="0031431A" w:rsidRPr="002722BE">
        <w:t>.</w:t>
      </w:r>
      <w:r w:rsidRPr="002722BE">
        <w:t>0255 / 98540.7777 -sheila@viapublicacomunicacao.com.br</w:t>
      </w:r>
    </w:p>
    <w:p w14:paraId="53845175" w14:textId="517EFF65" w:rsidR="00082FEC" w:rsidRPr="002722BE" w:rsidRDefault="00FF50F3">
      <w:pPr>
        <w:pStyle w:val="P68B1DB1-Normal10"/>
        <w:spacing w:line="240" w:lineRule="auto"/>
      </w:pPr>
      <w:r w:rsidRPr="002722BE">
        <w:t>Taís Augusto: (11) 3562.5555 / 99642.7274 -tais@viapublicacomunicacao.com.br</w:t>
      </w:r>
    </w:p>
    <w:p w14:paraId="2C85106E" w14:textId="3D41ED57" w:rsidR="00082FEC" w:rsidRPr="002722BE" w:rsidRDefault="00FF50F3" w:rsidP="002722BE">
      <w:pPr>
        <w:spacing w:line="240" w:lineRule="auto"/>
        <w:rPr>
          <w:rFonts w:cs="Lucida Sans Unicode"/>
          <w:sz w:val="18"/>
        </w:rPr>
      </w:pPr>
      <w:r w:rsidRPr="002722BE">
        <w:rPr>
          <w:rFonts w:cs="Lucida Sans Unicode"/>
          <w:sz w:val="18"/>
        </w:rPr>
        <w:t>Inês Cardoso: (11) 3562.5555 / 99950.6687 -</w:t>
      </w:r>
      <w:hyperlink r:id="rId12" w:history="1">
        <w:r w:rsidRPr="002722BE">
          <w:rPr>
            <w:rStyle w:val="Hyperlink"/>
            <w:rFonts w:cs="Lucida Sans Unicode"/>
            <w:sz w:val="18"/>
          </w:rPr>
          <w:t>ines@viapublicacomunicacao.com.br</w:t>
        </w:r>
      </w:hyperlink>
    </w:p>
    <w:sectPr w:rsidR="00082FEC" w:rsidRPr="002722BE">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FAC6F" w14:textId="77777777" w:rsidR="003774C2" w:rsidRDefault="003774C2">
      <w:pPr>
        <w:spacing w:line="240" w:lineRule="auto"/>
      </w:pPr>
      <w:r>
        <w:separator/>
      </w:r>
    </w:p>
  </w:endnote>
  <w:endnote w:type="continuationSeparator" w:id="0">
    <w:p w14:paraId="3F5B34EE" w14:textId="77777777" w:rsidR="003774C2" w:rsidRDefault="003774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26BA1" w14:textId="77777777" w:rsidR="00082FEC" w:rsidRDefault="00082FEC">
    <w:pPr>
      <w:pStyle w:val="Footer"/>
    </w:pPr>
  </w:p>
  <w:p w14:paraId="7F57DA39" w14:textId="77777777" w:rsidR="00082FEC" w:rsidRDefault="00FF50F3">
    <w:pPr>
      <w:pStyle w:val="Footer"/>
    </w:pPr>
    <w:r>
      <w:rPr>
        <w:rFonts w:eastAsia="Lucida Sans Unicode" w:cs="Lucida Sans Unicode"/>
        <w:bdr w:val="nil"/>
      </w:rPr>
      <w:t xml:space="preserve">Página </w:t>
    </w:r>
    <w:r>
      <w:rPr>
        <w:rStyle w:val="PageNumber"/>
      </w:rPr>
      <w:fldChar w:fldCharType="begin"/>
    </w:r>
    <w:r>
      <w:rPr>
        <w:rStyle w:val="PageNumber"/>
      </w:rPr>
      <w:instrText xml:space="preserve"> PAGE </w:instrText>
    </w:r>
    <w:r>
      <w:rPr>
        <w:rStyle w:val="PageNumber"/>
      </w:rPr>
      <w:fldChar w:fldCharType="separate"/>
    </w:r>
    <w:r w:rsidR="00823961">
      <w:rPr>
        <w:rStyle w:val="PageNumber"/>
        <w:noProof/>
      </w:rPr>
      <w:t>2</w:t>
    </w:r>
    <w:r>
      <w:rPr>
        <w:rStyle w:val="PageNumber"/>
      </w:rPr>
      <w:fldChar w:fldCharType="end"/>
    </w:r>
    <w:r>
      <w:rPr>
        <w:rFonts w:eastAsia="Lucida Sans Unicode" w:cs="Lucida Sans Unicode"/>
        <w:bdr w:val="nil"/>
      </w:rPr>
      <w:t xml:space="preserve"> de </w:t>
    </w:r>
    <w:r>
      <w:rPr>
        <w:rStyle w:val="PageNumber"/>
      </w:rPr>
      <w:fldChar w:fldCharType="begin"/>
    </w:r>
    <w:r>
      <w:rPr>
        <w:rStyle w:val="PageNumber"/>
      </w:rPr>
      <w:instrText xml:space="preserve"> NUMPAGES </w:instrText>
    </w:r>
    <w:r>
      <w:rPr>
        <w:rStyle w:val="PageNumber"/>
      </w:rPr>
      <w:fldChar w:fldCharType="separate"/>
    </w:r>
    <w:r w:rsidR="00823961">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4747C" w14:textId="77777777" w:rsidR="00082FEC" w:rsidRDefault="00082FEC">
    <w:pPr>
      <w:pStyle w:val="Footer"/>
    </w:pPr>
  </w:p>
  <w:p w14:paraId="3BC59B0E" w14:textId="77777777" w:rsidR="00082FEC" w:rsidRDefault="00FF50F3">
    <w:pPr>
      <w:pStyle w:val="Footer"/>
    </w:pPr>
    <w:r>
      <w:rPr>
        <w:rFonts w:eastAsia="Lucida Sans Unicode" w:cs="Lucida Sans Unicode"/>
        <w:bdr w:val="nil"/>
      </w:rPr>
      <w:t xml:space="preserve">Página </w:t>
    </w:r>
    <w:r>
      <w:rPr>
        <w:rStyle w:val="PageNumber"/>
      </w:rPr>
      <w:fldChar w:fldCharType="begin"/>
    </w:r>
    <w:r>
      <w:rPr>
        <w:rStyle w:val="PageNumber"/>
      </w:rPr>
      <w:instrText xml:space="preserve"> PAGE </w:instrText>
    </w:r>
    <w:r>
      <w:rPr>
        <w:rStyle w:val="PageNumber"/>
      </w:rPr>
      <w:fldChar w:fldCharType="separate"/>
    </w:r>
    <w:r w:rsidR="00823961">
      <w:rPr>
        <w:rStyle w:val="PageNumber"/>
        <w:noProof/>
      </w:rPr>
      <w:t>1</w:t>
    </w:r>
    <w:r>
      <w:rPr>
        <w:rStyle w:val="PageNumber"/>
      </w:rPr>
      <w:fldChar w:fldCharType="end"/>
    </w:r>
    <w:r>
      <w:rPr>
        <w:rFonts w:eastAsia="Lucida Sans Unicode" w:cs="Lucida Sans Unicode"/>
        <w:bdr w:val="nil"/>
      </w:rPr>
      <w:t xml:space="preserve"> de </w:t>
    </w:r>
    <w:r>
      <w:rPr>
        <w:rStyle w:val="PageNumber"/>
      </w:rPr>
      <w:fldChar w:fldCharType="begin"/>
    </w:r>
    <w:r>
      <w:rPr>
        <w:rStyle w:val="PageNumber"/>
      </w:rPr>
      <w:instrText xml:space="preserve"> NUMPAGES </w:instrText>
    </w:r>
    <w:r>
      <w:rPr>
        <w:rStyle w:val="PageNumber"/>
      </w:rPr>
      <w:fldChar w:fldCharType="separate"/>
    </w:r>
    <w:r w:rsidR="00823961">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71FD3" w14:textId="77777777" w:rsidR="003774C2" w:rsidRDefault="003774C2">
      <w:pPr>
        <w:spacing w:line="240" w:lineRule="auto"/>
      </w:pPr>
      <w:r>
        <w:separator/>
      </w:r>
    </w:p>
  </w:footnote>
  <w:footnote w:type="continuationSeparator" w:id="0">
    <w:p w14:paraId="6AB6652D" w14:textId="77777777" w:rsidR="003774C2" w:rsidRDefault="003774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FEFE4" w14:textId="77777777" w:rsidR="00082FEC" w:rsidRDefault="00FF50F3">
    <w:pPr>
      <w:pStyle w:val="P68B1DB1-Cabealho11"/>
      <w:spacing w:after="1880"/>
    </w:pPr>
    <w:r>
      <w:rPr>
        <w:noProof/>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2AAB" w14:textId="77777777" w:rsidR="00082FEC" w:rsidRDefault="00FF50F3">
    <w:pPr>
      <w:pStyle w:val="P68B1DB1-Cabealho11"/>
    </w:pPr>
    <w:r>
      <w:rPr>
        <w:noProof/>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5"/>
  </w:num>
  <w:num w:numId="14">
    <w:abstractNumId w:val="10"/>
  </w:num>
  <w:num w:numId="15">
    <w:abstractNumId w:val="23"/>
  </w:num>
  <w:num w:numId="16">
    <w:abstractNumId w:val="22"/>
  </w:num>
  <w:num w:numId="17">
    <w:abstractNumId w:val="12"/>
  </w:num>
  <w:num w:numId="18">
    <w:abstractNumId w:val="14"/>
  </w:num>
  <w:num w:numId="19">
    <w:abstractNumId w:val="17"/>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6"/>
  </w:num>
  <w:num w:numId="34">
    <w:abstractNumId w:val="11"/>
  </w:num>
  <w:num w:numId="35">
    <w:abstractNumId w:val="11"/>
  </w:num>
  <w:num w:numId="36">
    <w:abstractNumId w:val="18"/>
  </w:num>
  <w:num w:numId="37">
    <w:abstractNumId w:val="13"/>
  </w:num>
  <w:num w:numId="38">
    <w:abstractNumId w:val="21"/>
  </w:num>
  <w:num w:numId="39">
    <w:abstractNumId w:val="2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419" w:vendorID="64" w:dllVersion="6" w:nlCheck="1" w:checkStyle="1"/>
  <w:activeWritingStyle w:appName="MSWord" w:lang="es-AR" w:vendorID="64" w:dllVersion="6" w:nlCheck="1" w:checkStyle="1"/>
  <w:activeWritingStyle w:appName="MSWord" w:lang="es-ES" w:vendorID="64" w:dllVersion="6" w:nlCheck="1" w:checkStyle="1"/>
  <w:activeWritingStyle w:appName="MSWord" w:lang="es-AR" w:vendorID="64" w:dllVersion="0"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5360"/>
    <w:rsid w:val="00037F3D"/>
    <w:rsid w:val="000400C5"/>
    <w:rsid w:val="00046C72"/>
    <w:rsid w:val="00047E57"/>
    <w:rsid w:val="00082FEC"/>
    <w:rsid w:val="00084555"/>
    <w:rsid w:val="00086556"/>
    <w:rsid w:val="00092F83"/>
    <w:rsid w:val="000A0DDB"/>
    <w:rsid w:val="000A4EB6"/>
    <w:rsid w:val="000B4D73"/>
    <w:rsid w:val="000C7CBD"/>
    <w:rsid w:val="000D081A"/>
    <w:rsid w:val="000D1DD8"/>
    <w:rsid w:val="000D7DF9"/>
    <w:rsid w:val="000E06AB"/>
    <w:rsid w:val="000E2184"/>
    <w:rsid w:val="000F70A3"/>
    <w:rsid w:val="000F7816"/>
    <w:rsid w:val="0010316A"/>
    <w:rsid w:val="00103837"/>
    <w:rsid w:val="00124443"/>
    <w:rsid w:val="0014346F"/>
    <w:rsid w:val="00146ADE"/>
    <w:rsid w:val="00152126"/>
    <w:rsid w:val="00162B4B"/>
    <w:rsid w:val="001631E8"/>
    <w:rsid w:val="00165932"/>
    <w:rsid w:val="00166485"/>
    <w:rsid w:val="001714D6"/>
    <w:rsid w:val="0017414F"/>
    <w:rsid w:val="00180482"/>
    <w:rsid w:val="00180DC0"/>
    <w:rsid w:val="00182B4B"/>
    <w:rsid w:val="001837C2"/>
    <w:rsid w:val="00183F73"/>
    <w:rsid w:val="00191AC3"/>
    <w:rsid w:val="00191B6A"/>
    <w:rsid w:val="001936C1"/>
    <w:rsid w:val="00196518"/>
    <w:rsid w:val="001A02BA"/>
    <w:rsid w:val="001A268E"/>
    <w:rsid w:val="001B14EC"/>
    <w:rsid w:val="001C7BA2"/>
    <w:rsid w:val="001D0F3F"/>
    <w:rsid w:val="001F7C26"/>
    <w:rsid w:val="00221C32"/>
    <w:rsid w:val="0022681D"/>
    <w:rsid w:val="002376F7"/>
    <w:rsid w:val="00241B78"/>
    <w:rsid w:val="002427AA"/>
    <w:rsid w:val="0024351A"/>
    <w:rsid w:val="0024351E"/>
    <w:rsid w:val="00243912"/>
    <w:rsid w:val="002527E3"/>
    <w:rsid w:val="002722BE"/>
    <w:rsid w:val="0027659F"/>
    <w:rsid w:val="00287090"/>
    <w:rsid w:val="00290F07"/>
    <w:rsid w:val="002A0595"/>
    <w:rsid w:val="002A3233"/>
    <w:rsid w:val="002B1589"/>
    <w:rsid w:val="002B49D6"/>
    <w:rsid w:val="002B6293"/>
    <w:rsid w:val="002B645E"/>
    <w:rsid w:val="002C10C6"/>
    <w:rsid w:val="002C12A0"/>
    <w:rsid w:val="002D206A"/>
    <w:rsid w:val="002D2996"/>
    <w:rsid w:val="002D4E6A"/>
    <w:rsid w:val="002D4EF0"/>
    <w:rsid w:val="002D5F0C"/>
    <w:rsid w:val="002F364E"/>
    <w:rsid w:val="002F49B3"/>
    <w:rsid w:val="003004BF"/>
    <w:rsid w:val="00301998"/>
    <w:rsid w:val="003067D4"/>
    <w:rsid w:val="0031020E"/>
    <w:rsid w:val="00310BD6"/>
    <w:rsid w:val="0031431A"/>
    <w:rsid w:val="00316EC0"/>
    <w:rsid w:val="0032793B"/>
    <w:rsid w:val="00327FAD"/>
    <w:rsid w:val="00345B60"/>
    <w:rsid w:val="003508E4"/>
    <w:rsid w:val="00356519"/>
    <w:rsid w:val="00360DD4"/>
    <w:rsid w:val="00362743"/>
    <w:rsid w:val="00364D2E"/>
    <w:rsid w:val="00367974"/>
    <w:rsid w:val="00372739"/>
    <w:rsid w:val="003774C2"/>
    <w:rsid w:val="00380845"/>
    <w:rsid w:val="00384C52"/>
    <w:rsid w:val="00391FCB"/>
    <w:rsid w:val="003A023D"/>
    <w:rsid w:val="003A711C"/>
    <w:rsid w:val="003C0198"/>
    <w:rsid w:val="003D50B7"/>
    <w:rsid w:val="003D6E84"/>
    <w:rsid w:val="003E4D56"/>
    <w:rsid w:val="003F1B7A"/>
    <w:rsid w:val="003F4CD0"/>
    <w:rsid w:val="003F72E3"/>
    <w:rsid w:val="003F7DBF"/>
    <w:rsid w:val="004016F5"/>
    <w:rsid w:val="00403CD6"/>
    <w:rsid w:val="004146D3"/>
    <w:rsid w:val="00420303"/>
    <w:rsid w:val="00422338"/>
    <w:rsid w:val="00424F52"/>
    <w:rsid w:val="00464856"/>
    <w:rsid w:val="00476F6F"/>
    <w:rsid w:val="0048125C"/>
    <w:rsid w:val="004820F9"/>
    <w:rsid w:val="00486462"/>
    <w:rsid w:val="0049367A"/>
    <w:rsid w:val="004A0839"/>
    <w:rsid w:val="004A17C4"/>
    <w:rsid w:val="004A5E45"/>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59E4"/>
    <w:rsid w:val="00501C6C"/>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D44CA"/>
    <w:rsid w:val="005E3211"/>
    <w:rsid w:val="005E6AE3"/>
    <w:rsid w:val="005E799F"/>
    <w:rsid w:val="005F234C"/>
    <w:rsid w:val="005F50D9"/>
    <w:rsid w:val="0060031A"/>
    <w:rsid w:val="00600E86"/>
    <w:rsid w:val="00605C02"/>
    <w:rsid w:val="00606A38"/>
    <w:rsid w:val="00635F70"/>
    <w:rsid w:val="00645F2F"/>
    <w:rsid w:val="00650E27"/>
    <w:rsid w:val="00652A75"/>
    <w:rsid w:val="006651E2"/>
    <w:rsid w:val="00665EC9"/>
    <w:rsid w:val="00672AFA"/>
    <w:rsid w:val="00686BC7"/>
    <w:rsid w:val="006A581A"/>
    <w:rsid w:val="006A5A6B"/>
    <w:rsid w:val="006B505B"/>
    <w:rsid w:val="006C6EA8"/>
    <w:rsid w:val="006D3293"/>
    <w:rsid w:val="006D601A"/>
    <w:rsid w:val="006E2F15"/>
    <w:rsid w:val="006E434B"/>
    <w:rsid w:val="006F3AB9"/>
    <w:rsid w:val="006F48B3"/>
    <w:rsid w:val="00717EDA"/>
    <w:rsid w:val="0072366D"/>
    <w:rsid w:val="00723778"/>
    <w:rsid w:val="00723B85"/>
    <w:rsid w:val="00731495"/>
    <w:rsid w:val="00737945"/>
    <w:rsid w:val="00742651"/>
    <w:rsid w:val="00744FA6"/>
    <w:rsid w:val="00763004"/>
    <w:rsid w:val="007676DC"/>
    <w:rsid w:val="00770879"/>
    <w:rsid w:val="007733D3"/>
    <w:rsid w:val="00775D2E"/>
    <w:rsid w:val="007767AB"/>
    <w:rsid w:val="00784360"/>
    <w:rsid w:val="007A2C47"/>
    <w:rsid w:val="007C1E2C"/>
    <w:rsid w:val="007C4857"/>
    <w:rsid w:val="007D02AA"/>
    <w:rsid w:val="007E025C"/>
    <w:rsid w:val="007E42A6"/>
    <w:rsid w:val="007E49FE"/>
    <w:rsid w:val="007E7C76"/>
    <w:rsid w:val="007F1506"/>
    <w:rsid w:val="007F200A"/>
    <w:rsid w:val="007F3646"/>
    <w:rsid w:val="007F59C2"/>
    <w:rsid w:val="007F7820"/>
    <w:rsid w:val="00800AA9"/>
    <w:rsid w:val="0081515B"/>
    <w:rsid w:val="00816960"/>
    <w:rsid w:val="00816BD2"/>
    <w:rsid w:val="00823961"/>
    <w:rsid w:val="00825D88"/>
    <w:rsid w:val="008352AA"/>
    <w:rsid w:val="00836B9A"/>
    <w:rsid w:val="00840CD4"/>
    <w:rsid w:val="0084297C"/>
    <w:rsid w:val="0084389E"/>
    <w:rsid w:val="008462C3"/>
    <w:rsid w:val="00850B77"/>
    <w:rsid w:val="00860A6B"/>
    <w:rsid w:val="00880FB5"/>
    <w:rsid w:val="0088508F"/>
    <w:rsid w:val="00885442"/>
    <w:rsid w:val="00897078"/>
    <w:rsid w:val="008A0D35"/>
    <w:rsid w:val="008A2AE8"/>
    <w:rsid w:val="008B03E0"/>
    <w:rsid w:val="008B1084"/>
    <w:rsid w:val="008B7AFE"/>
    <w:rsid w:val="008C00D3"/>
    <w:rsid w:val="008C52EF"/>
    <w:rsid w:val="008D59A8"/>
    <w:rsid w:val="008D6C5B"/>
    <w:rsid w:val="008E7921"/>
    <w:rsid w:val="008F1CB7"/>
    <w:rsid w:val="008F49C5"/>
    <w:rsid w:val="008F53E9"/>
    <w:rsid w:val="008F5C81"/>
    <w:rsid w:val="0090621C"/>
    <w:rsid w:val="00911475"/>
    <w:rsid w:val="009339D6"/>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B710C"/>
    <w:rsid w:val="009C0B75"/>
    <w:rsid w:val="009C0CD3"/>
    <w:rsid w:val="009C2B65"/>
    <w:rsid w:val="009C40DA"/>
    <w:rsid w:val="009C5F4B"/>
    <w:rsid w:val="009D2BB4"/>
    <w:rsid w:val="009E4892"/>
    <w:rsid w:val="009E709B"/>
    <w:rsid w:val="009F29FD"/>
    <w:rsid w:val="009F6AA2"/>
    <w:rsid w:val="00A16154"/>
    <w:rsid w:val="00A24DF4"/>
    <w:rsid w:val="00A30BD0"/>
    <w:rsid w:val="00A333FB"/>
    <w:rsid w:val="00A34137"/>
    <w:rsid w:val="00A3644E"/>
    <w:rsid w:val="00A375B5"/>
    <w:rsid w:val="00A41C88"/>
    <w:rsid w:val="00A41D1A"/>
    <w:rsid w:val="00A525CB"/>
    <w:rsid w:val="00A54F2A"/>
    <w:rsid w:val="00A60CE5"/>
    <w:rsid w:val="00A63860"/>
    <w:rsid w:val="00A63DF5"/>
    <w:rsid w:val="00A70C5E"/>
    <w:rsid w:val="00A712B8"/>
    <w:rsid w:val="00A804CC"/>
    <w:rsid w:val="00A81F2D"/>
    <w:rsid w:val="00A83546"/>
    <w:rsid w:val="00A90CDB"/>
    <w:rsid w:val="00A94EC5"/>
    <w:rsid w:val="00A97CD7"/>
    <w:rsid w:val="00A97DD8"/>
    <w:rsid w:val="00A97EAD"/>
    <w:rsid w:val="00AA15C6"/>
    <w:rsid w:val="00AB26DD"/>
    <w:rsid w:val="00AE3848"/>
    <w:rsid w:val="00AE601F"/>
    <w:rsid w:val="00AF0606"/>
    <w:rsid w:val="00AF6529"/>
    <w:rsid w:val="00AF7D27"/>
    <w:rsid w:val="00B175C1"/>
    <w:rsid w:val="00B2025B"/>
    <w:rsid w:val="00B31D5A"/>
    <w:rsid w:val="00B5137F"/>
    <w:rsid w:val="00B513BC"/>
    <w:rsid w:val="00B56705"/>
    <w:rsid w:val="00B60308"/>
    <w:rsid w:val="00B64EAD"/>
    <w:rsid w:val="00B656C6"/>
    <w:rsid w:val="00B73500"/>
    <w:rsid w:val="00B75CA9"/>
    <w:rsid w:val="00B811DE"/>
    <w:rsid w:val="00B9317E"/>
    <w:rsid w:val="00BA41A7"/>
    <w:rsid w:val="00BA4C6A"/>
    <w:rsid w:val="00BA584D"/>
    <w:rsid w:val="00BC1B97"/>
    <w:rsid w:val="00BC1D7E"/>
    <w:rsid w:val="00BC4141"/>
    <w:rsid w:val="00BD07B0"/>
    <w:rsid w:val="00BE1628"/>
    <w:rsid w:val="00BE30E7"/>
    <w:rsid w:val="00BF2CEC"/>
    <w:rsid w:val="00BF30BC"/>
    <w:rsid w:val="00BF70B0"/>
    <w:rsid w:val="00BF7733"/>
    <w:rsid w:val="00BF7C77"/>
    <w:rsid w:val="00C100C6"/>
    <w:rsid w:val="00C21FFE"/>
    <w:rsid w:val="00C2259A"/>
    <w:rsid w:val="00C242F2"/>
    <w:rsid w:val="00C251AD"/>
    <w:rsid w:val="00C310A2"/>
    <w:rsid w:val="00C31302"/>
    <w:rsid w:val="00C33407"/>
    <w:rsid w:val="00C35687"/>
    <w:rsid w:val="00C4228E"/>
    <w:rsid w:val="00C4300F"/>
    <w:rsid w:val="00C44564"/>
    <w:rsid w:val="00C519DA"/>
    <w:rsid w:val="00C60F15"/>
    <w:rsid w:val="00C6337C"/>
    <w:rsid w:val="00C7114A"/>
    <w:rsid w:val="00C930F0"/>
    <w:rsid w:val="00C94042"/>
    <w:rsid w:val="00C94C0D"/>
    <w:rsid w:val="00C94C14"/>
    <w:rsid w:val="00CA6F45"/>
    <w:rsid w:val="00CB3A53"/>
    <w:rsid w:val="00CB7A42"/>
    <w:rsid w:val="00CD1EE7"/>
    <w:rsid w:val="00CD4097"/>
    <w:rsid w:val="00CD72B4"/>
    <w:rsid w:val="00CE2E92"/>
    <w:rsid w:val="00CF03AF"/>
    <w:rsid w:val="00CF2E07"/>
    <w:rsid w:val="00CF3942"/>
    <w:rsid w:val="00D04B00"/>
    <w:rsid w:val="00D101C2"/>
    <w:rsid w:val="00D12103"/>
    <w:rsid w:val="00D17A9A"/>
    <w:rsid w:val="00D37F3A"/>
    <w:rsid w:val="00D46695"/>
    <w:rsid w:val="00D46B4F"/>
    <w:rsid w:val="00D46DAB"/>
    <w:rsid w:val="00D50B3E"/>
    <w:rsid w:val="00D5275A"/>
    <w:rsid w:val="00D571CA"/>
    <w:rsid w:val="00D60C11"/>
    <w:rsid w:val="00D630D8"/>
    <w:rsid w:val="00D70539"/>
    <w:rsid w:val="00D72A07"/>
    <w:rsid w:val="00D81410"/>
    <w:rsid w:val="00D83F4F"/>
    <w:rsid w:val="00D84239"/>
    <w:rsid w:val="00D90774"/>
    <w:rsid w:val="00D95388"/>
    <w:rsid w:val="00D96E04"/>
    <w:rsid w:val="00DB3E3C"/>
    <w:rsid w:val="00DC1267"/>
    <w:rsid w:val="00DC1494"/>
    <w:rsid w:val="00DD4537"/>
    <w:rsid w:val="00DD77CD"/>
    <w:rsid w:val="00DE534A"/>
    <w:rsid w:val="00DF49AE"/>
    <w:rsid w:val="00DF6503"/>
    <w:rsid w:val="00E012F7"/>
    <w:rsid w:val="00E05BB2"/>
    <w:rsid w:val="00E120CF"/>
    <w:rsid w:val="00E122B8"/>
    <w:rsid w:val="00E172A1"/>
    <w:rsid w:val="00E17C9E"/>
    <w:rsid w:val="00E17FDD"/>
    <w:rsid w:val="00E2307F"/>
    <w:rsid w:val="00E27FDF"/>
    <w:rsid w:val="00E363F0"/>
    <w:rsid w:val="00E430EA"/>
    <w:rsid w:val="00E44B62"/>
    <w:rsid w:val="00E46D1E"/>
    <w:rsid w:val="00E52EFF"/>
    <w:rsid w:val="00E5685D"/>
    <w:rsid w:val="00E6418A"/>
    <w:rsid w:val="00E67EA2"/>
    <w:rsid w:val="00E83FF0"/>
    <w:rsid w:val="00E86454"/>
    <w:rsid w:val="00E8737C"/>
    <w:rsid w:val="00E97290"/>
    <w:rsid w:val="00EA2B42"/>
    <w:rsid w:val="00EA7E4E"/>
    <w:rsid w:val="00EB0C3E"/>
    <w:rsid w:val="00EC012C"/>
    <w:rsid w:val="00EC2C4D"/>
    <w:rsid w:val="00ED1D9C"/>
    <w:rsid w:val="00ED1DEA"/>
    <w:rsid w:val="00ED3808"/>
    <w:rsid w:val="00EE4A72"/>
    <w:rsid w:val="00EF7EB3"/>
    <w:rsid w:val="00F018DC"/>
    <w:rsid w:val="00F16B56"/>
    <w:rsid w:val="00F31F7C"/>
    <w:rsid w:val="00F40271"/>
    <w:rsid w:val="00F5203F"/>
    <w:rsid w:val="00F5602B"/>
    <w:rsid w:val="00F57C72"/>
    <w:rsid w:val="00F64D63"/>
    <w:rsid w:val="00F6598A"/>
    <w:rsid w:val="00F65A70"/>
    <w:rsid w:val="00F66FEE"/>
    <w:rsid w:val="00F70209"/>
    <w:rsid w:val="00F94E80"/>
    <w:rsid w:val="00F96B9B"/>
    <w:rsid w:val="00FA151A"/>
    <w:rsid w:val="00FA5F5C"/>
    <w:rsid w:val="00FB316C"/>
    <w:rsid w:val="00FC641F"/>
    <w:rsid w:val="00FC7A2A"/>
    <w:rsid w:val="00FD0461"/>
    <w:rsid w:val="00FD1184"/>
    <w:rsid w:val="00FD5DEA"/>
    <w:rsid w:val="00FE676A"/>
    <w:rsid w:val="00FF4DAD"/>
    <w:rsid w:val="00FF50F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rPr>
  </w:style>
  <w:style w:type="paragraph" w:styleId="Heading1">
    <w:name w:val="heading 1"/>
    <w:basedOn w:val="Normal"/>
    <w:qFormat/>
    <w:rsid w:val="00464856"/>
    <w:pPr>
      <w:keepNext/>
      <w:numPr>
        <w:numId w:val="14"/>
      </w:numPr>
      <w:outlineLvl w:val="0"/>
    </w:pPr>
    <w:rPr>
      <w:rFonts w:cs="Arial"/>
      <w:kern w:val="32"/>
      <w:sz w:val="24"/>
    </w:rPr>
  </w:style>
  <w:style w:type="paragraph" w:styleId="Heading2">
    <w:name w:val="heading 2"/>
    <w:basedOn w:val="Normal"/>
    <w:next w:val="Normal"/>
    <w:qFormat/>
    <w:rsid w:val="0017414F"/>
    <w:pPr>
      <w:keepNext/>
      <w:spacing w:before="300"/>
      <w:outlineLvl w:val="1"/>
    </w:pPr>
    <w:rPr>
      <w:rFonts w:cs="Arial"/>
      <w:b/>
      <w:sz w:val="18"/>
    </w:rPr>
  </w:style>
  <w:style w:type="paragraph" w:styleId="Heading3">
    <w:name w:val="heading 3"/>
    <w:basedOn w:val="Title"/>
    <w:next w:val="Title"/>
    <w:qFormat/>
    <w:rsid w:val="0017414F"/>
    <w:pPr>
      <w:keepNext/>
      <w:spacing w:after="600"/>
      <w:outlineLvl w:val="2"/>
    </w:pPr>
  </w:style>
  <w:style w:type="paragraph" w:styleId="Heading4">
    <w:name w:val="heading 4"/>
    <w:basedOn w:val="Boilerplate"/>
    <w:next w:val="Boilerplate"/>
    <w:qFormat/>
    <w:rsid w:val="0017414F"/>
    <w:pPr>
      <w:keepNext/>
      <w:spacing w:before="240"/>
      <w:outlineLvl w:val="3"/>
    </w:pPr>
    <w:rPr>
      <w:b/>
    </w:rPr>
  </w:style>
  <w:style w:type="paragraph" w:styleId="Heading5">
    <w:name w:val="heading 5"/>
    <w:basedOn w:val="Normal"/>
    <w:next w:val="Normal"/>
    <w:qFormat/>
    <w:rsid w:val="0017414F"/>
    <w:pPr>
      <w:spacing w:before="240" w:after="60"/>
      <w:outlineLvl w:val="4"/>
    </w:pPr>
    <w:rPr>
      <w:b/>
      <w:i/>
      <w:sz w:val="26"/>
    </w:rPr>
  </w:style>
  <w:style w:type="paragraph" w:styleId="Heading6">
    <w:name w:val="heading 6"/>
    <w:basedOn w:val="Normal"/>
    <w:next w:val="Normal"/>
    <w:qFormat/>
    <w:rsid w:val="0017414F"/>
    <w:pPr>
      <w:spacing w:before="240" w:after="60"/>
      <w:outlineLvl w:val="5"/>
    </w:pPr>
    <w:rPr>
      <w:b/>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rPr>
  </w:style>
  <w:style w:type="paragraph" w:styleId="Heading9">
    <w:name w:val="heading 9"/>
    <w:basedOn w:val="Normal"/>
    <w:next w:val="Normal"/>
    <w:qFormat/>
    <w:rsid w:val="0017414F"/>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rPr>
  </w:style>
  <w:style w:type="paragraph" w:styleId="HTMLAddress">
    <w:name w:val="HTML Address"/>
    <w:basedOn w:val="Normal"/>
    <w:semiHidden/>
    <w:rsid w:val="0017414F"/>
    <w:rPr>
      <w:i/>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rPr>
  </w:style>
  <w:style w:type="character" w:styleId="HTMLDefinition">
    <w:name w:val="HTML Definition"/>
    <w:basedOn w:val="DefaultParagraphFont"/>
    <w:semiHidden/>
    <w:rsid w:val="0017414F"/>
    <w:rPr>
      <w:i/>
    </w:rPr>
  </w:style>
  <w:style w:type="character" w:styleId="HTMLTypewriter">
    <w:name w:val="HTML Typewriter"/>
    <w:basedOn w:val="DefaultParagraphFont"/>
    <w:semiHidden/>
    <w:rsid w:val="0017414F"/>
    <w:rPr>
      <w:rFonts w:ascii="Courier New" w:hAnsi="Courier New" w:cs="Courier New"/>
      <w:sz w:val="20"/>
    </w:rPr>
  </w:style>
  <w:style w:type="character" w:styleId="HTMLKeyboard">
    <w:name w:val="HTML Keyboard"/>
    <w:basedOn w:val="DefaultParagraphFont"/>
    <w:semiHidden/>
    <w:rsid w:val="0017414F"/>
    <w:rPr>
      <w:rFonts w:ascii="Courier New" w:hAnsi="Courier New" w:cs="Courier New"/>
      <w:sz w:val="20"/>
    </w:rPr>
  </w:style>
  <w:style w:type="character" w:styleId="HTMLVariable">
    <w:name w:val="HTML Variable"/>
    <w:basedOn w:val="DefaultParagraphFont"/>
    <w:semiHidden/>
    <w:rsid w:val="0017414F"/>
    <w:rPr>
      <w:i/>
    </w:rPr>
  </w:style>
  <w:style w:type="paragraph" w:styleId="HTMLPreformatted">
    <w:name w:val="HTML Preformatted"/>
    <w:basedOn w:val="Normal"/>
    <w:link w:val="HTMLPreformattedChar"/>
    <w:uiPriority w:val="99"/>
    <w:semiHidden/>
    <w:rsid w:val="0017414F"/>
    <w:rPr>
      <w:rFonts w:ascii="Courier New" w:hAnsi="Courier New" w:cs="Courier New"/>
    </w:rPr>
  </w:style>
  <w:style w:type="character" w:styleId="HTMLCite">
    <w:name w:val="HTML Cite"/>
    <w:basedOn w:val="DefaultParagraphFont"/>
    <w:semiHidden/>
    <w:rsid w:val="0017414F"/>
    <w:rPr>
      <w:i/>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kern w:val="28"/>
      <w:sz w:val="24"/>
    </w:rPr>
  </w:style>
  <w:style w:type="paragraph" w:styleId="EnvelopeReturn">
    <w:name w:val="envelope return"/>
    <w:basedOn w:val="Normal"/>
    <w:semiHidden/>
    <w:rsid w:val="0017414F"/>
    <w:rPr>
      <w:rFonts w:ascii="Arial" w:hAnsi="Arial" w:cs="Arial"/>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sz w:val="13"/>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rPr>
  </w:style>
  <w:style w:type="paragraph" w:customStyle="1" w:styleId="M1">
    <w:name w:val="M1"/>
    <w:basedOn w:val="Normal"/>
    <w:rsid w:val="004F1918"/>
    <w:pPr>
      <w:framePr w:wrap="around" w:vAnchor="page" w:hAnchor="page" w:x="8971" w:y="3222"/>
      <w:tabs>
        <w:tab w:val="left" w:pos="518"/>
      </w:tabs>
      <w:spacing w:line="180" w:lineRule="exact"/>
      <w:suppressOverlap/>
    </w:pPr>
    <w:rPr>
      <w:b/>
      <w:sz w:val="13"/>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rPr>
  </w:style>
  <w:style w:type="paragraph" w:styleId="ListParagraph">
    <w:name w:val="List Paragraph"/>
    <w:basedOn w:val="Normal"/>
    <w:uiPriority w:val="34"/>
    <w:qFormat/>
    <w:rsid w:val="00103837"/>
    <w:pPr>
      <w:ind w:left="720"/>
      <w:contextualSpacing/>
    </w:pPr>
  </w:style>
  <w:style w:type="character" w:customStyle="1" w:styleId="UnresolvedMention1">
    <w:name w:val="Unresolved Mention1"/>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rPr>
  </w:style>
  <w:style w:type="paragraph" w:styleId="CommentText">
    <w:name w:val="annotation text"/>
    <w:basedOn w:val="Normal"/>
    <w:link w:val="CommentTextChar"/>
    <w:semiHidden/>
    <w:unhideWhenUsed/>
    <w:rsid w:val="001A02BA"/>
    <w:pPr>
      <w:spacing w:line="240" w:lineRule="auto"/>
    </w:pPr>
    <w:rPr>
      <w:sz w:val="20"/>
    </w:rPr>
  </w:style>
  <w:style w:type="character" w:customStyle="1" w:styleId="CommentTextChar">
    <w:name w:val="Comment Text Char"/>
    <w:basedOn w:val="DefaultParagraphFont"/>
    <w:link w:val="CommentText"/>
    <w:semiHidden/>
    <w:rsid w:val="001A02BA"/>
    <w:rPr>
      <w:rFonts w:ascii="Lucida Sans Unicode" w:hAnsi="Lucida Sans Unicode"/>
    </w:rPr>
  </w:style>
  <w:style w:type="paragraph" w:styleId="CommentSubject">
    <w:name w:val="annotation subject"/>
    <w:basedOn w:val="CommentText"/>
    <w:next w:val="CommentText"/>
    <w:link w:val="CommentSubjectChar"/>
    <w:semiHidden/>
    <w:unhideWhenUsed/>
    <w:rsid w:val="001A02BA"/>
    <w:rPr>
      <w:b/>
    </w:rPr>
  </w:style>
  <w:style w:type="character" w:customStyle="1" w:styleId="CommentSubjectChar">
    <w:name w:val="Comment Subject Char"/>
    <w:basedOn w:val="CommentTextChar"/>
    <w:link w:val="CommentSubject"/>
    <w:semiHidden/>
    <w:rsid w:val="001A02BA"/>
    <w:rPr>
      <w:rFonts w:ascii="Lucida Sans Unicode" w:hAnsi="Lucida Sans Unicode"/>
      <w: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rPr>
  </w:style>
  <w:style w:type="character" w:customStyle="1" w:styleId="tw4winMark">
    <w:name w:val="tw4winMark"/>
    <w:basedOn w:val="DefaultParagraphFont"/>
    <w:rsid w:val="006D3293"/>
    <w:rPr>
      <w:rFonts w:ascii="Courier New" w:hAnsi="Courier New" w:cs="Courier New" w:hint="default"/>
      <w:b w:val="0"/>
      <w:i w:val="0"/>
      <w:strike w:val="0"/>
      <w:dstrike w:val="0"/>
      <w:vanish/>
      <w:webHidden w:val="0"/>
      <w:color w:val="800080"/>
      <w:sz w:val="18"/>
      <w:u w:val="none"/>
      <w:effect w:val="none"/>
      <w:vertAlign w:val="subscript"/>
      <w:specVanish w:val="0"/>
    </w:rPr>
  </w:style>
  <w:style w:type="character" w:customStyle="1" w:styleId="TitleChar">
    <w:name w:val="Title Char"/>
    <w:basedOn w:val="DefaultParagraphFont"/>
    <w:link w:val="Title"/>
    <w:rsid w:val="003004BF"/>
    <w:rPr>
      <w:rFonts w:ascii="Lucida Sans Unicode" w:hAnsi="Lucida Sans Unicode" w:cs="Arial"/>
      <w:b/>
      <w:kern w:val="28"/>
      <w:sz w:val="24"/>
    </w:rPr>
  </w:style>
  <w:style w:type="paragraph" w:customStyle="1" w:styleId="P68B1DB1-M71">
    <w:name w:val="P68B1DB1-M71"/>
    <w:basedOn w:val="M7"/>
    <w:pPr>
      <w:framePr w:wrap="around"/>
    </w:pPr>
    <w:rPr>
      <w:b w:val="0"/>
      <w:sz w:val="18"/>
    </w:rPr>
  </w:style>
  <w:style w:type="paragraph" w:customStyle="1" w:styleId="P68B1DB1-M72">
    <w:name w:val="P68B1DB1-M72"/>
    <w:basedOn w:val="M7"/>
    <w:pPr>
      <w:framePr w:wrap="around"/>
    </w:pPr>
    <w:rPr>
      <w:rFonts w:eastAsia="Lucida Sans Unicode" w:cs="Lucida Sans Unicode"/>
      <w:bdr w:val="nil"/>
    </w:rPr>
  </w:style>
  <w:style w:type="paragraph" w:customStyle="1" w:styleId="P68B1DB1-M103">
    <w:name w:val="P68B1DB1-M103"/>
    <w:basedOn w:val="M10"/>
    <w:pPr>
      <w:framePr w:wrap="around"/>
    </w:pPr>
    <w:rPr>
      <w:rFonts w:eastAsia="Lucida Sans Unicode" w:cs="Lucida Sans Unicode"/>
      <w:bdr w:val="nil"/>
    </w:rPr>
  </w:style>
  <w:style w:type="paragraph" w:customStyle="1" w:styleId="P68B1DB1-Normal4">
    <w:name w:val="P68B1DB1-Normal4"/>
    <w:basedOn w:val="Normal"/>
    <w:rPr>
      <w:rFonts w:eastAsia="Lucida Sans Unicode" w:cs="Lucida Sans Unicode"/>
      <w:b/>
      <w:sz w:val="13"/>
      <w:bdr w:val="nil"/>
    </w:rPr>
  </w:style>
  <w:style w:type="paragraph" w:customStyle="1" w:styleId="P68B1DB1-Normal5">
    <w:name w:val="P68B1DB1-Normal5"/>
    <w:basedOn w:val="Normal"/>
    <w:rPr>
      <w:rFonts w:eastAsia="Lucida Sans Unicode" w:cs="Lucida Sans Unicode"/>
      <w:sz w:val="13"/>
      <w:bdr w:val="nil"/>
    </w:rPr>
  </w:style>
  <w:style w:type="paragraph" w:customStyle="1" w:styleId="P68B1DB1-Ttulo6">
    <w:name w:val="P68B1DB1-Ttulo6"/>
    <w:basedOn w:val="Title"/>
    <w:rPr>
      <w:sz w:val="28"/>
    </w:rPr>
  </w:style>
  <w:style w:type="paragraph" w:customStyle="1" w:styleId="P68B1DB1-Normal7">
    <w:name w:val="P68B1DB1-Normal7"/>
    <w:basedOn w:val="Normal"/>
    <w:rPr>
      <w:rFonts w:eastAsia="Lucida Sans Unicode" w:cs="Lucida Sans Unicode"/>
      <w:b/>
      <w:sz w:val="18"/>
      <w:bdr w:val="nil"/>
    </w:rPr>
  </w:style>
  <w:style w:type="paragraph" w:customStyle="1" w:styleId="P68B1DB1-Normal8">
    <w:name w:val="P68B1DB1-Normal8"/>
    <w:basedOn w:val="Normal"/>
    <w:rPr>
      <w:rFonts w:eastAsia="Lucida Sans Unicode" w:cs="Lucida Sans Unicode"/>
      <w:sz w:val="18"/>
      <w:bdr w:val="nil"/>
    </w:rPr>
  </w:style>
  <w:style w:type="paragraph" w:customStyle="1" w:styleId="P68B1DB1-Normal9">
    <w:name w:val="P68B1DB1-Normal9"/>
    <w:basedOn w:val="Normal"/>
    <w:rPr>
      <w:rFonts w:cs="Lucida Sans Unicode"/>
      <w:b/>
      <w:sz w:val="18"/>
    </w:rPr>
  </w:style>
  <w:style w:type="paragraph" w:customStyle="1" w:styleId="P68B1DB1-Normal10">
    <w:name w:val="P68B1DB1-Normal10"/>
    <w:basedOn w:val="Normal"/>
    <w:rPr>
      <w:rFonts w:cs="Lucida Sans Unicode"/>
      <w:sz w:val="18"/>
    </w:rPr>
  </w:style>
  <w:style w:type="paragraph" w:customStyle="1" w:styleId="P68B1DB1-Cabealho11">
    <w:name w:val="P68B1DB1-Cabealho11"/>
    <w:basedOn w:val="Heade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s@viapublicacomunicacao.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15ce2d31-04c3-48cb-bf76-e52371868153">.docx</Description0>
    <ThumbnailLinkUrl xmlns="15ce2d31-04c3-48cb-bf76-e52371868153" xsi:nil="true"/>
    <FirstCategoryGroup xmlns="15ce2d31-04c3-48cb-bf76-e52371868153">Press releases</FirstCategoryGroup>
    <DocumentLanguage xmlns="15ce2d31-04c3-48cb-bf76-e52371868153">ES</DocumentLanguage>
    <Date xmlns="15ce2d31-04c3-48cb-bf76-e52371868153">2021-05-06T22:00:00+00:00</Date>
    <DocumentTitle xmlns="15ce2d31-04c3-48cb-bf76-e52371868153">Press Release - Hidróxido de Potasio Grado Alimenticio </DocumentTitle>
    <LanguageTree xmlns="15ce2d31-04c3-48cb-bf76-e52371868153">
      <Value>ES</Value>
    </LanguageTree>
    <SecondCategoryGroup xmlns="15ce2d31-04c3-48cb-bf76-e52371868153">
      <Value>Media &amp; Publications</Value>
    </SecondCategoryGroup>
    <Website xmlns="15ce2d31-04c3-48cb-bf76-e52371868153">
      <Value>Current</Value>
    </Website>
    <SourceID xmlns="15ce2d31-04c3-48cb-bf76-e523718681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FBE8-1A35-4BCA-B56A-9CC94D55ECBC}">
  <ds:schemaRefs>
    <ds:schemaRef ds:uri="http://purl.org/dc/terms/"/>
    <ds:schemaRef ds:uri="e07854b6-a587-48d3-9227-07135cb48b70"/>
    <ds:schemaRef ds:uri="http://schemas.openxmlformats.org/package/2006/metadata/core-properties"/>
    <ds:schemaRef ds:uri="http://schemas.microsoft.com/office/2006/documentManagement/types"/>
    <ds:schemaRef ds:uri="5b07b4f9-18a9-406f-8c85-d420b86b290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1A99E0CA-7A6D-4E99-AC11-B67D28CF2919}"/>
</file>

<file path=customXml/itemProps4.xml><?xml version="1.0" encoding="utf-8"?>
<ds:datastoreItem xmlns:ds="http://schemas.openxmlformats.org/officeDocument/2006/customXml" ds:itemID="{D5E68BF6-CA2B-451E-8284-4EC4096AB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3591</Characters>
  <Application>Microsoft Office Word</Application>
  <DocSecurity>0</DocSecurity>
  <Lines>29</Lines>
  <Paragraphs>8</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4146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Hidróxido de Potássio Grau Alimentício</dc:subject>
  <dc:creator>Taís Augusto</dc:creator>
  <cp:keywords/>
  <dc:description>Março 2021</dc:description>
  <cp:lastModifiedBy>Cabrera, Guilherme (external)</cp:lastModifiedBy>
  <cp:revision>3</cp:revision>
  <cp:lastPrinted>2021-05-09T16:25:00Z</cp:lastPrinted>
  <dcterms:created xsi:type="dcterms:W3CDTF">2021-05-09T16:24:00Z</dcterms:created>
  <dcterms:modified xsi:type="dcterms:W3CDTF">2021-05-09T16:25:00Z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MSIP_Label_29871acb-3e8e-4cf1-928b-53cb657a6025_Enabled">
    <vt:lpwstr>true</vt:lpwstr>
  </property>
  <property fmtid="{D5CDD505-2E9C-101B-9397-08002B2CF9AE}" pid="4" name="MSIP_Label_29871acb-3e8e-4cf1-928b-53cb657a6025_SetDate">
    <vt:lpwstr>2021-05-09T16:24:09Z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3dc2328e-4e76-421b-91d5-8dadcd6edc76</vt:lpwstr>
  </property>
  <property fmtid="{D5CDD505-2E9C-101B-9397-08002B2CF9AE}" pid="9" name="MSIP_Label_29871acb-3e8e-4cf1-928b-53cb657a6025_ContentBits">
    <vt:lpwstr>0</vt:lpwstr>
  </property>
</Properties>
</file>