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275DE" w:rsidRPr="000654D1" w14:paraId="2613034A" w14:textId="77777777">
        <w:trPr>
          <w:trHeight w:val="851"/>
        </w:trPr>
        <w:tc>
          <w:tcPr>
            <w:tcW w:w="2552" w:type="dxa"/>
            <w:shd w:val="clear" w:color="auto" w:fill="auto"/>
          </w:tcPr>
          <w:p w14:paraId="17B3A864" w14:textId="675B2167" w:rsidR="003275DE" w:rsidRPr="000654D1" w:rsidRDefault="006B5C08">
            <w:pPr>
              <w:pStyle w:val="P68B1DB1-M71"/>
              <w:framePr w:wrap="auto" w:vAnchor="margin" w:hAnchor="text" w:xAlign="left" w:yAlign="inline"/>
              <w:suppressOverlap w:val="0"/>
              <w:rPr>
                <w:lang w:val="es-AR"/>
              </w:rPr>
            </w:pPr>
            <w:r>
              <w:rPr>
                <w:lang w:val="es-AR"/>
              </w:rPr>
              <w:t>1</w:t>
            </w:r>
            <w:r w:rsidR="0045475C" w:rsidRPr="000654D1">
              <w:rPr>
                <w:lang w:val="es-AR"/>
              </w:rPr>
              <w:t xml:space="preserve"> de </w:t>
            </w:r>
            <w:r w:rsidR="006F3193">
              <w:rPr>
                <w:lang w:val="es-AR"/>
              </w:rPr>
              <w:t>juli</w:t>
            </w:r>
            <w:r w:rsidR="0045475C" w:rsidRPr="000654D1">
              <w:rPr>
                <w:lang w:val="es-AR"/>
              </w:rPr>
              <w:t>o de 2021</w:t>
            </w:r>
          </w:p>
          <w:p w14:paraId="624FC4EA" w14:textId="77777777" w:rsidR="003275DE" w:rsidRPr="000654D1" w:rsidRDefault="003275DE">
            <w:pPr>
              <w:pStyle w:val="M7"/>
              <w:framePr w:wrap="auto" w:vAnchor="margin" w:hAnchor="text" w:xAlign="left" w:yAlign="inline"/>
              <w:suppressOverlap w:val="0"/>
              <w:rPr>
                <w:lang w:val="es-AR"/>
              </w:rPr>
            </w:pPr>
          </w:p>
          <w:p w14:paraId="294234E1" w14:textId="77777777" w:rsidR="003275DE" w:rsidRPr="000654D1" w:rsidRDefault="003275DE">
            <w:pPr>
              <w:pStyle w:val="M7"/>
              <w:framePr w:wrap="auto" w:vAnchor="margin" w:hAnchor="text" w:xAlign="left" w:yAlign="inline"/>
              <w:suppressOverlap w:val="0"/>
              <w:rPr>
                <w:lang w:val="es-AR"/>
              </w:rPr>
            </w:pPr>
          </w:p>
          <w:p w14:paraId="6BF3567B" w14:textId="77777777" w:rsidR="003275DE" w:rsidRPr="000654D1" w:rsidRDefault="0045475C">
            <w:pPr>
              <w:pStyle w:val="P68B1DB1-M72"/>
              <w:framePr w:wrap="auto" w:vAnchor="margin" w:hAnchor="text" w:xAlign="left" w:yAlign="inline"/>
              <w:suppressOverlap w:val="0"/>
              <w:rPr>
                <w:lang w:val="es-AR"/>
              </w:rPr>
            </w:pPr>
            <w:r w:rsidRPr="000654D1">
              <w:rPr>
                <w:lang w:val="es-AR"/>
              </w:rPr>
              <w:t>Regina Bárbara</w:t>
            </w:r>
          </w:p>
          <w:p w14:paraId="7149961B" w14:textId="2DF4E521" w:rsidR="003275DE" w:rsidRPr="000654D1" w:rsidRDefault="0045475C">
            <w:pPr>
              <w:pStyle w:val="P68B1DB1-M72"/>
              <w:framePr w:wrap="auto" w:vAnchor="margin" w:hAnchor="text" w:xAlign="left" w:yAlign="inline"/>
              <w:suppressOverlap w:val="0"/>
              <w:rPr>
                <w:b w:val="0"/>
                <w:lang w:val="es-AR"/>
              </w:rPr>
            </w:pPr>
            <w:r w:rsidRPr="000654D1">
              <w:rPr>
                <w:b w:val="0"/>
                <w:lang w:val="es-AR"/>
              </w:rPr>
              <w:t>Comunicación &amp; Eventos</w:t>
            </w:r>
            <w:r w:rsidRPr="000654D1">
              <w:rPr>
                <w:b w:val="0"/>
                <w:lang w:val="es-AR"/>
              </w:rPr>
              <w:br/>
              <w:t>América Central y del Sur</w:t>
            </w:r>
            <w:r w:rsidRPr="000654D1">
              <w:rPr>
                <w:lang w:val="es-AR"/>
              </w:rPr>
              <w:t xml:space="preserve"> </w:t>
            </w:r>
            <w:r w:rsidRPr="000654D1">
              <w:rPr>
                <w:lang w:val="es-AR"/>
              </w:rPr>
              <w:br/>
            </w:r>
            <w:r w:rsidR="000654D1">
              <w:rPr>
                <w:b w:val="0"/>
                <w:lang w:val="es-AR"/>
              </w:rPr>
              <w:t>Teléfono</w:t>
            </w:r>
            <w:r w:rsidRPr="000654D1">
              <w:rPr>
                <w:b w:val="0"/>
                <w:lang w:val="es-AR"/>
              </w:rPr>
              <w:t xml:space="preserve"> +55 11 3146-4170</w:t>
            </w:r>
          </w:p>
          <w:p w14:paraId="2F107987" w14:textId="77777777" w:rsidR="003275DE" w:rsidRPr="000654D1" w:rsidRDefault="0045475C">
            <w:pPr>
              <w:pStyle w:val="P68B1DB1-M103"/>
              <w:framePr w:wrap="auto" w:vAnchor="margin" w:hAnchor="text" w:xAlign="left" w:yAlign="inline"/>
              <w:suppressOverlap w:val="0"/>
              <w:rPr>
                <w:lang w:val="es-AR"/>
              </w:rPr>
            </w:pPr>
            <w:r w:rsidRPr="000654D1">
              <w:rPr>
                <w:lang w:val="es-AR"/>
              </w:rPr>
              <w:t xml:space="preserve">regina.barbara@evonik.com </w:t>
            </w:r>
          </w:p>
        </w:tc>
      </w:tr>
      <w:tr w:rsidR="003275DE" w:rsidRPr="000654D1" w14:paraId="2A7CC2F1" w14:textId="77777777">
        <w:trPr>
          <w:trHeight w:val="851"/>
        </w:trPr>
        <w:tc>
          <w:tcPr>
            <w:tcW w:w="2552" w:type="dxa"/>
            <w:shd w:val="clear" w:color="auto" w:fill="auto"/>
          </w:tcPr>
          <w:p w14:paraId="42720027" w14:textId="77777777" w:rsidR="003275DE" w:rsidRPr="000654D1" w:rsidRDefault="003275DE">
            <w:pPr>
              <w:pStyle w:val="M10"/>
              <w:framePr w:wrap="auto" w:vAnchor="margin" w:hAnchor="text" w:xAlign="left" w:yAlign="inline"/>
              <w:suppressOverlap w:val="0"/>
              <w:rPr>
                <w:lang w:val="es-AR"/>
              </w:rPr>
            </w:pPr>
          </w:p>
        </w:tc>
      </w:tr>
    </w:tbl>
    <w:p w14:paraId="0F4F6B2D" w14:textId="77777777" w:rsidR="003275DE" w:rsidRPr="000654D1" w:rsidRDefault="0045475C">
      <w:pPr>
        <w:pStyle w:val="P68B1DB1-Normal4"/>
        <w:framePr w:w="2659" w:wrap="around" w:hAnchor="page" w:x="8971" w:yAlign="bottom" w:anchorLock="1"/>
        <w:tabs>
          <w:tab w:val="left" w:pos="518"/>
        </w:tabs>
        <w:spacing w:line="180" w:lineRule="exact"/>
        <w:rPr>
          <w:lang w:val="es-AR"/>
        </w:rPr>
      </w:pPr>
      <w:r w:rsidRPr="000654D1">
        <w:rPr>
          <w:lang w:val="es-AR"/>
        </w:rPr>
        <w:t>Evonik Brasil Ltda.</w:t>
      </w:r>
    </w:p>
    <w:p w14:paraId="74CF45BB" w14:textId="77777777" w:rsidR="003275DE" w:rsidRPr="00AE3716" w:rsidRDefault="0045475C">
      <w:pPr>
        <w:pStyle w:val="P68B1DB1-Normal5"/>
        <w:framePr w:w="2659" w:wrap="around" w:hAnchor="page" w:x="8971" w:yAlign="bottom" w:anchorLock="1"/>
        <w:tabs>
          <w:tab w:val="left" w:pos="518"/>
        </w:tabs>
        <w:spacing w:line="180" w:lineRule="exact"/>
        <w:rPr>
          <w:lang w:val="pt-PT"/>
        </w:rPr>
      </w:pPr>
      <w:r w:rsidRPr="00AE3716">
        <w:rPr>
          <w:lang w:val="pt-PT"/>
        </w:rPr>
        <w:t>Rua Arq. Olavo Redig de Campos, 105</w:t>
      </w:r>
    </w:p>
    <w:p w14:paraId="4EB31377" w14:textId="77777777" w:rsidR="003275DE" w:rsidRPr="00AE3716" w:rsidRDefault="0045475C">
      <w:pPr>
        <w:pStyle w:val="P68B1DB1-Normal5"/>
        <w:framePr w:w="2659" w:wrap="around" w:hAnchor="page" w:x="8971" w:yAlign="bottom" w:anchorLock="1"/>
        <w:tabs>
          <w:tab w:val="left" w:pos="518"/>
        </w:tabs>
        <w:spacing w:line="180" w:lineRule="exact"/>
        <w:rPr>
          <w:lang w:val="pt-PT"/>
        </w:rPr>
      </w:pPr>
      <w:r w:rsidRPr="00AE3716">
        <w:rPr>
          <w:lang w:val="pt-PT"/>
        </w:rPr>
        <w:t>Torre A - 04711-904 - São Paulo - SP Brasil</w:t>
      </w:r>
    </w:p>
    <w:p w14:paraId="46FE91E0" w14:textId="77777777" w:rsidR="003275DE" w:rsidRPr="00AE3716" w:rsidRDefault="003275DE">
      <w:pPr>
        <w:framePr w:w="2659" w:wrap="around" w:hAnchor="page" w:x="8971" w:yAlign="bottom" w:anchorLock="1"/>
        <w:tabs>
          <w:tab w:val="left" w:pos="518"/>
        </w:tabs>
        <w:spacing w:line="180" w:lineRule="exact"/>
        <w:rPr>
          <w:rFonts w:eastAsia="Lucida Sans Unicode" w:cs="Lucida Sans Unicode"/>
          <w:sz w:val="13"/>
          <w:bdr w:val="nil"/>
          <w:lang w:val="pt-PT"/>
        </w:rPr>
      </w:pPr>
    </w:p>
    <w:p w14:paraId="2F2F0974" w14:textId="77777777" w:rsidR="003275DE" w:rsidRPr="00AE3716" w:rsidRDefault="00564C7B">
      <w:pPr>
        <w:pStyle w:val="P68B1DB1-Normal5"/>
        <w:framePr w:w="2659" w:wrap="around" w:hAnchor="page" w:x="8971" w:yAlign="bottom" w:anchorLock="1"/>
        <w:tabs>
          <w:tab w:val="left" w:pos="518"/>
        </w:tabs>
        <w:spacing w:line="180" w:lineRule="exact"/>
        <w:rPr>
          <w:lang w:val="pt-PT"/>
        </w:rPr>
      </w:pPr>
      <w:hyperlink r:id="rId11" w:history="1">
        <w:r w:rsidR="0045475C" w:rsidRPr="00AE3716">
          <w:rPr>
            <w:lang w:val="pt-PT"/>
          </w:rPr>
          <w:t>www.evonik.com.br</w:t>
        </w:r>
      </w:hyperlink>
    </w:p>
    <w:p w14:paraId="3A8A8121" w14:textId="77777777" w:rsidR="003275DE" w:rsidRPr="00AE3716" w:rsidRDefault="003275DE">
      <w:pPr>
        <w:framePr w:w="2659" w:wrap="around" w:hAnchor="page" w:x="8971" w:yAlign="bottom" w:anchorLock="1"/>
        <w:tabs>
          <w:tab w:val="left" w:pos="518"/>
        </w:tabs>
        <w:spacing w:line="180" w:lineRule="exact"/>
        <w:rPr>
          <w:rFonts w:eastAsia="Lucida Sans Unicode" w:cs="Lucida Sans Unicode"/>
          <w:sz w:val="13"/>
          <w:bdr w:val="nil"/>
          <w:lang w:val="pt-PT"/>
        </w:rPr>
      </w:pPr>
    </w:p>
    <w:p w14:paraId="6E88AE98" w14:textId="77777777" w:rsidR="003275DE" w:rsidRPr="00AE3716" w:rsidRDefault="003275DE">
      <w:pPr>
        <w:framePr w:w="2659" w:wrap="around" w:hAnchor="page" w:x="8971" w:yAlign="bottom" w:anchorLock="1"/>
        <w:tabs>
          <w:tab w:val="left" w:pos="518"/>
        </w:tabs>
        <w:spacing w:line="180" w:lineRule="exact"/>
        <w:rPr>
          <w:rFonts w:eastAsia="Lucida Sans Unicode" w:cs="Lucida Sans Unicode"/>
          <w:sz w:val="13"/>
          <w:bdr w:val="nil"/>
          <w:lang w:val="pt-PT"/>
        </w:rPr>
      </w:pPr>
    </w:p>
    <w:p w14:paraId="0C9EF4BC" w14:textId="77777777" w:rsidR="003275DE" w:rsidRPr="00AE3716" w:rsidRDefault="0045475C">
      <w:pPr>
        <w:pStyle w:val="P68B1DB1-Normal5"/>
        <w:framePr w:w="2659" w:wrap="around" w:hAnchor="page" w:x="8971" w:yAlign="bottom" w:anchorLock="1"/>
        <w:tabs>
          <w:tab w:val="left" w:pos="518"/>
        </w:tabs>
        <w:spacing w:line="180" w:lineRule="exact"/>
        <w:rPr>
          <w:lang w:val="pt-PT"/>
        </w:rPr>
      </w:pPr>
      <w:r w:rsidRPr="00AE3716">
        <w:rPr>
          <w:lang w:val="pt-PT"/>
        </w:rPr>
        <w:t>facebook.com/Evonik</w:t>
      </w:r>
    </w:p>
    <w:p w14:paraId="491F78FC" w14:textId="77777777" w:rsidR="003275DE" w:rsidRPr="00AE3716" w:rsidRDefault="0045475C">
      <w:pPr>
        <w:pStyle w:val="P68B1DB1-Normal5"/>
        <w:framePr w:w="2659" w:wrap="around" w:hAnchor="page" w:x="8971" w:yAlign="bottom" w:anchorLock="1"/>
        <w:tabs>
          <w:tab w:val="left" w:pos="518"/>
        </w:tabs>
        <w:spacing w:line="180" w:lineRule="exact"/>
        <w:rPr>
          <w:lang w:val="pt-PT"/>
        </w:rPr>
      </w:pPr>
      <w:r w:rsidRPr="00AE3716">
        <w:rPr>
          <w:lang w:val="pt-PT"/>
        </w:rPr>
        <w:t>instagram.com/Evonik.Brasil</w:t>
      </w:r>
    </w:p>
    <w:p w14:paraId="57712739" w14:textId="77777777" w:rsidR="003275DE" w:rsidRPr="00AE3716" w:rsidRDefault="0045475C">
      <w:pPr>
        <w:pStyle w:val="P68B1DB1-Normal5"/>
        <w:framePr w:w="2659" w:wrap="around" w:hAnchor="page" w:x="8971" w:yAlign="bottom" w:anchorLock="1"/>
        <w:tabs>
          <w:tab w:val="left" w:pos="518"/>
        </w:tabs>
        <w:spacing w:line="180" w:lineRule="exact"/>
        <w:rPr>
          <w:lang w:val="pt-PT"/>
        </w:rPr>
      </w:pPr>
      <w:r w:rsidRPr="00AE3716">
        <w:rPr>
          <w:lang w:val="pt-PT"/>
        </w:rPr>
        <w:t>youtube.com/EvonikIndustries</w:t>
      </w:r>
    </w:p>
    <w:p w14:paraId="2AFAA115" w14:textId="77777777" w:rsidR="003275DE" w:rsidRPr="00AE3716" w:rsidRDefault="0045475C">
      <w:pPr>
        <w:pStyle w:val="P68B1DB1-Normal5"/>
        <w:framePr w:w="2659" w:wrap="around" w:hAnchor="page" w:x="8971" w:yAlign="bottom" w:anchorLock="1"/>
        <w:tabs>
          <w:tab w:val="left" w:pos="518"/>
        </w:tabs>
        <w:spacing w:line="180" w:lineRule="exact"/>
        <w:rPr>
          <w:lang w:val="en-US"/>
        </w:rPr>
      </w:pPr>
      <w:r w:rsidRPr="00AE3716">
        <w:rPr>
          <w:lang w:val="en-US"/>
        </w:rPr>
        <w:t>linkedin.com/company/Evonik</w:t>
      </w:r>
    </w:p>
    <w:p w14:paraId="6C026144" w14:textId="77777777" w:rsidR="003275DE" w:rsidRPr="00AE3716" w:rsidRDefault="0045475C">
      <w:pPr>
        <w:pStyle w:val="P68B1DB1-Normal5"/>
        <w:framePr w:w="2659" w:wrap="around" w:hAnchor="page" w:x="8971" w:yAlign="bottom" w:anchorLock="1"/>
        <w:tabs>
          <w:tab w:val="left" w:pos="518"/>
        </w:tabs>
        <w:spacing w:line="180" w:lineRule="exact"/>
        <w:rPr>
          <w:lang w:val="en-US"/>
        </w:rPr>
      </w:pPr>
      <w:r w:rsidRPr="00AE3716">
        <w:rPr>
          <w:lang w:val="en-US"/>
        </w:rPr>
        <w:t>twitter.com/</w:t>
      </w:r>
      <w:proofErr w:type="spellStart"/>
      <w:r w:rsidRPr="00AE3716">
        <w:rPr>
          <w:lang w:val="en-US"/>
        </w:rPr>
        <w:t>Evonik_BR</w:t>
      </w:r>
      <w:proofErr w:type="spellEnd"/>
    </w:p>
    <w:p w14:paraId="04CA1B35" w14:textId="4C68CFB4" w:rsidR="006F3193" w:rsidRPr="00175857" w:rsidRDefault="006F3193" w:rsidP="006F3193">
      <w:pPr>
        <w:pStyle w:val="Title"/>
        <w:rPr>
          <w:lang w:val="es-ES"/>
        </w:rPr>
      </w:pPr>
      <w:r w:rsidRPr="00175857">
        <w:rPr>
          <w:lang w:val="es-ES"/>
        </w:rPr>
        <w:t xml:space="preserve">Evonik comprueba las ventajas ecológicas de sus soluciones </w:t>
      </w:r>
      <w:r>
        <w:rPr>
          <w:lang w:val="es-ES"/>
        </w:rPr>
        <w:t>en alimentación</w:t>
      </w:r>
      <w:r w:rsidRPr="00175857">
        <w:rPr>
          <w:lang w:val="es-ES"/>
        </w:rPr>
        <w:t xml:space="preserve"> para cerdos y aves</w:t>
      </w:r>
      <w:r>
        <w:rPr>
          <w:lang w:val="es-ES"/>
        </w:rPr>
        <w:t xml:space="preserve"> </w:t>
      </w:r>
    </w:p>
    <w:p w14:paraId="21F483B5" w14:textId="77777777" w:rsidR="006F3193" w:rsidRPr="00175857" w:rsidRDefault="006F3193" w:rsidP="006F3193">
      <w:pPr>
        <w:pStyle w:val="Title"/>
        <w:rPr>
          <w:lang w:val="es-ES"/>
        </w:rPr>
      </w:pPr>
    </w:p>
    <w:p w14:paraId="3C6D82F5" w14:textId="77777777" w:rsidR="006F3193" w:rsidRPr="00175857" w:rsidRDefault="006F3193" w:rsidP="006F3193">
      <w:pPr>
        <w:pStyle w:val="ListParagraph"/>
        <w:numPr>
          <w:ilvl w:val="0"/>
          <w:numId w:val="32"/>
        </w:numPr>
        <w:rPr>
          <w:rFonts w:cs="Lucida Sans Unicode"/>
          <w:sz w:val="24"/>
          <w:lang w:val="es-ES"/>
        </w:rPr>
      </w:pPr>
      <w:r w:rsidRPr="00175857">
        <w:rPr>
          <w:rFonts w:cs="Lucida Sans Unicode"/>
          <w:sz w:val="24"/>
          <w:lang w:val="es-ES"/>
        </w:rPr>
        <w:t>Evaluación comparativa del ciclo de vida certificada por TÜV Rheinland en 2021.</w:t>
      </w:r>
    </w:p>
    <w:p w14:paraId="5045C06D" w14:textId="6BF4F9CA" w:rsidR="006F3193" w:rsidRPr="00175857" w:rsidRDefault="006F3193" w:rsidP="006F3193">
      <w:pPr>
        <w:pStyle w:val="ListParagraph"/>
        <w:numPr>
          <w:ilvl w:val="0"/>
          <w:numId w:val="32"/>
        </w:numPr>
        <w:rPr>
          <w:rFonts w:cs="Lucida Sans Unicode"/>
          <w:sz w:val="24"/>
          <w:lang w:val="es-ES"/>
        </w:rPr>
      </w:pPr>
      <w:r w:rsidRPr="00175857">
        <w:rPr>
          <w:rFonts w:cs="Lucida Sans Unicode"/>
          <w:sz w:val="24"/>
          <w:lang w:val="es-ES"/>
        </w:rPr>
        <w:t xml:space="preserve">Conceptos modernos de alimentación con base en aminoácidos reducen la acidificación, eutrofización y emisiones </w:t>
      </w:r>
      <w:r w:rsidR="00DB5648">
        <w:rPr>
          <w:rFonts w:cs="Lucida Sans Unicode"/>
          <w:sz w:val="24"/>
          <w:lang w:val="es-ES"/>
        </w:rPr>
        <w:t>de</w:t>
      </w:r>
      <w:r w:rsidRPr="00175857">
        <w:rPr>
          <w:rFonts w:cs="Lucida Sans Unicode"/>
          <w:sz w:val="24"/>
          <w:lang w:val="es-ES"/>
        </w:rPr>
        <w:t xml:space="preserve"> nitrógeno.</w:t>
      </w:r>
    </w:p>
    <w:p w14:paraId="1EF4041F" w14:textId="77777777" w:rsidR="006F3193" w:rsidRPr="00175857" w:rsidRDefault="006F3193" w:rsidP="006F3193">
      <w:pPr>
        <w:pStyle w:val="ListParagraph"/>
        <w:numPr>
          <w:ilvl w:val="0"/>
          <w:numId w:val="32"/>
        </w:numPr>
        <w:rPr>
          <w:rFonts w:cs="Lucida Sans Unicode"/>
          <w:sz w:val="24"/>
          <w:lang w:val="es-ES"/>
        </w:rPr>
      </w:pPr>
      <w:r w:rsidRPr="00175857">
        <w:rPr>
          <w:rFonts w:cs="Lucida Sans Unicode"/>
          <w:sz w:val="24"/>
          <w:lang w:val="es-ES"/>
        </w:rPr>
        <w:t>Opción de utilizar materias primas regionales con un menor impacto ambiental.</w:t>
      </w:r>
    </w:p>
    <w:p w14:paraId="124EC9AB" w14:textId="77777777" w:rsidR="006F3193" w:rsidRPr="00175857" w:rsidRDefault="006F3193" w:rsidP="006F3193">
      <w:pPr>
        <w:rPr>
          <w:lang w:val="es-ES"/>
        </w:rPr>
      </w:pPr>
    </w:p>
    <w:p w14:paraId="739B65A2" w14:textId="77777777" w:rsidR="006F3193" w:rsidRPr="00175857" w:rsidRDefault="006F3193" w:rsidP="006F3193">
      <w:pPr>
        <w:rPr>
          <w:lang w:val="es-ES"/>
        </w:rPr>
      </w:pPr>
    </w:p>
    <w:p w14:paraId="2B96E0C1" w14:textId="77777777" w:rsidR="006F3193" w:rsidRPr="00175857" w:rsidRDefault="006F3193" w:rsidP="006F3193">
      <w:pPr>
        <w:jc w:val="both"/>
        <w:rPr>
          <w:lang w:val="es-ES"/>
        </w:rPr>
      </w:pPr>
      <w:r w:rsidRPr="00175857">
        <w:rPr>
          <w:lang w:val="es-ES"/>
        </w:rPr>
        <w:t xml:space="preserve">Una evaluación comparativa del ciclo de vida (ECV) realizada por Evonik ha demostrado, una vez más, las ventajas ecológicas del uso de sus aminoácidos y sus conceptos de alimentación animal en relación con las prácticas comunes de nutrición animal. La ECV global analizó el impacto ambiental de la alimentación de cerdos, pollos </w:t>
      </w:r>
      <w:r>
        <w:rPr>
          <w:lang w:val="es-ES"/>
        </w:rPr>
        <w:t xml:space="preserve">de engorde </w:t>
      </w:r>
      <w:r w:rsidRPr="00175857">
        <w:rPr>
          <w:lang w:val="es-ES"/>
        </w:rPr>
        <w:t xml:space="preserve">y gallinas ponedoras. El estudio fue auditado y certificado por TÜV Rheinland, conforme las normas ISO 14040 y 14044 en el segundo trimestre de 2021. </w:t>
      </w:r>
    </w:p>
    <w:p w14:paraId="56390AFA" w14:textId="77777777" w:rsidR="006F3193" w:rsidRPr="00175857" w:rsidRDefault="006F3193" w:rsidP="006F3193">
      <w:pPr>
        <w:rPr>
          <w:lang w:val="es-ES"/>
        </w:rPr>
      </w:pPr>
    </w:p>
    <w:p w14:paraId="656701DE" w14:textId="4A2C5659" w:rsidR="006F3193" w:rsidRPr="00175857" w:rsidRDefault="006F3193" w:rsidP="006F3193">
      <w:pPr>
        <w:jc w:val="both"/>
        <w:rPr>
          <w:lang w:val="es-ES"/>
        </w:rPr>
      </w:pPr>
      <w:r w:rsidRPr="00175857">
        <w:rPr>
          <w:lang w:val="es-ES"/>
        </w:rPr>
        <w:t>«Nuestra solución de sistema, con base en un perfil de aminoácidos balanceados, bajo contenido de proteína bruta y nuestros propios</w:t>
      </w:r>
      <w:r w:rsidR="00AE3716">
        <w:rPr>
          <w:lang w:val="es-ES"/>
        </w:rPr>
        <w:t xml:space="preserve"> </w:t>
      </w:r>
      <w:r w:rsidRPr="00175857">
        <w:rPr>
          <w:lang w:val="es-ES"/>
        </w:rPr>
        <w:t>aminoácidos, puede contribuir significativamente para la reducción de la huella ecológica de la producción animal, sin comprometer el bienestar animal», dice el Dr. Emmanuel Auer, responsable por la línea de negocios Animal Nutrition de Evonik. «Y necesitamos usar este ámbito para atender las necesidades de proteína animal de una población mundial en crecimiento sin sobrecargar los recursos naturales.»</w:t>
      </w:r>
    </w:p>
    <w:p w14:paraId="3BBF94D0" w14:textId="77777777" w:rsidR="006F3193" w:rsidRPr="00175857" w:rsidRDefault="006F3193" w:rsidP="006F3193">
      <w:pPr>
        <w:jc w:val="both"/>
        <w:rPr>
          <w:lang w:val="es-ES"/>
        </w:rPr>
      </w:pPr>
    </w:p>
    <w:p w14:paraId="07CCA112" w14:textId="21F97118" w:rsidR="006B5C08" w:rsidRDefault="006F3193" w:rsidP="006F3193">
      <w:pPr>
        <w:rPr>
          <w:lang w:val="es-ES"/>
        </w:rPr>
      </w:pPr>
      <w:r w:rsidRPr="00175857">
        <w:rPr>
          <w:lang w:val="es-ES"/>
        </w:rPr>
        <w:t>La línea de negocios Animal Nutrition está incluida en la división</w:t>
      </w:r>
      <w:r w:rsidR="00AE3716">
        <w:rPr>
          <w:lang w:val="es-ES"/>
        </w:rPr>
        <w:t xml:space="preserve"> </w:t>
      </w:r>
      <w:r w:rsidRPr="00175857">
        <w:rPr>
          <w:lang w:val="es-ES"/>
        </w:rPr>
        <w:t>Nutrition &amp; Care de Evonik, que trabaja para desarrollar soluciones sustentables para mejorar la vida de las personas y de los animales. “Es imposible vencer los desafíos actuales con productos únicos. Por eso concentramos todo nuestro conocimiento y experiencia en desarrollar soluciones de sistema específicas”, sostiene Auer.</w:t>
      </w:r>
    </w:p>
    <w:p w14:paraId="7CF824C9" w14:textId="77777777" w:rsidR="006F3193" w:rsidRPr="00175857" w:rsidRDefault="006F3193" w:rsidP="006F3193">
      <w:pPr>
        <w:jc w:val="both"/>
        <w:rPr>
          <w:lang w:val="es-ES"/>
        </w:rPr>
      </w:pPr>
      <w:r w:rsidRPr="00175857">
        <w:rPr>
          <w:lang w:val="es-ES"/>
        </w:rPr>
        <w:t xml:space="preserve">En 2010, Evonik fue pionera en lanzar su primera ECV comparativa certificada por TÜV para suplementación de alimentos balanceados </w:t>
      </w:r>
      <w:r w:rsidRPr="00175857">
        <w:rPr>
          <w:lang w:val="es-ES"/>
        </w:rPr>
        <w:lastRenderedPageBreak/>
        <w:t>con los aminoácidos esenciales metionina, lisina, treonina y triptófano. En el 2015, una segunda ECV fue lanzada, la cual también incluía valina. En los dos casos, alimentos sin supl</w:t>
      </w:r>
      <w:r>
        <w:rPr>
          <w:lang w:val="es-ES"/>
        </w:rPr>
        <w:t>e</w:t>
      </w:r>
      <w:r w:rsidRPr="00175857">
        <w:rPr>
          <w:lang w:val="es-ES"/>
        </w:rPr>
        <w:t>mento de aminoácidos sirvieron como comparación.</w:t>
      </w:r>
    </w:p>
    <w:p w14:paraId="56A834F2" w14:textId="77777777" w:rsidR="006F3193" w:rsidRPr="00175857" w:rsidRDefault="006F3193" w:rsidP="006F3193">
      <w:pPr>
        <w:jc w:val="both"/>
        <w:rPr>
          <w:lang w:val="es-ES"/>
        </w:rPr>
      </w:pPr>
    </w:p>
    <w:p w14:paraId="0E04008F" w14:textId="77777777" w:rsidR="006F3193" w:rsidRPr="00175857" w:rsidRDefault="006F3193" w:rsidP="006F3193">
      <w:pPr>
        <w:jc w:val="both"/>
        <w:rPr>
          <w:lang w:val="es-ES"/>
        </w:rPr>
      </w:pPr>
      <w:r w:rsidRPr="00175857">
        <w:rPr>
          <w:lang w:val="es-ES"/>
        </w:rPr>
        <w:t>«Actualmente, el suplemento con aminoácidos es una práctica común en muchas partes del mundo», dice el Dr. Jan-Olaf Barth, responsable de la línea de productos Efficient Nutrition de Evonik. Esto fue tenido en cuenta en el estudio actual, como también lo fueron las diferencias regionales en la composición de los alimentos balanceados. «Esto nos permite ofrecer a nuestros clientes asesoramiento aún más específico», declara Barth.</w:t>
      </w:r>
    </w:p>
    <w:p w14:paraId="4A961CDB" w14:textId="77777777" w:rsidR="006F3193" w:rsidRPr="00175857" w:rsidRDefault="006F3193" w:rsidP="006F3193">
      <w:pPr>
        <w:jc w:val="both"/>
        <w:rPr>
          <w:lang w:val="es-ES"/>
        </w:rPr>
      </w:pPr>
    </w:p>
    <w:p w14:paraId="7BDDCC28" w14:textId="79747A9C" w:rsidR="006F3193" w:rsidRPr="00C31C45" w:rsidRDefault="006F3193" w:rsidP="006F3193">
      <w:pPr>
        <w:jc w:val="both"/>
        <w:rPr>
          <w:lang w:val="es-ES"/>
        </w:rPr>
      </w:pPr>
      <w:r>
        <w:rPr>
          <w:lang w:val="es-ES"/>
        </w:rPr>
        <w:t xml:space="preserve">En la ECV, fueron evaluados el impacto ambiental de las especies y la alimentación adecuada para el buen desarrollo de cerdos, pollos de engorde y gallinas ponedoras con perfiles balanceados de aminoácidos y bajo contenido de proteína bruta según los criterios a continuación: potencial de calentamiento global, acidificación y eutrofización; consumo de agua; ocupación de la tierra; e inorgánicos respiratorios. </w:t>
      </w:r>
    </w:p>
    <w:p w14:paraId="06EE0921" w14:textId="77777777" w:rsidR="006F3193" w:rsidRPr="00C31C45" w:rsidRDefault="006F3193" w:rsidP="006F3193">
      <w:pPr>
        <w:jc w:val="both"/>
        <w:rPr>
          <w:lang w:val="es-ES"/>
        </w:rPr>
      </w:pPr>
    </w:p>
    <w:p w14:paraId="74E0EE5B" w14:textId="77777777" w:rsidR="006F3193" w:rsidRPr="00C31C45" w:rsidRDefault="006F3193" w:rsidP="006F3193">
      <w:pPr>
        <w:jc w:val="both"/>
        <w:rPr>
          <w:lang w:val="es-ES"/>
        </w:rPr>
      </w:pPr>
      <w:r>
        <w:rPr>
          <w:lang w:val="es-ES"/>
        </w:rPr>
        <w:t>El análisis incluyó la producción de materia prima para alimentos balanceados, crianza de animales y emisiones del tratamiento de abono.</w:t>
      </w:r>
    </w:p>
    <w:p w14:paraId="7425222D" w14:textId="77777777" w:rsidR="006F3193" w:rsidRPr="00C31C45" w:rsidRDefault="006F3193" w:rsidP="006F3193">
      <w:pPr>
        <w:jc w:val="both"/>
        <w:rPr>
          <w:lang w:val="es-ES"/>
        </w:rPr>
      </w:pPr>
    </w:p>
    <w:p w14:paraId="4F9D01C5" w14:textId="77777777" w:rsidR="006F3193" w:rsidRPr="00C31C45" w:rsidRDefault="006F3193" w:rsidP="006F3193">
      <w:pPr>
        <w:jc w:val="both"/>
        <w:rPr>
          <w:lang w:val="es-ES"/>
        </w:rPr>
      </w:pPr>
      <w:r>
        <w:rPr>
          <w:lang w:val="es-ES"/>
        </w:rPr>
        <w:t xml:space="preserve">«Hemos descubierto que nuestros conceptos de alimentación y los aminoácidos pueden tener efectos significativos en la reducción de los cambios climáticos y en las emisiones a base de nitrógeno», dice el Dr. Michael Binder, responsable por el área de Desarrollo Sustentable </w:t>
      </w:r>
      <w:r w:rsidRPr="00175857">
        <w:rPr>
          <w:lang w:val="es-ES"/>
        </w:rPr>
        <w:t>d</w:t>
      </w:r>
      <w:r>
        <w:rPr>
          <w:lang w:val="es-ES"/>
        </w:rPr>
        <w:t xml:space="preserve">e </w:t>
      </w:r>
      <w:r w:rsidRPr="00175857">
        <w:rPr>
          <w:lang w:val="es-ES"/>
        </w:rPr>
        <w:t xml:space="preserve">la </w:t>
      </w:r>
      <w:r>
        <w:rPr>
          <w:lang w:val="es-ES"/>
        </w:rPr>
        <w:t>l</w:t>
      </w:r>
      <w:r w:rsidRPr="00175857">
        <w:rPr>
          <w:lang w:val="es-ES"/>
        </w:rPr>
        <w:t xml:space="preserve">ínea de negocios Animal Nutrition. </w:t>
      </w:r>
      <w:r>
        <w:rPr>
          <w:lang w:val="es-ES"/>
        </w:rPr>
        <w:t>«Su aplicación puede reducir la acidificación, eutrofización y la liberación de sustancias inorgánicas respiratorias inducidas por amoníaco.»</w:t>
      </w:r>
    </w:p>
    <w:p w14:paraId="5559D249" w14:textId="77777777" w:rsidR="006F3193" w:rsidRPr="00C31C45" w:rsidRDefault="006F3193" w:rsidP="006F3193">
      <w:pPr>
        <w:jc w:val="both"/>
        <w:rPr>
          <w:lang w:val="es-ES"/>
        </w:rPr>
      </w:pPr>
    </w:p>
    <w:p w14:paraId="71E50DB0" w14:textId="2577C19E" w:rsidR="006F3193" w:rsidRDefault="006F3193" w:rsidP="006F3193">
      <w:pPr>
        <w:jc w:val="both"/>
        <w:rPr>
          <w:lang w:val="es-ES"/>
        </w:rPr>
      </w:pPr>
      <w:r>
        <w:rPr>
          <w:lang w:val="es-ES"/>
        </w:rPr>
        <w:t>El estudio también demuestra otra ventaja de los regímenes de alimentación con bajas proteínas: la opción de utilizar materias primas regionales con menor impacto ambiental.</w:t>
      </w:r>
    </w:p>
    <w:p w14:paraId="7E4B9DDD" w14:textId="35F434D3" w:rsidR="006F3193" w:rsidRDefault="006F3193" w:rsidP="006F3193">
      <w:pPr>
        <w:jc w:val="both"/>
        <w:rPr>
          <w:lang w:val="es-ES"/>
        </w:rPr>
      </w:pPr>
    </w:p>
    <w:p w14:paraId="749B6122" w14:textId="13AB7518" w:rsidR="006F3193" w:rsidRDefault="006F3193" w:rsidP="006F3193">
      <w:pPr>
        <w:jc w:val="both"/>
        <w:rPr>
          <w:lang w:val="es-ES"/>
        </w:rPr>
      </w:pPr>
    </w:p>
    <w:p w14:paraId="33B7D091" w14:textId="2DC92305" w:rsidR="00DB5648" w:rsidRDefault="00DB5648" w:rsidP="006F3193">
      <w:pPr>
        <w:jc w:val="both"/>
        <w:rPr>
          <w:lang w:val="es-ES"/>
        </w:rPr>
      </w:pPr>
    </w:p>
    <w:p w14:paraId="18513037" w14:textId="77777777" w:rsidR="00DB5648" w:rsidRDefault="00DB5648" w:rsidP="006F3193">
      <w:pPr>
        <w:jc w:val="both"/>
        <w:rPr>
          <w:lang w:val="es-ES"/>
        </w:rPr>
      </w:pPr>
    </w:p>
    <w:p w14:paraId="6DCDE6A1" w14:textId="77777777" w:rsidR="006F3193" w:rsidRDefault="006F3193" w:rsidP="006F3193">
      <w:pPr>
        <w:spacing w:line="220" w:lineRule="exact"/>
        <w:rPr>
          <w:rFonts w:cs="Lucida Sans Unicode"/>
          <w:color w:val="000000"/>
          <w:sz w:val="18"/>
          <w:szCs w:val="18"/>
          <w:lang w:val="es-ES"/>
        </w:rPr>
      </w:pPr>
      <w:r>
        <w:rPr>
          <w:rFonts w:cs="Lucida Sans Unicode"/>
          <w:b/>
          <w:bCs/>
          <w:color w:val="000000"/>
          <w:sz w:val="18"/>
          <w:szCs w:val="18"/>
          <w:lang w:val="es-ES"/>
        </w:rPr>
        <w:lastRenderedPageBreak/>
        <w:t>Información sobre la empresa</w:t>
      </w:r>
      <w:r>
        <w:rPr>
          <w:rFonts w:cs="Lucida Sans Unicode"/>
          <w:color w:val="000000"/>
          <w:sz w:val="18"/>
          <w:szCs w:val="18"/>
          <w:lang w:val="es-ES"/>
        </w:rPr>
        <w:br/>
        <w:t xml:space="preserve">Evonik es uno de los líderes mundiales en productos químicos especializados. La empresa opera en más de 100 países de todo el mundo, generó ventas por 12.200 millones de euros y una ganancia operativa (margen EBITDA ajustado) de 1.910 millones de euros en 2020. Evonik va mucho más allá de la química para crear soluciones innovadoras, redituables y sustentables para sus clientes. Más de 33.000 colaboradores trabajan juntos con un objetivo en común: mejorar la vida de las personas, todos los días. </w:t>
      </w:r>
    </w:p>
    <w:p w14:paraId="0F15AC72" w14:textId="68005CA8" w:rsidR="006F3193" w:rsidRDefault="006F3193" w:rsidP="006F3193">
      <w:pPr>
        <w:spacing w:line="220" w:lineRule="exact"/>
        <w:rPr>
          <w:rFonts w:cs="Lucida Sans Unicode"/>
          <w:color w:val="000000"/>
          <w:sz w:val="18"/>
          <w:szCs w:val="18"/>
          <w:lang w:val="es-ES"/>
        </w:rPr>
      </w:pPr>
    </w:p>
    <w:p w14:paraId="70EF8500" w14:textId="77777777" w:rsidR="006F3193" w:rsidRDefault="006F3193" w:rsidP="006F3193">
      <w:pPr>
        <w:spacing w:line="220" w:lineRule="exact"/>
        <w:rPr>
          <w:rFonts w:cs="Lucida Sans Unicode"/>
          <w:color w:val="000000"/>
          <w:sz w:val="18"/>
          <w:szCs w:val="18"/>
          <w:lang w:val="es-ES"/>
        </w:rPr>
      </w:pPr>
    </w:p>
    <w:p w14:paraId="5EF3F5E3" w14:textId="77777777" w:rsidR="006F3193" w:rsidRDefault="006F3193" w:rsidP="006F3193">
      <w:pPr>
        <w:shd w:val="clear" w:color="auto" w:fill="FFFFFF"/>
        <w:spacing w:line="220" w:lineRule="exact"/>
        <w:outlineLvl w:val="2"/>
        <w:rPr>
          <w:rFonts w:cs="Lucida Sans Unicode"/>
          <w:color w:val="222222"/>
          <w:sz w:val="18"/>
          <w:szCs w:val="18"/>
          <w:lang w:val="es-419"/>
        </w:rPr>
      </w:pPr>
      <w:r>
        <w:rPr>
          <w:rFonts w:cs="Lucida Sans Unicode"/>
          <w:b/>
          <w:bCs/>
          <w:color w:val="000000"/>
          <w:sz w:val="18"/>
          <w:szCs w:val="18"/>
          <w:lang w:val="es-ES"/>
        </w:rPr>
        <w:t>Sobre Nutrition &amp; Care</w:t>
      </w:r>
      <w:r>
        <w:rPr>
          <w:rFonts w:cs="Lucida Sans Unicode"/>
          <w:color w:val="000000"/>
          <w:sz w:val="18"/>
          <w:szCs w:val="18"/>
          <w:lang w:val="es-ES"/>
        </w:rPr>
        <w:t xml:space="preserve"> </w:t>
      </w:r>
      <w:r>
        <w:rPr>
          <w:rFonts w:cs="Lucida Sans Unicode"/>
          <w:color w:val="000000"/>
          <w:sz w:val="18"/>
          <w:szCs w:val="18"/>
          <w:lang w:val="es-ES"/>
        </w:rPr>
        <w:br/>
      </w:r>
      <w:r>
        <w:rPr>
          <w:rFonts w:cs="Lucida Sans Unicode"/>
          <w:color w:val="000000"/>
          <w:sz w:val="18"/>
          <w:szCs w:val="18"/>
          <w:lang w:val="es-419"/>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3.000 millones de euros en 2020, con aproximadamente 5.300 colaboradores.</w:t>
      </w:r>
    </w:p>
    <w:p w14:paraId="502CF6AE" w14:textId="77777777" w:rsidR="006F3193" w:rsidRDefault="006F3193" w:rsidP="006F3193">
      <w:pPr>
        <w:spacing w:line="220" w:lineRule="exact"/>
        <w:rPr>
          <w:rFonts w:cs="Lucida Sans Unicode"/>
          <w:color w:val="000000"/>
          <w:sz w:val="18"/>
          <w:szCs w:val="18"/>
          <w:lang w:val="es-419"/>
        </w:rPr>
      </w:pPr>
    </w:p>
    <w:p w14:paraId="329D7DE8" w14:textId="77777777" w:rsidR="006F3193" w:rsidRDefault="006F3193" w:rsidP="006F3193">
      <w:pPr>
        <w:spacing w:line="220" w:lineRule="exact"/>
        <w:rPr>
          <w:rFonts w:cs="Lucida Sans Unicode"/>
          <w:color w:val="000000"/>
          <w:sz w:val="18"/>
          <w:szCs w:val="18"/>
          <w:lang w:val="es-ES"/>
        </w:rPr>
      </w:pPr>
    </w:p>
    <w:p w14:paraId="4D8551ED" w14:textId="77777777" w:rsidR="006F3193" w:rsidRPr="00F60EFB" w:rsidRDefault="006F3193" w:rsidP="006F3193">
      <w:pPr>
        <w:spacing w:line="220" w:lineRule="exact"/>
        <w:rPr>
          <w:rFonts w:cs="Lucida Sans Unicode"/>
          <w:sz w:val="18"/>
          <w:szCs w:val="18"/>
          <w:lang w:val="es-ES" w:eastAsia="de-DE"/>
        </w:rPr>
      </w:pPr>
    </w:p>
    <w:p w14:paraId="0EA4DA00" w14:textId="77777777" w:rsidR="006F3193" w:rsidRPr="00394500" w:rsidRDefault="006F3193" w:rsidP="006F3193">
      <w:pPr>
        <w:spacing w:line="220" w:lineRule="exact"/>
        <w:rPr>
          <w:rFonts w:cs="Lucida Sans Unicode"/>
          <w:color w:val="000000"/>
          <w:sz w:val="18"/>
          <w:szCs w:val="18"/>
          <w:lang w:val="es-AR"/>
        </w:rPr>
      </w:pPr>
      <w:r w:rsidRPr="00394500">
        <w:rPr>
          <w:rFonts w:cs="Lucida Sans Unicode"/>
          <w:b/>
          <w:bCs/>
          <w:color w:val="000000"/>
          <w:sz w:val="18"/>
          <w:szCs w:val="18"/>
          <w:lang w:val="es-AR"/>
        </w:rPr>
        <w:t>Nota legal</w:t>
      </w:r>
      <w:r w:rsidRPr="00394500">
        <w:rPr>
          <w:rFonts w:cs="Lucida Sans Unicode"/>
          <w:color w:val="000000"/>
          <w:sz w:val="18"/>
          <w:szCs w:val="18"/>
          <w:lang w:val="es-AR"/>
        </w:rPr>
        <w:b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54BF0DD" w14:textId="77777777" w:rsidR="006F3193" w:rsidRPr="00394500" w:rsidRDefault="006F3193" w:rsidP="006F3193">
      <w:pPr>
        <w:spacing w:line="220" w:lineRule="exact"/>
        <w:rPr>
          <w:rFonts w:eastAsia="Lucida Sans Unicode" w:cs="Lucida Sans Unicode"/>
          <w:sz w:val="18"/>
          <w:szCs w:val="18"/>
          <w:bdr w:val="nil"/>
          <w:lang w:val="es-AR" w:eastAsia="de-DE"/>
        </w:rPr>
      </w:pPr>
    </w:p>
    <w:p w14:paraId="2D643756" w14:textId="77777777" w:rsidR="006F3193" w:rsidRPr="00394500" w:rsidRDefault="006F3193" w:rsidP="006F3193">
      <w:pPr>
        <w:spacing w:line="220" w:lineRule="exact"/>
        <w:rPr>
          <w:rFonts w:eastAsia="Lucida Sans Unicode" w:cs="Lucida Sans Unicode"/>
          <w:sz w:val="18"/>
          <w:szCs w:val="18"/>
          <w:bdr w:val="nil"/>
          <w:lang w:val="es-AR" w:eastAsia="de-DE"/>
        </w:rPr>
      </w:pPr>
    </w:p>
    <w:p w14:paraId="49DFC464" w14:textId="77777777" w:rsidR="006F3193" w:rsidRDefault="006F3193" w:rsidP="006F3193">
      <w:pPr>
        <w:spacing w:line="220" w:lineRule="exact"/>
        <w:rPr>
          <w:rFonts w:cs="Lucida Sans Unicode"/>
          <w:color w:val="000000"/>
          <w:sz w:val="18"/>
          <w:szCs w:val="18"/>
          <w:lang w:val="es-ES"/>
        </w:rPr>
      </w:pPr>
    </w:p>
    <w:p w14:paraId="287E0573" w14:textId="77777777" w:rsidR="006F3193" w:rsidRDefault="006F3193" w:rsidP="006F3193">
      <w:pPr>
        <w:spacing w:line="240" w:lineRule="auto"/>
        <w:rPr>
          <w:rFonts w:cs="Lucida Sans Unicode"/>
          <w:b/>
          <w:sz w:val="18"/>
        </w:rPr>
      </w:pPr>
      <w:r>
        <w:rPr>
          <w:rFonts w:cs="Lucida Sans Unicode"/>
          <w:b/>
          <w:sz w:val="18"/>
        </w:rPr>
        <w:t>Evonik Brasil Ltda.</w:t>
      </w:r>
    </w:p>
    <w:p w14:paraId="05A3CD72" w14:textId="77777777" w:rsidR="006F3193" w:rsidRDefault="006F3193" w:rsidP="006F3193">
      <w:pPr>
        <w:spacing w:line="240" w:lineRule="auto"/>
        <w:rPr>
          <w:rFonts w:cs="Lucida Sans Unicode"/>
          <w:sz w:val="18"/>
        </w:rPr>
      </w:pPr>
      <w:proofErr w:type="spellStart"/>
      <w:r>
        <w:rPr>
          <w:rFonts w:cs="Lucida Sans Unicode"/>
          <w:sz w:val="18"/>
        </w:rPr>
        <w:t>Teléfono</w:t>
      </w:r>
      <w:proofErr w:type="spellEnd"/>
      <w:r>
        <w:rPr>
          <w:rFonts w:cs="Lucida Sans Unicode"/>
          <w:sz w:val="18"/>
        </w:rPr>
        <w:t>: (11) 3146-4100</w:t>
      </w:r>
    </w:p>
    <w:p w14:paraId="780D3885" w14:textId="77777777" w:rsidR="006F3193" w:rsidRDefault="006F3193" w:rsidP="006F3193">
      <w:pPr>
        <w:spacing w:line="240" w:lineRule="auto"/>
        <w:rPr>
          <w:rFonts w:cs="Lucida Sans Unicode"/>
          <w:sz w:val="18"/>
        </w:rPr>
      </w:pPr>
      <w:r>
        <w:rPr>
          <w:rFonts w:cs="Lucida Sans Unicode"/>
          <w:sz w:val="18"/>
        </w:rPr>
        <w:t>www.evonik.com.br</w:t>
      </w:r>
    </w:p>
    <w:p w14:paraId="2E3E49AB" w14:textId="77777777" w:rsidR="006F3193" w:rsidRDefault="006F3193" w:rsidP="006F3193">
      <w:pPr>
        <w:spacing w:line="240" w:lineRule="auto"/>
        <w:rPr>
          <w:rFonts w:cs="Lucida Sans Unicode"/>
          <w:sz w:val="18"/>
        </w:rPr>
      </w:pPr>
      <w:r>
        <w:rPr>
          <w:rFonts w:cs="Lucida Sans Unicode"/>
          <w:sz w:val="18"/>
        </w:rPr>
        <w:t>facebook.com/Evonik</w:t>
      </w:r>
    </w:p>
    <w:p w14:paraId="269CE8A2" w14:textId="77777777" w:rsidR="006F3193" w:rsidRDefault="006F3193" w:rsidP="006F3193">
      <w:pPr>
        <w:spacing w:line="240" w:lineRule="auto"/>
        <w:rPr>
          <w:rFonts w:cs="Lucida Sans Unicode"/>
          <w:sz w:val="18"/>
        </w:rPr>
      </w:pPr>
      <w:r>
        <w:rPr>
          <w:rFonts w:cs="Lucida Sans Unicode"/>
          <w:sz w:val="18"/>
        </w:rPr>
        <w:t>instagram.com/</w:t>
      </w:r>
      <w:proofErr w:type="spellStart"/>
      <w:r>
        <w:rPr>
          <w:rFonts w:cs="Lucida Sans Unicode"/>
          <w:sz w:val="18"/>
        </w:rPr>
        <w:t>Evonik.Brasil</w:t>
      </w:r>
      <w:proofErr w:type="spellEnd"/>
    </w:p>
    <w:p w14:paraId="6C955B93" w14:textId="77777777" w:rsidR="006F3193" w:rsidRDefault="006F3193" w:rsidP="006F3193">
      <w:pPr>
        <w:spacing w:line="240" w:lineRule="auto"/>
        <w:rPr>
          <w:rFonts w:cs="Lucida Sans Unicode"/>
          <w:sz w:val="18"/>
        </w:rPr>
      </w:pPr>
      <w:r>
        <w:rPr>
          <w:rFonts w:cs="Lucida Sans Unicode"/>
          <w:sz w:val="18"/>
        </w:rPr>
        <w:t>youtube.com/</w:t>
      </w:r>
      <w:proofErr w:type="spellStart"/>
      <w:r>
        <w:rPr>
          <w:rFonts w:cs="Lucida Sans Unicode"/>
          <w:sz w:val="18"/>
        </w:rPr>
        <w:t>EvonikIndustries</w:t>
      </w:r>
      <w:proofErr w:type="spellEnd"/>
    </w:p>
    <w:p w14:paraId="38E7169B" w14:textId="77777777" w:rsidR="006F3193" w:rsidRDefault="006F3193" w:rsidP="006F3193">
      <w:pPr>
        <w:spacing w:line="240" w:lineRule="auto"/>
        <w:rPr>
          <w:rFonts w:cs="Lucida Sans Unicode"/>
          <w:sz w:val="18"/>
        </w:rPr>
      </w:pPr>
      <w:r>
        <w:rPr>
          <w:rFonts w:cs="Lucida Sans Unicode"/>
          <w:sz w:val="18"/>
        </w:rPr>
        <w:t>linkedin.com/</w:t>
      </w:r>
      <w:proofErr w:type="spellStart"/>
      <w:r>
        <w:rPr>
          <w:rFonts w:cs="Lucida Sans Unicode"/>
          <w:sz w:val="18"/>
        </w:rPr>
        <w:t>company</w:t>
      </w:r>
      <w:proofErr w:type="spellEnd"/>
      <w:r>
        <w:rPr>
          <w:rFonts w:cs="Lucida Sans Unicode"/>
          <w:sz w:val="18"/>
        </w:rPr>
        <w:t>/Evonik</w:t>
      </w:r>
    </w:p>
    <w:p w14:paraId="145B0A0F" w14:textId="77777777" w:rsidR="006F3193" w:rsidRDefault="006F3193" w:rsidP="006F3193">
      <w:pPr>
        <w:spacing w:line="240" w:lineRule="auto"/>
        <w:rPr>
          <w:rFonts w:cs="Lucida Sans Unicode"/>
          <w:sz w:val="18"/>
        </w:rPr>
      </w:pPr>
      <w:r>
        <w:rPr>
          <w:rFonts w:cs="Lucida Sans Unicode"/>
          <w:sz w:val="18"/>
        </w:rPr>
        <w:t>twitter.com/</w:t>
      </w:r>
      <w:proofErr w:type="spellStart"/>
      <w:r>
        <w:rPr>
          <w:rFonts w:cs="Lucida Sans Unicode"/>
          <w:sz w:val="18"/>
        </w:rPr>
        <w:t>Evonik_BR</w:t>
      </w:r>
      <w:proofErr w:type="spellEnd"/>
    </w:p>
    <w:p w14:paraId="039D9B73" w14:textId="77777777" w:rsidR="006F3193" w:rsidRDefault="006F3193" w:rsidP="006F3193">
      <w:pPr>
        <w:spacing w:line="220" w:lineRule="exact"/>
        <w:rPr>
          <w:rFonts w:eastAsia="Lucida Sans Unicode" w:cs="Lucida Sans Unicode"/>
          <w:sz w:val="18"/>
          <w:bdr w:val="none" w:sz="0" w:space="0" w:color="auto" w:frame="1"/>
        </w:rPr>
      </w:pPr>
    </w:p>
    <w:p w14:paraId="50612E84" w14:textId="77777777" w:rsidR="006F3193" w:rsidRDefault="006F3193" w:rsidP="006F3193">
      <w:pPr>
        <w:spacing w:line="220" w:lineRule="exact"/>
        <w:rPr>
          <w:rFonts w:eastAsia="Lucida Sans Unicode" w:cs="Lucida Sans Unicode"/>
          <w:sz w:val="18"/>
          <w:bdr w:val="none" w:sz="0" w:space="0" w:color="auto" w:frame="1"/>
        </w:rPr>
      </w:pPr>
    </w:p>
    <w:p w14:paraId="3B427072" w14:textId="77777777" w:rsidR="006F3193" w:rsidRDefault="006F3193" w:rsidP="006F3193">
      <w:pPr>
        <w:spacing w:line="240" w:lineRule="auto"/>
        <w:rPr>
          <w:rFonts w:cs="Lucida Sans Unicode"/>
          <w:b/>
          <w:sz w:val="18"/>
          <w:lang w:val="pt-PT"/>
        </w:rPr>
      </w:pPr>
      <w:r>
        <w:rPr>
          <w:rFonts w:cs="Lucida Sans Unicode"/>
          <w:b/>
          <w:sz w:val="18"/>
          <w:lang w:val="pt-PT"/>
        </w:rPr>
        <w:t>Informaciones para la prensa</w:t>
      </w:r>
    </w:p>
    <w:p w14:paraId="7EE08DDE" w14:textId="77777777" w:rsidR="006F3193" w:rsidRDefault="006F3193" w:rsidP="006F3193">
      <w:pPr>
        <w:spacing w:line="240" w:lineRule="auto"/>
        <w:rPr>
          <w:rFonts w:cs="Lucida Sans Unicode"/>
          <w:sz w:val="18"/>
        </w:rPr>
      </w:pPr>
      <w:r>
        <w:rPr>
          <w:rFonts w:cs="Lucida Sans Unicode"/>
          <w:sz w:val="18"/>
        </w:rPr>
        <w:t>Via Pública Comunicação - www.viapublicacomunicacao.com.br</w:t>
      </w:r>
    </w:p>
    <w:p w14:paraId="07AF704B" w14:textId="77777777" w:rsidR="006F3193" w:rsidRDefault="006F3193" w:rsidP="006F3193">
      <w:pPr>
        <w:spacing w:line="240" w:lineRule="auto"/>
        <w:rPr>
          <w:rFonts w:cs="Lucida Sans Unicode"/>
          <w:sz w:val="18"/>
        </w:rPr>
      </w:pPr>
      <w:r>
        <w:rPr>
          <w:rFonts w:cs="Lucida Sans Unicode"/>
          <w:sz w:val="18"/>
        </w:rPr>
        <w:t>Sheila Diez: (11) 3473.0255/98540.7777 - sheila@viapublicacomunicacao.com.br</w:t>
      </w:r>
    </w:p>
    <w:p w14:paraId="70739D6C" w14:textId="77777777" w:rsidR="006F3193" w:rsidRDefault="006F3193" w:rsidP="006F3193">
      <w:pPr>
        <w:spacing w:line="240" w:lineRule="auto"/>
        <w:rPr>
          <w:rFonts w:cs="Lucida Sans Unicode"/>
          <w:sz w:val="18"/>
        </w:rPr>
      </w:pPr>
      <w:r>
        <w:rPr>
          <w:rFonts w:cs="Lucida Sans Unicode"/>
          <w:sz w:val="18"/>
        </w:rPr>
        <w:t>Taís Augusto: (11) 3562.5555 - tais@viapublicacomunicacao.com.br</w:t>
      </w:r>
    </w:p>
    <w:p w14:paraId="1E6B3092" w14:textId="77777777" w:rsidR="006F3193" w:rsidRDefault="006F3193" w:rsidP="006F3193">
      <w:pPr>
        <w:spacing w:line="240" w:lineRule="auto"/>
        <w:rPr>
          <w:b/>
          <w:sz w:val="18"/>
        </w:rPr>
      </w:pPr>
      <w:r>
        <w:rPr>
          <w:rFonts w:cs="Lucida Sans Unicode"/>
          <w:sz w:val="18"/>
        </w:rPr>
        <w:t xml:space="preserve">Inês Cardoso: (11) 3562.5555/99950.6687 - </w:t>
      </w:r>
      <w:hyperlink r:id="rId12" w:history="1">
        <w:r>
          <w:rPr>
            <w:rStyle w:val="Hyperlink"/>
            <w:rFonts w:cs="Lucida Sans Unicode"/>
            <w:sz w:val="18"/>
          </w:rPr>
          <w:t>ines@viapublicacomunicacao.com.br</w:t>
        </w:r>
      </w:hyperlink>
    </w:p>
    <w:p w14:paraId="504BE27D" w14:textId="2D1F38BA" w:rsidR="006B5C08" w:rsidRPr="00AE3716" w:rsidRDefault="006B5C08" w:rsidP="006B5C08">
      <w:pPr>
        <w:spacing w:line="220" w:lineRule="exact"/>
        <w:rPr>
          <w:rFonts w:cs="Lucida Sans Unicode"/>
          <w:color w:val="000000"/>
          <w:sz w:val="18"/>
          <w:szCs w:val="18"/>
          <w:lang w:val="pt-PT"/>
        </w:rPr>
      </w:pPr>
    </w:p>
    <w:sectPr w:rsidR="006B5C08" w:rsidRPr="00AE371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FD22" w14:textId="77777777" w:rsidR="00564C7B" w:rsidRDefault="00564C7B">
      <w:pPr>
        <w:spacing w:line="240" w:lineRule="auto"/>
      </w:pPr>
      <w:r>
        <w:separator/>
      </w:r>
    </w:p>
  </w:endnote>
  <w:endnote w:type="continuationSeparator" w:id="0">
    <w:p w14:paraId="532A6DCF" w14:textId="77777777" w:rsidR="00564C7B" w:rsidRDefault="00564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3275DE" w:rsidRDefault="003275DE">
    <w:pPr>
      <w:pStyle w:val="Footer"/>
    </w:pPr>
  </w:p>
  <w:p w14:paraId="7F57DA39" w14:textId="77777777" w:rsidR="003275DE" w:rsidRDefault="0045475C">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3275DE" w:rsidRDefault="003275DE">
    <w:pPr>
      <w:pStyle w:val="Footer"/>
    </w:pPr>
  </w:p>
  <w:p w14:paraId="3BC59B0E" w14:textId="77777777" w:rsidR="003275DE" w:rsidRDefault="0045475C">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8288" w14:textId="77777777" w:rsidR="00564C7B" w:rsidRDefault="00564C7B">
      <w:pPr>
        <w:spacing w:line="240" w:lineRule="auto"/>
      </w:pPr>
      <w:r>
        <w:separator/>
      </w:r>
    </w:p>
  </w:footnote>
  <w:footnote w:type="continuationSeparator" w:id="0">
    <w:p w14:paraId="6D146FA4" w14:textId="77777777" w:rsidR="00564C7B" w:rsidRDefault="00564C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3275DE" w:rsidRDefault="0045475C">
    <w:pPr>
      <w:pStyle w:val="P68B1DB1-Encabezado8"/>
      <w:spacing w:after="1880"/>
    </w:pPr>
    <w:r>
      <w:rPr>
        <w:noProof/>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5"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3275DE" w:rsidRDefault="0045475C">
    <w:pPr>
      <w:pStyle w:val="P68B1DB1-Encabezado8"/>
    </w:pPr>
    <w:r>
      <w:rPr>
        <w:noProof/>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8"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3C47"/>
    <w:rsid w:val="00046C72"/>
    <w:rsid w:val="00047E57"/>
    <w:rsid w:val="000654D1"/>
    <w:rsid w:val="00084555"/>
    <w:rsid w:val="00086556"/>
    <w:rsid w:val="00092F83"/>
    <w:rsid w:val="000A0DDB"/>
    <w:rsid w:val="000A4EB6"/>
    <w:rsid w:val="000A5B5F"/>
    <w:rsid w:val="000B4D73"/>
    <w:rsid w:val="000C7CBD"/>
    <w:rsid w:val="000D081A"/>
    <w:rsid w:val="000D1DD8"/>
    <w:rsid w:val="000D7DF9"/>
    <w:rsid w:val="000E06AB"/>
    <w:rsid w:val="000E2184"/>
    <w:rsid w:val="000E2ED2"/>
    <w:rsid w:val="000F70A3"/>
    <w:rsid w:val="000F7816"/>
    <w:rsid w:val="00103837"/>
    <w:rsid w:val="0010527B"/>
    <w:rsid w:val="0011709A"/>
    <w:rsid w:val="00124443"/>
    <w:rsid w:val="0014346F"/>
    <w:rsid w:val="00146ADE"/>
    <w:rsid w:val="00152126"/>
    <w:rsid w:val="00162B4B"/>
    <w:rsid w:val="001631E8"/>
    <w:rsid w:val="0016397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D0F3F"/>
    <w:rsid w:val="001F7C26"/>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5DE"/>
    <w:rsid w:val="0032793B"/>
    <w:rsid w:val="00327FAD"/>
    <w:rsid w:val="00345B60"/>
    <w:rsid w:val="003508E4"/>
    <w:rsid w:val="00356519"/>
    <w:rsid w:val="00360DD4"/>
    <w:rsid w:val="00362743"/>
    <w:rsid w:val="00364D2E"/>
    <w:rsid w:val="00367974"/>
    <w:rsid w:val="00380845"/>
    <w:rsid w:val="00384C52"/>
    <w:rsid w:val="00391FCB"/>
    <w:rsid w:val="00393535"/>
    <w:rsid w:val="00394500"/>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5475C"/>
    <w:rsid w:val="00464856"/>
    <w:rsid w:val="00476F6F"/>
    <w:rsid w:val="0048125C"/>
    <w:rsid w:val="004820F9"/>
    <w:rsid w:val="00486462"/>
    <w:rsid w:val="0049367A"/>
    <w:rsid w:val="004A0839"/>
    <w:rsid w:val="004A17C4"/>
    <w:rsid w:val="004A5E45"/>
    <w:rsid w:val="004B424A"/>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6C49"/>
    <w:rsid w:val="005225EC"/>
    <w:rsid w:val="00536E02"/>
    <w:rsid w:val="00537A93"/>
    <w:rsid w:val="00552ADA"/>
    <w:rsid w:val="00564C7B"/>
    <w:rsid w:val="0056514C"/>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6BC7"/>
    <w:rsid w:val="006A581A"/>
    <w:rsid w:val="006A5A6B"/>
    <w:rsid w:val="006B505B"/>
    <w:rsid w:val="006B5C08"/>
    <w:rsid w:val="006B77A8"/>
    <w:rsid w:val="006C6EA8"/>
    <w:rsid w:val="006D3293"/>
    <w:rsid w:val="006D601A"/>
    <w:rsid w:val="006E2F15"/>
    <w:rsid w:val="006E434B"/>
    <w:rsid w:val="006E7151"/>
    <w:rsid w:val="006F3193"/>
    <w:rsid w:val="006F3AB9"/>
    <w:rsid w:val="006F48B3"/>
    <w:rsid w:val="00707B32"/>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9487D"/>
    <w:rsid w:val="007A2C47"/>
    <w:rsid w:val="007C1E2C"/>
    <w:rsid w:val="007C4857"/>
    <w:rsid w:val="007D02AA"/>
    <w:rsid w:val="007E025C"/>
    <w:rsid w:val="007E49FE"/>
    <w:rsid w:val="007E75D3"/>
    <w:rsid w:val="007E7C76"/>
    <w:rsid w:val="007F1506"/>
    <w:rsid w:val="007F200A"/>
    <w:rsid w:val="007F3646"/>
    <w:rsid w:val="007F59C2"/>
    <w:rsid w:val="007F7820"/>
    <w:rsid w:val="00800AA9"/>
    <w:rsid w:val="0081515B"/>
    <w:rsid w:val="00816960"/>
    <w:rsid w:val="00816BD2"/>
    <w:rsid w:val="00825D88"/>
    <w:rsid w:val="00830523"/>
    <w:rsid w:val="008352AA"/>
    <w:rsid w:val="00836B9A"/>
    <w:rsid w:val="00840CD4"/>
    <w:rsid w:val="0084389E"/>
    <w:rsid w:val="008462C3"/>
    <w:rsid w:val="00850B77"/>
    <w:rsid w:val="00860A6B"/>
    <w:rsid w:val="00871A26"/>
    <w:rsid w:val="0088508F"/>
    <w:rsid w:val="00885442"/>
    <w:rsid w:val="00897078"/>
    <w:rsid w:val="008A0D35"/>
    <w:rsid w:val="008A2AE8"/>
    <w:rsid w:val="008B03E0"/>
    <w:rsid w:val="008B1084"/>
    <w:rsid w:val="008B7AFE"/>
    <w:rsid w:val="008C00D3"/>
    <w:rsid w:val="008C52EF"/>
    <w:rsid w:val="008D59A8"/>
    <w:rsid w:val="008D6C5B"/>
    <w:rsid w:val="008E59A2"/>
    <w:rsid w:val="008E7921"/>
    <w:rsid w:val="008F1CB7"/>
    <w:rsid w:val="008F49C5"/>
    <w:rsid w:val="008F5C81"/>
    <w:rsid w:val="008F7AA0"/>
    <w:rsid w:val="00904FDA"/>
    <w:rsid w:val="0090621C"/>
    <w:rsid w:val="009339D6"/>
    <w:rsid w:val="00935881"/>
    <w:rsid w:val="009454A0"/>
    <w:rsid w:val="00954060"/>
    <w:rsid w:val="009560C1"/>
    <w:rsid w:val="00966112"/>
    <w:rsid w:val="00971345"/>
    <w:rsid w:val="00972915"/>
    <w:rsid w:val="00973D7D"/>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17C02"/>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E3716"/>
    <w:rsid w:val="00AE3848"/>
    <w:rsid w:val="00AE601F"/>
    <w:rsid w:val="00AF0606"/>
    <w:rsid w:val="00AF6529"/>
    <w:rsid w:val="00AF7D27"/>
    <w:rsid w:val="00B175C1"/>
    <w:rsid w:val="00B2025B"/>
    <w:rsid w:val="00B31D5A"/>
    <w:rsid w:val="00B365B3"/>
    <w:rsid w:val="00B5137F"/>
    <w:rsid w:val="00B513BC"/>
    <w:rsid w:val="00B56705"/>
    <w:rsid w:val="00B60308"/>
    <w:rsid w:val="00B64EAD"/>
    <w:rsid w:val="00B656C6"/>
    <w:rsid w:val="00B73500"/>
    <w:rsid w:val="00B75CA9"/>
    <w:rsid w:val="00B811DE"/>
    <w:rsid w:val="00B9317E"/>
    <w:rsid w:val="00BA41A7"/>
    <w:rsid w:val="00BA4C6A"/>
    <w:rsid w:val="00BA584D"/>
    <w:rsid w:val="00BC1B97"/>
    <w:rsid w:val="00BC1D7E"/>
    <w:rsid w:val="00BC4141"/>
    <w:rsid w:val="00BD07B0"/>
    <w:rsid w:val="00BE1628"/>
    <w:rsid w:val="00BE30E7"/>
    <w:rsid w:val="00BE4DB7"/>
    <w:rsid w:val="00BF2CEC"/>
    <w:rsid w:val="00BF30BC"/>
    <w:rsid w:val="00BF3751"/>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B5648"/>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3B0B"/>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C72"/>
    <w:rsid w:val="00F6598A"/>
    <w:rsid w:val="00F65A70"/>
    <w:rsid w:val="00F66FEE"/>
    <w:rsid w:val="00F70209"/>
    <w:rsid w:val="00F72231"/>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rPr>
  </w:style>
  <w:style w:type="paragraph" w:styleId="Heading1">
    <w:name w:val="heading 1"/>
    <w:basedOn w:val="Normal"/>
    <w:qFormat/>
    <w:rsid w:val="00464856"/>
    <w:pPr>
      <w:keepNext/>
      <w:numPr>
        <w:numId w:val="14"/>
      </w:numPr>
      <w:outlineLvl w:val="0"/>
    </w:pPr>
    <w:rPr>
      <w:rFonts w:cs="Arial"/>
      <w:kern w:val="32"/>
      <w:sz w:val="24"/>
    </w:rPr>
  </w:style>
  <w:style w:type="paragraph" w:styleId="Heading2">
    <w:name w:val="heading 2"/>
    <w:basedOn w:val="Normal"/>
    <w:next w:val="Normal"/>
    <w:qFormat/>
    <w:rsid w:val="0017414F"/>
    <w:pPr>
      <w:keepNext/>
      <w:spacing w:before="300"/>
      <w:outlineLvl w:val="1"/>
    </w:pPr>
    <w:rPr>
      <w:rFonts w:cs="Arial"/>
      <w:b/>
      <w:sz w:val="18"/>
    </w:rPr>
  </w:style>
  <w:style w:type="paragraph" w:styleId="Heading3">
    <w:name w:val="heading 3"/>
    <w:basedOn w:val="Title"/>
    <w:next w:val="Title"/>
    <w:qFormat/>
    <w:rsid w:val="0017414F"/>
    <w:pPr>
      <w:keepNext/>
      <w:spacing w:after="600"/>
      <w:outlineLvl w:val="2"/>
    </w:pPr>
  </w:style>
  <w:style w:type="paragraph" w:styleId="Heading4">
    <w:name w:val="heading 4"/>
    <w:basedOn w:val="Boilerplate"/>
    <w:next w:val="Boilerplate"/>
    <w:qFormat/>
    <w:rsid w:val="0017414F"/>
    <w:pPr>
      <w:keepNext/>
      <w:spacing w:before="240"/>
      <w:outlineLvl w:val="3"/>
    </w:pPr>
    <w:rPr>
      <w:b/>
    </w:rPr>
  </w:style>
  <w:style w:type="paragraph" w:styleId="Heading5">
    <w:name w:val="heading 5"/>
    <w:basedOn w:val="Normal"/>
    <w:next w:val="Normal"/>
    <w:qFormat/>
    <w:rsid w:val="0017414F"/>
    <w:pPr>
      <w:spacing w:before="240" w:after="60"/>
      <w:outlineLvl w:val="4"/>
    </w:pPr>
    <w:rPr>
      <w:b/>
      <w:i/>
      <w:sz w:val="26"/>
    </w:rPr>
  </w:style>
  <w:style w:type="paragraph" w:styleId="Heading6">
    <w:name w:val="heading 6"/>
    <w:basedOn w:val="Normal"/>
    <w:next w:val="Normal"/>
    <w:qFormat/>
    <w:rsid w:val="0017414F"/>
    <w:pPr>
      <w:spacing w:before="240" w:after="60"/>
      <w:outlineLvl w:val="5"/>
    </w:pPr>
    <w:rPr>
      <w:b/>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rPr>
  </w:style>
  <w:style w:type="paragraph" w:styleId="Heading9">
    <w:name w:val="heading 9"/>
    <w:basedOn w:val="Normal"/>
    <w:next w:val="Normal"/>
    <w:qFormat/>
    <w:rsid w:val="0017414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rPr>
  </w:style>
  <w:style w:type="paragraph" w:styleId="HTMLAddress">
    <w:name w:val="HTML Address"/>
    <w:basedOn w:val="Normal"/>
    <w:semiHidden/>
    <w:rsid w:val="0017414F"/>
    <w:rPr>
      <w:i/>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rPr>
  </w:style>
  <w:style w:type="character" w:styleId="HTMLDefinition">
    <w:name w:val="HTML Definition"/>
    <w:basedOn w:val="DefaultParagraphFont"/>
    <w:semiHidden/>
    <w:rsid w:val="0017414F"/>
    <w:rPr>
      <w:i/>
    </w:rPr>
  </w:style>
  <w:style w:type="character" w:styleId="HTMLTypewriter">
    <w:name w:val="HTML Typewriter"/>
    <w:basedOn w:val="DefaultParagraphFont"/>
    <w:semiHidden/>
    <w:rsid w:val="0017414F"/>
    <w:rPr>
      <w:rFonts w:ascii="Courier New" w:hAnsi="Courier New" w:cs="Courier New"/>
      <w:sz w:val="20"/>
    </w:rPr>
  </w:style>
  <w:style w:type="character" w:styleId="HTMLKeyboard">
    <w:name w:val="HTML Keyboard"/>
    <w:basedOn w:val="DefaultParagraphFont"/>
    <w:semiHidden/>
    <w:rsid w:val="0017414F"/>
    <w:rPr>
      <w:rFonts w:ascii="Courier New" w:hAnsi="Courier New" w:cs="Courier New"/>
      <w:sz w:val="20"/>
    </w:rPr>
  </w:style>
  <w:style w:type="character" w:styleId="HTMLVariable">
    <w:name w:val="HTML Variable"/>
    <w:basedOn w:val="DefaultParagraphFont"/>
    <w:semiHidden/>
    <w:rsid w:val="0017414F"/>
    <w:rPr>
      <w:i/>
    </w:rPr>
  </w:style>
  <w:style w:type="paragraph" w:styleId="HTMLPreformatted">
    <w:name w:val="HTML Preformatted"/>
    <w:basedOn w:val="Normal"/>
    <w:link w:val="HTMLPreformattedChar"/>
    <w:uiPriority w:val="99"/>
    <w:semiHidden/>
    <w:rsid w:val="0017414F"/>
    <w:rPr>
      <w:rFonts w:ascii="Courier New" w:hAnsi="Courier New" w:cs="Courier New"/>
    </w:rPr>
  </w:style>
  <w:style w:type="character" w:styleId="HTMLCite">
    <w:name w:val="HTML Cite"/>
    <w:basedOn w:val="DefaultParagraphFont"/>
    <w:semiHidden/>
    <w:rsid w:val="0017414F"/>
    <w:rPr>
      <w:i/>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kern w:val="28"/>
      <w:sz w:val="24"/>
    </w:rPr>
  </w:style>
  <w:style w:type="paragraph" w:styleId="EnvelopeReturn">
    <w:name w:val="envelope return"/>
    <w:basedOn w:val="Normal"/>
    <w:semiHidden/>
    <w:rsid w:val="0017414F"/>
    <w:rPr>
      <w:rFonts w:ascii="Arial" w:hAnsi="Arial" w:cs="Arial"/>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rPr>
  </w:style>
  <w:style w:type="paragraph" w:styleId="CommentText">
    <w:name w:val="annotation text"/>
    <w:basedOn w:val="Normal"/>
    <w:link w:val="CommentTextChar"/>
    <w:semiHidden/>
    <w:unhideWhenUsed/>
    <w:rsid w:val="001A02BA"/>
    <w:pPr>
      <w:spacing w:line="240" w:lineRule="auto"/>
    </w:pPr>
    <w:rPr>
      <w:sz w:val="20"/>
    </w:rPr>
  </w:style>
  <w:style w:type="character" w:customStyle="1" w:styleId="CommentTextChar">
    <w:name w:val="Comment Text Char"/>
    <w:basedOn w:val="DefaultParagraphFont"/>
    <w:link w:val="CommentText"/>
    <w:semiHidden/>
    <w:rsid w:val="001A02BA"/>
    <w:rPr>
      <w:rFonts w:ascii="Lucida Sans Unicode" w:hAnsi="Lucida Sans Unicode"/>
    </w:rPr>
  </w:style>
  <w:style w:type="paragraph" w:styleId="CommentSubject">
    <w:name w:val="annotation subject"/>
    <w:basedOn w:val="CommentText"/>
    <w:next w:val="CommentText"/>
    <w:link w:val="CommentSubjectChar"/>
    <w:semiHidden/>
    <w:unhideWhenUsed/>
    <w:rsid w:val="001A02BA"/>
    <w:rPr>
      <w:b/>
    </w:rPr>
  </w:style>
  <w:style w:type="character" w:customStyle="1" w:styleId="CommentSubjectChar">
    <w:name w:val="Comment Subject Char"/>
    <w:basedOn w:val="CommentTextChar"/>
    <w:link w:val="CommentSubject"/>
    <w:semiHidden/>
    <w:rsid w:val="001A02BA"/>
    <w:rPr>
      <w:rFonts w:ascii="Lucida Sans Unicode" w:hAnsi="Lucida Sans Unicode"/>
      <w: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rPr>
  </w:style>
  <w:style w:type="character" w:customStyle="1" w:styleId="tw4winMark">
    <w:name w:val="tw4winMark"/>
    <w:basedOn w:val="DefaultParagraphFont"/>
    <w:rsid w:val="006D3293"/>
    <w:rPr>
      <w:rFonts w:ascii="Courier New" w:hAnsi="Courier New" w:cs="Courier New" w:hint="default"/>
      <w:b w:val="0"/>
      <w:i w:val="0"/>
      <w:strike w:val="0"/>
      <w:dstrike w:val="0"/>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kern w:val="28"/>
      <w:sz w:val="24"/>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Normal6">
    <w:name w:val="P68B1DB1-Normal6"/>
    <w:basedOn w:val="Normal"/>
    <w:rPr>
      <w:b/>
      <w:sz w:val="28"/>
    </w:rPr>
  </w:style>
  <w:style w:type="paragraph" w:customStyle="1" w:styleId="P68B1DB1-Normal7">
    <w:name w:val="P68B1DB1-Normal7"/>
    <w:basedOn w:val="Normal"/>
    <w:rPr>
      <w:sz w:val="24"/>
    </w:rPr>
  </w:style>
  <w:style w:type="paragraph" w:customStyle="1" w:styleId="P68B1DB1-Encabezado8">
    <w:name w:val="P68B1DB1-Encabezado8"/>
    <w:basedOn w:val="Heade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6790825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20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2021-07-13T22:00:00+00:00</Date>
    <DocumentTitle xmlns="15ce2d31-04c3-48cb-bf76-e52371868153">Press Release LCA Aminoacidos - ES</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3D2E4-FD25-4978-B806-EE8DDD9A2CAA}"/>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5306</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LCA Aminoacidos Espanhol</dc:subject>
  <dc:creator>Taís Augusto</dc:creator>
  <cp:keywords/>
  <dc:description>Julho 2021</dc:description>
  <cp:lastModifiedBy>Taís Augusto</cp:lastModifiedBy>
  <cp:revision>2</cp:revision>
  <cp:lastPrinted>2017-06-09T09:57:00Z</cp:lastPrinted>
  <dcterms:created xsi:type="dcterms:W3CDTF">2021-07-06T19:54:00Z</dcterms:created>
  <dcterms:modified xsi:type="dcterms:W3CDTF">2021-07-06T19:54:00Z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2021-07-06T18:04:49Z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d140e558-49f4-4bca-90fc-3d7982ee19b1</vt:lpwstr>
  </property>
  <property fmtid="{D5CDD505-2E9C-101B-9397-08002B2CF9AE}" pid="9" name="MSIP_Label_29871acb-3e8e-4cf1-928b-53cb657a6025_ContentBits">
    <vt:lpwstr>0</vt:lpwstr>
  </property>
</Properties>
</file>