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10467" w14:paraId="28373E5B" w14:textId="77777777" w:rsidTr="00D81410">
        <w:trPr>
          <w:trHeight w:val="851"/>
        </w:trPr>
        <w:tc>
          <w:tcPr>
            <w:tcW w:w="2552" w:type="dxa"/>
            <w:shd w:val="clear" w:color="auto" w:fill="auto"/>
          </w:tcPr>
          <w:p w14:paraId="1B24FAEB" w14:textId="7091805F" w:rsidR="004F1918" w:rsidRPr="00A40873" w:rsidRDefault="00A40873" w:rsidP="004F1918">
            <w:pPr>
              <w:pStyle w:val="M7"/>
              <w:framePr w:wrap="auto" w:vAnchor="margin" w:hAnchor="text" w:xAlign="left" w:yAlign="inline"/>
              <w:suppressOverlap w:val="0"/>
              <w:rPr>
                <w:b w:val="0"/>
                <w:sz w:val="18"/>
                <w:szCs w:val="18"/>
                <w:lang w:val="es-ES"/>
              </w:rPr>
            </w:pPr>
            <w:r w:rsidRPr="00A40873">
              <w:rPr>
                <w:b w:val="0"/>
                <w:sz w:val="18"/>
                <w:szCs w:val="18"/>
                <w:lang w:val="es-AR"/>
              </w:rPr>
              <w:t xml:space="preserve">18 </w:t>
            </w:r>
            <w:r w:rsidR="00FF45E4" w:rsidRPr="00A40873">
              <w:rPr>
                <w:b w:val="0"/>
                <w:sz w:val="18"/>
                <w:szCs w:val="18"/>
                <w:lang w:val="es-AR"/>
              </w:rPr>
              <w:t>de abril de 2022</w:t>
            </w:r>
          </w:p>
          <w:p w14:paraId="74BACA42" w14:textId="77777777" w:rsidR="004F1918" w:rsidRPr="00A40873" w:rsidRDefault="004F1918" w:rsidP="004F1918">
            <w:pPr>
              <w:pStyle w:val="M7"/>
              <w:framePr w:wrap="auto" w:vAnchor="margin" w:hAnchor="text" w:xAlign="left" w:yAlign="inline"/>
              <w:suppressOverlap w:val="0"/>
              <w:rPr>
                <w:lang w:val="es-ES"/>
              </w:rPr>
            </w:pPr>
          </w:p>
          <w:p w14:paraId="3CEE2B5B" w14:textId="77777777" w:rsidR="004F1918" w:rsidRPr="00A40873" w:rsidRDefault="004F1918" w:rsidP="004F1918">
            <w:pPr>
              <w:pStyle w:val="M7"/>
              <w:framePr w:wrap="auto" w:vAnchor="margin" w:hAnchor="text" w:xAlign="left" w:yAlign="inline"/>
              <w:suppressOverlap w:val="0"/>
              <w:rPr>
                <w:lang w:val="es-ES"/>
              </w:rPr>
            </w:pPr>
          </w:p>
          <w:p w14:paraId="180212C2" w14:textId="77777777" w:rsidR="00840CD4" w:rsidRPr="00A40873" w:rsidRDefault="00FF45E4" w:rsidP="004F1918">
            <w:pPr>
              <w:pStyle w:val="M7"/>
              <w:framePr w:wrap="auto" w:vAnchor="margin" w:hAnchor="text" w:xAlign="left" w:yAlign="inline"/>
              <w:suppressOverlap w:val="0"/>
              <w:rPr>
                <w:lang w:val="es-ES"/>
              </w:rPr>
            </w:pPr>
            <w:r w:rsidRPr="00A40873">
              <w:rPr>
                <w:rFonts w:eastAsia="Lucida Sans Unicode" w:cs="Lucida Sans Unicode"/>
                <w:szCs w:val="13"/>
                <w:bdr w:val="nil"/>
                <w:lang w:val="es-AR"/>
              </w:rPr>
              <w:t>Regina Bárbara</w:t>
            </w:r>
          </w:p>
          <w:p w14:paraId="22966802" w14:textId="77777777" w:rsidR="004F1918" w:rsidRPr="00A40873" w:rsidRDefault="00FF45E4" w:rsidP="00840CD4">
            <w:pPr>
              <w:pStyle w:val="M7"/>
              <w:framePr w:wrap="auto" w:vAnchor="margin" w:hAnchor="text" w:xAlign="left" w:yAlign="inline"/>
              <w:suppressOverlap w:val="0"/>
              <w:rPr>
                <w:b w:val="0"/>
                <w:lang w:val="es-ES"/>
              </w:rPr>
            </w:pPr>
            <w:r w:rsidRPr="00A40873">
              <w:rPr>
                <w:rFonts w:eastAsia="Lucida Sans Unicode" w:cs="Lucida Sans Unicode"/>
                <w:b w:val="0"/>
                <w:bCs w:val="0"/>
                <w:szCs w:val="13"/>
                <w:bdr w:val="nil"/>
                <w:lang w:val="es-AR"/>
              </w:rPr>
              <w:t>Comunicación &amp; Eventos</w:t>
            </w:r>
            <w:r w:rsidRPr="00A40873">
              <w:rPr>
                <w:rFonts w:eastAsia="Lucida Sans Unicode" w:cs="Lucida Sans Unicode"/>
                <w:b w:val="0"/>
                <w:bCs w:val="0"/>
                <w:szCs w:val="13"/>
                <w:bdr w:val="nil"/>
                <w:lang w:val="es-AR"/>
              </w:rPr>
              <w:br/>
              <w:t xml:space="preserve">América Central y del Sur </w:t>
            </w:r>
            <w:r w:rsidRPr="00A40873">
              <w:rPr>
                <w:rFonts w:eastAsia="Lucida Sans Unicode" w:cs="Lucida Sans Unicode"/>
                <w:b w:val="0"/>
                <w:bCs w:val="0"/>
                <w:szCs w:val="13"/>
                <w:bdr w:val="nil"/>
                <w:lang w:val="es-AR"/>
              </w:rPr>
              <w:br/>
              <w:t>Teléfono +55 11 3146-4170</w:t>
            </w:r>
          </w:p>
          <w:p w14:paraId="7F20CBCC" w14:textId="77777777" w:rsidR="004F1918" w:rsidRPr="00A40873" w:rsidRDefault="00FF45E4" w:rsidP="004F1918">
            <w:pPr>
              <w:pStyle w:val="M10"/>
              <w:framePr w:wrap="auto" w:vAnchor="margin" w:hAnchor="text" w:xAlign="left" w:yAlign="inline"/>
              <w:suppressOverlap w:val="0"/>
              <w:rPr>
                <w:lang w:val="pt-BR"/>
              </w:rPr>
            </w:pPr>
            <w:r w:rsidRPr="00A40873">
              <w:rPr>
                <w:rFonts w:eastAsia="Lucida Sans Unicode" w:cs="Lucida Sans Unicode"/>
                <w:szCs w:val="13"/>
                <w:bdr w:val="nil"/>
                <w:lang w:val="es-AR"/>
              </w:rPr>
              <w:t xml:space="preserve">regina.barbara@evonik.com </w:t>
            </w:r>
          </w:p>
        </w:tc>
      </w:tr>
      <w:tr w:rsidR="00410467" w14:paraId="7F6A8E16" w14:textId="77777777" w:rsidTr="00D81410">
        <w:trPr>
          <w:trHeight w:val="851"/>
        </w:trPr>
        <w:tc>
          <w:tcPr>
            <w:tcW w:w="2552" w:type="dxa"/>
            <w:shd w:val="clear" w:color="auto" w:fill="auto"/>
          </w:tcPr>
          <w:p w14:paraId="6A5FFC9A" w14:textId="77777777" w:rsidR="004F1918" w:rsidRPr="00A40873" w:rsidRDefault="004F1918" w:rsidP="008F5C81">
            <w:pPr>
              <w:pStyle w:val="M10"/>
              <w:framePr w:wrap="auto" w:vAnchor="margin" w:hAnchor="text" w:xAlign="left" w:yAlign="inline"/>
              <w:suppressOverlap w:val="0"/>
              <w:rPr>
                <w:lang w:val="pt-BR"/>
              </w:rPr>
            </w:pPr>
          </w:p>
        </w:tc>
      </w:tr>
    </w:tbl>
    <w:p w14:paraId="35D9E2A5" w14:textId="77777777" w:rsidR="00D04B00" w:rsidRPr="0093013E" w:rsidRDefault="00FF45E4" w:rsidP="00D04B00">
      <w:pPr>
        <w:framePr w:w="2659" w:wrap="around" w:hAnchor="page" w:x="8971" w:yAlign="bottom" w:anchorLock="1"/>
        <w:tabs>
          <w:tab w:val="left" w:pos="518"/>
        </w:tabs>
        <w:spacing w:line="180" w:lineRule="exact"/>
        <w:rPr>
          <w:sz w:val="13"/>
        </w:rPr>
      </w:pPr>
      <w:r w:rsidRPr="0093013E">
        <w:rPr>
          <w:rFonts w:eastAsia="Lucida Sans Unicode" w:cs="Lucida Sans Unicode"/>
          <w:b/>
          <w:bCs/>
          <w:sz w:val="13"/>
          <w:szCs w:val="13"/>
          <w:bdr w:val="nil"/>
          <w:lang w:val="es-AR"/>
        </w:rPr>
        <w:t>Evonik Brasil Ltda.</w:t>
      </w:r>
    </w:p>
    <w:p w14:paraId="02D8A924" w14:textId="77777777" w:rsidR="00D04B00" w:rsidRPr="0093013E" w:rsidRDefault="00FF45E4"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B0F39">
        <w:rPr>
          <w:rFonts w:eastAsia="Lucida Sans Unicode" w:cs="Lucida Sans Unicode"/>
          <w:sz w:val="13"/>
          <w:szCs w:val="13"/>
          <w:bdr w:val="nil"/>
        </w:rPr>
        <w:t>Rua Arq. Olavo Redig de Campos, 105</w:t>
      </w:r>
    </w:p>
    <w:p w14:paraId="4CDD6B59" w14:textId="77777777" w:rsidR="00D04B00" w:rsidRPr="0093013E" w:rsidRDefault="00FF45E4"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B0F39">
        <w:rPr>
          <w:rFonts w:eastAsia="Lucida Sans Unicode" w:cs="Lucida Sans Unicode"/>
          <w:sz w:val="13"/>
          <w:szCs w:val="13"/>
          <w:bdr w:val="nil"/>
        </w:rPr>
        <w:t>Torre A – 04711-904 - São Paulo – SP Brasil</w:t>
      </w:r>
    </w:p>
    <w:p w14:paraId="656C01AF" w14:textId="77777777" w:rsidR="00D04B00" w:rsidRPr="0093013E"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7B898AEF" w14:textId="77777777" w:rsidR="00D04B00" w:rsidRPr="0093013E" w:rsidRDefault="00C27A0F"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8B0F39">
          <w:rPr>
            <w:rFonts w:eastAsia="Lucida Sans Unicode" w:cs="Lucida Sans Unicode"/>
            <w:sz w:val="13"/>
            <w:szCs w:val="13"/>
            <w:bdr w:val="nil"/>
          </w:rPr>
          <w:t>www.evonik.com.br</w:t>
        </w:r>
      </w:hyperlink>
    </w:p>
    <w:p w14:paraId="66A3F665" w14:textId="77777777" w:rsidR="00D04B00" w:rsidRPr="0093013E"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3B307F65" w14:textId="77777777" w:rsidR="00D04B00" w:rsidRPr="0093013E"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4E942573" w14:textId="77777777" w:rsidR="00D04B00" w:rsidRPr="0093013E" w:rsidRDefault="00FF45E4"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B0F39">
        <w:rPr>
          <w:rFonts w:eastAsia="Lucida Sans Unicode" w:cs="Lucida Sans Unicode"/>
          <w:sz w:val="13"/>
          <w:szCs w:val="13"/>
          <w:bdr w:val="nil"/>
        </w:rPr>
        <w:t>facebook.com/Evonik</w:t>
      </w:r>
    </w:p>
    <w:p w14:paraId="246D8BDD" w14:textId="77777777" w:rsidR="00D04B00" w:rsidRPr="0093013E" w:rsidRDefault="00FF45E4"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B0F39">
        <w:rPr>
          <w:rFonts w:eastAsia="Lucida Sans Unicode" w:cs="Lucida Sans Unicode"/>
          <w:sz w:val="13"/>
          <w:szCs w:val="13"/>
          <w:bdr w:val="nil"/>
        </w:rPr>
        <w:t>instagram.com/Evonik.Brasil</w:t>
      </w:r>
    </w:p>
    <w:p w14:paraId="199B6405" w14:textId="77777777" w:rsidR="00D04B00" w:rsidRPr="0093013E" w:rsidRDefault="00FF45E4"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B0F39">
        <w:rPr>
          <w:rFonts w:eastAsia="Lucida Sans Unicode" w:cs="Lucida Sans Unicode"/>
          <w:sz w:val="13"/>
          <w:szCs w:val="13"/>
          <w:bdr w:val="nil"/>
        </w:rPr>
        <w:t>youtube.com/EvonikIndustries</w:t>
      </w:r>
    </w:p>
    <w:p w14:paraId="7958D946" w14:textId="77777777" w:rsidR="00D04B00" w:rsidRPr="00CF3205" w:rsidRDefault="00FF45E4"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8B0F39">
        <w:rPr>
          <w:rFonts w:eastAsia="Lucida Sans Unicode" w:cs="Lucida Sans Unicode"/>
          <w:sz w:val="13"/>
          <w:szCs w:val="13"/>
          <w:bdr w:val="nil"/>
          <w:lang w:val="en-US"/>
        </w:rPr>
        <w:t>linkedin.com/company/Evonik</w:t>
      </w:r>
    </w:p>
    <w:p w14:paraId="60943AE1" w14:textId="77777777" w:rsidR="00D04B00" w:rsidRPr="00CF3205" w:rsidRDefault="00FF45E4"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8B0F39">
        <w:rPr>
          <w:rFonts w:eastAsia="Lucida Sans Unicode" w:cs="Lucida Sans Unicode"/>
          <w:sz w:val="13"/>
          <w:szCs w:val="13"/>
          <w:bdr w:val="nil"/>
          <w:lang w:val="en-US"/>
        </w:rPr>
        <w:t>twitter.com/Evonik_BR</w:t>
      </w:r>
    </w:p>
    <w:p w14:paraId="31A3ABAC" w14:textId="77777777" w:rsidR="00B92BBA" w:rsidRPr="008B0F39" w:rsidRDefault="00FF45E4" w:rsidP="007803E4">
      <w:pPr>
        <w:rPr>
          <w:b/>
          <w:bCs/>
          <w:sz w:val="28"/>
          <w:szCs w:val="28"/>
          <w:lang w:val="es-ES"/>
        </w:rPr>
      </w:pPr>
      <w:r w:rsidRPr="0093013E">
        <w:rPr>
          <w:b/>
          <w:bCs/>
          <w:sz w:val="28"/>
          <w:szCs w:val="28"/>
          <w:lang w:val="es-AR"/>
        </w:rPr>
        <w:t>Evonik lanza los primeros productos renovables a base de isoforona</w:t>
      </w:r>
    </w:p>
    <w:p w14:paraId="6EFDA878" w14:textId="77777777" w:rsidR="00F5203F" w:rsidRPr="008B0F39" w:rsidRDefault="00F5203F" w:rsidP="001B2244">
      <w:pPr>
        <w:rPr>
          <w:sz w:val="28"/>
          <w:szCs w:val="28"/>
          <w:lang w:val="es-ES"/>
        </w:rPr>
      </w:pPr>
    </w:p>
    <w:p w14:paraId="1434EC46" w14:textId="0028EC5A" w:rsidR="00B92BBA" w:rsidRPr="008B0F39" w:rsidRDefault="00FF45E4" w:rsidP="00B67F02">
      <w:pPr>
        <w:pStyle w:val="PargrafodaLista"/>
        <w:numPr>
          <w:ilvl w:val="0"/>
          <w:numId w:val="41"/>
        </w:numPr>
        <w:rPr>
          <w:rFonts w:cs="Lucida Sans Unicode"/>
          <w:sz w:val="24"/>
          <w:lang w:val="es-ES"/>
        </w:rPr>
      </w:pPr>
      <w:r w:rsidRPr="0093013E">
        <w:rPr>
          <w:rFonts w:cs="Lucida Sans Unicode"/>
          <w:sz w:val="24"/>
          <w:lang w:val="es-AR"/>
        </w:rPr>
        <w:t xml:space="preserve">La nueva serie eCO ayuda a reducir las emisiones de </w:t>
      </w:r>
      <w:r w:rsidR="007B354E" w:rsidRPr="00B67F02">
        <w:rPr>
          <w:rFonts w:cs="Lucida Sans Unicode"/>
          <w:color w:val="202122"/>
          <w:sz w:val="24"/>
          <w:shd w:val="clear" w:color="auto" w:fill="FFFFFF"/>
          <w:lang w:val="es-ES"/>
        </w:rPr>
        <w:t>CO</w:t>
      </w:r>
      <w:r w:rsidR="007B354E" w:rsidRPr="00B67F02">
        <w:rPr>
          <w:rFonts w:cs="Lucida Sans Unicode"/>
          <w:color w:val="202122"/>
          <w:sz w:val="24"/>
          <w:shd w:val="clear" w:color="auto" w:fill="FFFFFF"/>
          <w:vertAlign w:val="subscript"/>
          <w:lang w:val="es-ES"/>
        </w:rPr>
        <w:t>2</w:t>
      </w:r>
      <w:r w:rsidRPr="00B67F02">
        <w:rPr>
          <w:rFonts w:cs="Lucida Sans Unicode"/>
          <w:sz w:val="24"/>
          <w:lang w:val="es-AR"/>
        </w:rPr>
        <w:t xml:space="preserve"> </w:t>
      </w:r>
      <w:r w:rsidRPr="0093013E">
        <w:rPr>
          <w:rFonts w:cs="Lucida Sans Unicode"/>
          <w:sz w:val="24"/>
          <w:lang w:val="es-AR"/>
        </w:rPr>
        <w:t>y posibilita la producción de solventes, compuestos y pinturas más sostenibles</w:t>
      </w:r>
    </w:p>
    <w:p w14:paraId="4D58E377" w14:textId="77777777" w:rsidR="00B92BBA" w:rsidRPr="008B0F39" w:rsidRDefault="00FF45E4" w:rsidP="00B67F02">
      <w:pPr>
        <w:pStyle w:val="PargrafodaLista"/>
        <w:numPr>
          <w:ilvl w:val="0"/>
          <w:numId w:val="41"/>
        </w:numPr>
        <w:rPr>
          <w:rFonts w:cs="Lucida Sans Unicode"/>
          <w:sz w:val="24"/>
          <w:lang w:val="es-ES"/>
        </w:rPr>
      </w:pPr>
      <w:r w:rsidRPr="0093013E">
        <w:rPr>
          <w:rFonts w:cs="Lucida Sans Unicode"/>
          <w:sz w:val="24"/>
          <w:lang w:val="es-AR"/>
        </w:rPr>
        <w:t>La "contabilidad" del balance de masa, certificada por un organismo independiente, permite un proceso de producción más eficiente en costos</w:t>
      </w:r>
    </w:p>
    <w:p w14:paraId="661B223F" w14:textId="77777777" w:rsidR="00B92BBA" w:rsidRPr="008B0F39" w:rsidRDefault="00FF45E4" w:rsidP="00B67F02">
      <w:pPr>
        <w:pStyle w:val="PargrafodaLista"/>
        <w:numPr>
          <w:ilvl w:val="0"/>
          <w:numId w:val="41"/>
        </w:numPr>
        <w:rPr>
          <w:rFonts w:cs="Lucida Sans Unicode"/>
          <w:sz w:val="24"/>
          <w:lang w:val="es-ES"/>
        </w:rPr>
      </w:pPr>
      <w:r w:rsidRPr="0093013E">
        <w:rPr>
          <w:rFonts w:cs="Lucida Sans Unicode"/>
          <w:sz w:val="24"/>
          <w:lang w:val="es-AR"/>
        </w:rPr>
        <w:t xml:space="preserve">Las soluciones de fuentes renovables (drop-in) proporcionan el mismo rendimiento excepcional de los productos, sin la exigencia de las aprobaciones para los nuevos </w:t>
      </w:r>
    </w:p>
    <w:p w14:paraId="39FDB8CF" w14:textId="7831955C" w:rsidR="00F5203F" w:rsidRDefault="00F5203F" w:rsidP="001B2244">
      <w:pPr>
        <w:rPr>
          <w:szCs w:val="22"/>
          <w:lang w:val="es-ES"/>
        </w:rPr>
      </w:pPr>
    </w:p>
    <w:p w14:paraId="213BF0EC" w14:textId="77777777" w:rsidR="00A40873" w:rsidRPr="008B0F39" w:rsidRDefault="00A40873" w:rsidP="001B2244">
      <w:pPr>
        <w:rPr>
          <w:szCs w:val="22"/>
          <w:lang w:val="es-ES"/>
        </w:rPr>
      </w:pPr>
    </w:p>
    <w:p w14:paraId="55A7A295" w14:textId="77777777" w:rsidR="00C879F0" w:rsidRPr="008B0F39" w:rsidRDefault="00FF45E4" w:rsidP="00B67F02">
      <w:pPr>
        <w:jc w:val="both"/>
        <w:rPr>
          <w:szCs w:val="22"/>
          <w:lang w:val="es-ES"/>
        </w:rPr>
      </w:pPr>
      <w:r w:rsidRPr="0093013E">
        <w:rPr>
          <w:szCs w:val="22"/>
          <w:lang w:val="es-AR"/>
        </w:rPr>
        <w:t xml:space="preserve">Desde que inventó la química de la isoforona durante su búsqueda de nuevas formas de reutilizar la acetona, Evonik ha seguido desarrollando una variedad de productos a base de esta en sus plantas de todo el mundo. Hoy, sesenta años después, Evonik trae otra novedad importante para la industria química: los primeros productos del mundo a base de isoforona fabricados 100 % con acetona renovable. </w:t>
      </w:r>
    </w:p>
    <w:p w14:paraId="1B150F9D" w14:textId="77777777" w:rsidR="00C879F0" w:rsidRPr="008B0F39" w:rsidRDefault="00C879F0" w:rsidP="00B67F02">
      <w:pPr>
        <w:jc w:val="both"/>
        <w:rPr>
          <w:szCs w:val="22"/>
          <w:lang w:val="es-ES"/>
        </w:rPr>
      </w:pPr>
    </w:p>
    <w:p w14:paraId="1204B994" w14:textId="287C0A9D" w:rsidR="00F5203F" w:rsidRPr="00A16726" w:rsidRDefault="00FF45E4" w:rsidP="00B67F02">
      <w:pPr>
        <w:jc w:val="both"/>
        <w:rPr>
          <w:szCs w:val="22"/>
          <w:lang w:val="es-ES"/>
        </w:rPr>
      </w:pPr>
      <w:r w:rsidRPr="0093013E">
        <w:rPr>
          <w:szCs w:val="22"/>
          <w:lang w:val="es-AR"/>
        </w:rPr>
        <w:t xml:space="preserve">Mediante el uso de acetona renovable, Evonik ahora ofrece productos a base de isoforona con una </w:t>
      </w:r>
      <w:r w:rsidRPr="00A16726">
        <w:rPr>
          <w:szCs w:val="22"/>
          <w:lang w:val="es-AR"/>
        </w:rPr>
        <w:t xml:space="preserve">huella de </w:t>
      </w:r>
      <w:r w:rsidR="00B67F02" w:rsidRPr="00A16726">
        <w:rPr>
          <w:rFonts w:cs="Lucida Sans Unicode"/>
          <w:sz w:val="24"/>
          <w:shd w:val="clear" w:color="auto" w:fill="FFFFFF"/>
          <w:lang w:val="es-ES"/>
        </w:rPr>
        <w:t>CO</w:t>
      </w:r>
      <w:r w:rsidR="00B67F02" w:rsidRPr="00A16726">
        <w:rPr>
          <w:rFonts w:cs="Lucida Sans Unicode"/>
          <w:sz w:val="24"/>
          <w:shd w:val="clear" w:color="auto" w:fill="FFFFFF"/>
          <w:vertAlign w:val="subscript"/>
          <w:lang w:val="es-ES"/>
        </w:rPr>
        <w:t>2</w:t>
      </w:r>
      <w:r w:rsidRPr="00A16726">
        <w:rPr>
          <w:szCs w:val="22"/>
          <w:lang w:val="es-AR"/>
        </w:rPr>
        <w:t xml:space="preserve"> significativamente menor. Y eso ocurre en todas las etapas de la cadena de producción de la sustancia. Los nuevos productos eCO se comercializan bajo las marcas consolidadas de la familia Evonik Crosslinkers: VESTASOL® IP IP eCO para isoforona, VESTAMIN® IP IPD eCO para isoforona diamina y VESTANAT® IP IPDI eCO para diisocianato de isoforona. Más </w:t>
      </w:r>
      <w:r w:rsidR="00B67F02" w:rsidRPr="00A16726">
        <w:rPr>
          <w:szCs w:val="22"/>
          <w:lang w:val="es-AR"/>
        </w:rPr>
        <w:t xml:space="preserve">productos </w:t>
      </w:r>
      <w:r w:rsidR="003A5BED" w:rsidRPr="00A16726">
        <w:rPr>
          <w:szCs w:val="22"/>
          <w:lang w:val="es-AR"/>
        </w:rPr>
        <w:t>terminados</w:t>
      </w:r>
      <w:r w:rsidRPr="00A16726">
        <w:rPr>
          <w:szCs w:val="22"/>
          <w:lang w:val="es-AR"/>
        </w:rPr>
        <w:t xml:space="preserve"> se lanzarán de acuerdo con la demanda futura del mercado.  </w:t>
      </w:r>
    </w:p>
    <w:p w14:paraId="5A501770" w14:textId="77777777" w:rsidR="00E26AEE" w:rsidRPr="00A16726" w:rsidRDefault="00E26AEE" w:rsidP="00B67F02">
      <w:pPr>
        <w:jc w:val="both"/>
        <w:rPr>
          <w:szCs w:val="22"/>
          <w:lang w:val="es-ES"/>
        </w:rPr>
      </w:pPr>
    </w:p>
    <w:p w14:paraId="4DA01820" w14:textId="77777777" w:rsidR="00F5203F" w:rsidRPr="00A16726" w:rsidRDefault="00FF45E4" w:rsidP="00B67F02">
      <w:pPr>
        <w:jc w:val="both"/>
        <w:rPr>
          <w:szCs w:val="22"/>
          <w:lang w:val="es-ES"/>
        </w:rPr>
      </w:pPr>
      <w:r w:rsidRPr="00A16726">
        <w:rPr>
          <w:szCs w:val="22"/>
          <w:lang w:val="es-AR"/>
        </w:rPr>
        <w:t xml:space="preserve">"Estas recientes soluciones renovables están ayudando a nuestros clientes a superar los desafíos actuales de las regulaciones ambientales, pero nuestros esfuerzos también están dando sus frutos a medida que nos abren nuevas y emocionantes oportunidades de negocios", dijo Christian Schmidt, responsable de la línea de negocios Crosslinkers de Evonik.  </w:t>
      </w:r>
    </w:p>
    <w:p w14:paraId="11CA67CF" w14:textId="77777777" w:rsidR="00F5203F" w:rsidRPr="00A16726" w:rsidRDefault="00F5203F" w:rsidP="00B67F02">
      <w:pPr>
        <w:jc w:val="both"/>
        <w:rPr>
          <w:szCs w:val="22"/>
          <w:lang w:val="es-ES"/>
        </w:rPr>
      </w:pPr>
    </w:p>
    <w:p w14:paraId="1CFD1E0F" w14:textId="617A0DB8" w:rsidR="00E26AEE" w:rsidRPr="00A16726" w:rsidRDefault="00FF45E4" w:rsidP="00B67F02">
      <w:pPr>
        <w:jc w:val="both"/>
        <w:rPr>
          <w:szCs w:val="22"/>
          <w:lang w:val="es-ES"/>
        </w:rPr>
      </w:pPr>
      <w:r w:rsidRPr="00A16726">
        <w:rPr>
          <w:szCs w:val="22"/>
          <w:lang w:val="es-AR"/>
        </w:rPr>
        <w:lastRenderedPageBreak/>
        <w:t xml:space="preserve">Los productos de la nueva serie Eco de Evonik, químicamente idénticos a sus contrapartes de origen fósil, tienen las mismas características en términos de procesamiento, formulación y rendimiento. En comparación con los productos de isoforona convencionales, los nuevos </w:t>
      </w:r>
      <w:r w:rsidRPr="0093013E">
        <w:rPr>
          <w:szCs w:val="22"/>
          <w:lang w:val="es-AR"/>
        </w:rPr>
        <w:t xml:space="preserve">productos eCO pueden ayudar a la industria a reducir significativamente su Potencial de Calentamiento Global y su huella de </w:t>
      </w:r>
      <w:r w:rsidR="00B67F02" w:rsidRPr="00A16726">
        <w:rPr>
          <w:rFonts w:cs="Lucida Sans Unicode"/>
          <w:sz w:val="24"/>
          <w:shd w:val="clear" w:color="auto" w:fill="FFFFFF"/>
          <w:lang w:val="es-ES"/>
        </w:rPr>
        <w:t>CO</w:t>
      </w:r>
      <w:r w:rsidR="00B67F02" w:rsidRPr="00A16726">
        <w:rPr>
          <w:rFonts w:cs="Lucida Sans Unicode"/>
          <w:sz w:val="24"/>
          <w:shd w:val="clear" w:color="auto" w:fill="FFFFFF"/>
          <w:vertAlign w:val="subscript"/>
          <w:lang w:val="es-ES"/>
        </w:rPr>
        <w:t>2</w:t>
      </w:r>
      <w:r w:rsidRPr="00A16726">
        <w:rPr>
          <w:szCs w:val="22"/>
          <w:lang w:val="es-AR"/>
        </w:rPr>
        <w:t xml:space="preserve">. Por ejemplo, VESTANAT® IP IPDI eCO contiene 75 % de carbono renovable por balance de masa. </w:t>
      </w:r>
    </w:p>
    <w:p w14:paraId="3576DF38" w14:textId="77777777" w:rsidR="00E26AEE" w:rsidRPr="00A16726" w:rsidRDefault="00E26AEE" w:rsidP="001B2244">
      <w:pPr>
        <w:rPr>
          <w:szCs w:val="22"/>
          <w:lang w:val="es-ES"/>
        </w:rPr>
      </w:pPr>
    </w:p>
    <w:p w14:paraId="2C5E42E8" w14:textId="450B1531" w:rsidR="00E26AEE" w:rsidRPr="00A16726" w:rsidRDefault="00FF45E4" w:rsidP="00B67F02">
      <w:pPr>
        <w:jc w:val="both"/>
        <w:rPr>
          <w:szCs w:val="22"/>
          <w:lang w:val="es-ES"/>
        </w:rPr>
      </w:pPr>
      <w:r w:rsidRPr="00A16726">
        <w:rPr>
          <w:szCs w:val="22"/>
          <w:lang w:val="es-AR"/>
        </w:rPr>
        <w:t xml:space="preserve">"La nueva serie VESTA eCO es el primer paso en nuestro viaje hacia la neutralidad climática. Como siguiente paso, lanzaremos un Análisis de Ciclo de Vida actualizado para nuestro portafolio / línea completa de productos de </w:t>
      </w:r>
      <w:r w:rsidR="00942657" w:rsidRPr="00A16726">
        <w:rPr>
          <w:szCs w:val="22"/>
          <w:lang w:val="es-AR"/>
        </w:rPr>
        <w:t xml:space="preserve">la </w:t>
      </w:r>
      <w:r w:rsidR="00194D05" w:rsidRPr="00A16726">
        <w:rPr>
          <w:szCs w:val="22"/>
          <w:lang w:val="es-AR"/>
        </w:rPr>
        <w:t>cadena de isoforona (I-Chain)</w:t>
      </w:r>
      <w:r w:rsidRPr="00A16726">
        <w:rPr>
          <w:szCs w:val="22"/>
          <w:lang w:val="es-AR"/>
        </w:rPr>
        <w:t xml:space="preserve"> a lo largo de 2022. Esto, para ofrecer a nuestros clientes información confiable sobre las huellas de carbono, lo que les permitirá tener una perspectiva clara de sus opciones de reducción", continuó Schmidt.</w:t>
      </w:r>
    </w:p>
    <w:p w14:paraId="373996C6" w14:textId="77777777" w:rsidR="00E26AEE" w:rsidRPr="00A16726" w:rsidRDefault="00E26AEE" w:rsidP="00B67F02">
      <w:pPr>
        <w:jc w:val="both"/>
        <w:rPr>
          <w:szCs w:val="22"/>
          <w:lang w:val="es-ES"/>
        </w:rPr>
      </w:pPr>
    </w:p>
    <w:p w14:paraId="3759F143" w14:textId="77777777" w:rsidR="006A68DF" w:rsidRPr="008B0F39" w:rsidRDefault="00FF45E4" w:rsidP="00B67F02">
      <w:pPr>
        <w:jc w:val="both"/>
        <w:rPr>
          <w:szCs w:val="22"/>
          <w:lang w:val="es-ES"/>
        </w:rPr>
      </w:pPr>
      <w:r w:rsidRPr="00A16726">
        <w:rPr>
          <w:szCs w:val="22"/>
          <w:lang w:val="es-AR"/>
        </w:rPr>
        <w:t xml:space="preserve">El "balance de masa" es un principio </w:t>
      </w:r>
      <w:r w:rsidRPr="0093013E">
        <w:rPr>
          <w:szCs w:val="22"/>
          <w:lang w:val="es-AR"/>
        </w:rPr>
        <w:t>contable que compara las entradas con las salidas en el proceso de producción. La contabilidad asegura que los productos finales sostenibles sean consistentes con la cantidad de acetona renovable comprada. Todos los procesos serán auditados y certificados por un organismo independiente, es decir, las normas ISCC y REDCert, reconocidas internacionalmente, para verificar el uso de recursos renovables en todas las etapas de la producción.</w:t>
      </w:r>
    </w:p>
    <w:p w14:paraId="10896E2F" w14:textId="77777777" w:rsidR="00E26AEE" w:rsidRPr="008B0F39" w:rsidRDefault="00E26AEE" w:rsidP="00B67F02">
      <w:pPr>
        <w:jc w:val="both"/>
        <w:rPr>
          <w:szCs w:val="22"/>
          <w:lang w:val="es-ES"/>
        </w:rPr>
      </w:pPr>
    </w:p>
    <w:p w14:paraId="0354C88F" w14:textId="77777777" w:rsidR="006A68DF" w:rsidRPr="008B0F39" w:rsidRDefault="00FF45E4" w:rsidP="00B67F02">
      <w:pPr>
        <w:jc w:val="both"/>
        <w:rPr>
          <w:szCs w:val="22"/>
          <w:lang w:val="es-ES"/>
        </w:rPr>
      </w:pPr>
      <w:r w:rsidRPr="0093013E">
        <w:rPr>
          <w:szCs w:val="22"/>
          <w:lang w:val="es-AR"/>
        </w:rPr>
        <w:t xml:space="preserve">Basado en una contabilidad precisa y auditorías externas, el concepto de balance de masa le permite a Evonik adoptar una producción a gran escala y ofrecer soluciones rentables al tiempo que mantiene la rastreabilidad de cada molécula utilizada.   </w:t>
      </w:r>
    </w:p>
    <w:p w14:paraId="669ED45D" w14:textId="77777777" w:rsidR="00E26AEE" w:rsidRPr="008B0F39" w:rsidRDefault="00E26AEE" w:rsidP="00E26AEE">
      <w:pPr>
        <w:rPr>
          <w:szCs w:val="22"/>
          <w:lang w:val="es-ES"/>
        </w:rPr>
      </w:pPr>
    </w:p>
    <w:p w14:paraId="7645D963" w14:textId="35115215" w:rsidR="006A68DF" w:rsidRPr="008B0F39" w:rsidRDefault="00FF45E4" w:rsidP="00B67F02">
      <w:pPr>
        <w:jc w:val="both"/>
        <w:rPr>
          <w:szCs w:val="22"/>
          <w:lang w:val="es-ES"/>
        </w:rPr>
      </w:pPr>
      <w:r w:rsidRPr="0093013E">
        <w:rPr>
          <w:szCs w:val="22"/>
          <w:lang w:val="es-AR"/>
        </w:rPr>
        <w:t xml:space="preserve">Como resultado de su resistencia mecánica y química, durabilidad, excelente adhesión y baja emisión de </w:t>
      </w:r>
      <w:r w:rsidR="00B67F02" w:rsidRPr="00B67F02">
        <w:rPr>
          <w:rFonts w:cs="Lucida Sans Unicode"/>
          <w:color w:val="202122"/>
          <w:sz w:val="24"/>
          <w:shd w:val="clear" w:color="auto" w:fill="FFFFFF"/>
          <w:lang w:val="es-ES"/>
        </w:rPr>
        <w:t>CO</w:t>
      </w:r>
      <w:r w:rsidR="00B67F02" w:rsidRPr="00B67F02">
        <w:rPr>
          <w:rFonts w:cs="Lucida Sans Unicode"/>
          <w:color w:val="202122"/>
          <w:sz w:val="24"/>
          <w:shd w:val="clear" w:color="auto" w:fill="FFFFFF"/>
          <w:vertAlign w:val="subscript"/>
          <w:lang w:val="es-ES"/>
        </w:rPr>
        <w:t>2</w:t>
      </w:r>
      <w:r w:rsidRPr="0093013E">
        <w:rPr>
          <w:szCs w:val="22"/>
          <w:lang w:val="es-AR"/>
        </w:rPr>
        <w:t xml:space="preserve">, los nuevos tipos VESTA eCO están diseñados para ser utilizados como materias primas sostenibles en la producción de pinturas, barnices y resinas en sistemas de recubrimiento modernos. También son adecuados para compuestos de alto rendimiento como palas de rotor para turbinas eólicas o en interiores de automóviles para producir paneles de </w:t>
      </w:r>
      <w:r w:rsidRPr="0093013E">
        <w:rPr>
          <w:szCs w:val="22"/>
          <w:lang w:val="es-AR"/>
        </w:rPr>
        <w:lastRenderedPageBreak/>
        <w:t xml:space="preserve">instrumentos y molduras de mejor calidad, pero también en las tecnologías de síntesis química más modernas. </w:t>
      </w:r>
    </w:p>
    <w:p w14:paraId="70B1A77E" w14:textId="77777777" w:rsidR="00E26AEE" w:rsidRPr="008B0F39" w:rsidRDefault="00FF45E4" w:rsidP="00B67F02">
      <w:pPr>
        <w:jc w:val="both"/>
        <w:rPr>
          <w:szCs w:val="22"/>
          <w:lang w:val="es-ES"/>
        </w:rPr>
      </w:pPr>
      <w:bookmarkStart w:id="0" w:name="WfTarget"/>
      <w:r w:rsidRPr="0093013E">
        <w:rPr>
          <w:szCs w:val="22"/>
          <w:lang w:val="es-AR"/>
        </w:rPr>
        <w:t>Para obtener información más detallada y fotos de la nueva serie eCO, visite evonik.com/vesta-eco.</w:t>
      </w:r>
      <w:bookmarkEnd w:id="0"/>
    </w:p>
    <w:p w14:paraId="6A7388C7" w14:textId="77777777" w:rsidR="00E26AEE" w:rsidRPr="008B0F39" w:rsidRDefault="00E26AEE" w:rsidP="001B2244">
      <w:pPr>
        <w:rPr>
          <w:szCs w:val="22"/>
          <w:lang w:val="es-ES"/>
        </w:rPr>
      </w:pPr>
    </w:p>
    <w:p w14:paraId="6D532BCF" w14:textId="77777777" w:rsidR="00E26AEE" w:rsidRPr="008B0F39" w:rsidRDefault="00E26AEE" w:rsidP="001B2244">
      <w:pPr>
        <w:rPr>
          <w:szCs w:val="22"/>
          <w:lang w:val="es-ES"/>
        </w:rPr>
      </w:pPr>
    </w:p>
    <w:p w14:paraId="2AC48528" w14:textId="77777777" w:rsidR="00C61B20" w:rsidRPr="008B0F39" w:rsidRDefault="00C61B20" w:rsidP="00C61B20">
      <w:pPr>
        <w:spacing w:line="60" w:lineRule="exact"/>
        <w:rPr>
          <w:rStyle w:val="tw4winMark"/>
          <w:rFonts w:eastAsia="Lucida Sans Unicode"/>
          <w:noProof w:val="0"/>
          <w:color w:val="FFFFFF"/>
          <w:sz w:val="24"/>
          <w:lang w:val="es-ES"/>
        </w:rPr>
      </w:pPr>
      <w:bookmarkStart w:id="1" w:name="WfTU"/>
    </w:p>
    <w:bookmarkEnd w:id="1"/>
    <w:p w14:paraId="50352B2B" w14:textId="77777777" w:rsidR="001B2244" w:rsidRPr="008B0F39" w:rsidRDefault="001B2244" w:rsidP="00C61B20">
      <w:pPr>
        <w:spacing w:line="240" w:lineRule="exact"/>
        <w:rPr>
          <w:rStyle w:val="tw4winMark"/>
          <w:rFonts w:ascii="Lucida Sans Unicode" w:hAnsi="Lucida Sans Unicode" w:cs="Times New Roman"/>
          <w:b/>
          <w:noProof w:val="0"/>
          <w:vanish w:val="0"/>
          <w:color w:val="auto"/>
          <w:sz w:val="22"/>
          <w:szCs w:val="22"/>
          <w:vertAlign w:val="baseline"/>
          <w:lang w:val="es-ES"/>
        </w:rPr>
      </w:pPr>
    </w:p>
    <w:p w14:paraId="3B784871" w14:textId="77777777" w:rsidR="00A30E54" w:rsidRPr="00767241" w:rsidRDefault="00A30E54" w:rsidP="00A30E54">
      <w:pPr>
        <w:spacing w:line="220" w:lineRule="exact"/>
        <w:outlineLvl w:val="0"/>
        <w:rPr>
          <w:b/>
          <w:bCs/>
          <w:sz w:val="18"/>
          <w:szCs w:val="18"/>
          <w:lang w:val="es-ES" w:eastAsia="pt-BR"/>
        </w:rPr>
      </w:pPr>
      <w:r w:rsidRPr="00767241">
        <w:rPr>
          <w:b/>
          <w:bCs/>
          <w:sz w:val="18"/>
          <w:szCs w:val="18"/>
          <w:lang w:val="es-ES" w:eastAsia="pt-BR"/>
        </w:rPr>
        <w:t xml:space="preserve">Información de la empresa  </w:t>
      </w:r>
    </w:p>
    <w:p w14:paraId="107FE069" w14:textId="77777777" w:rsidR="00A30E54" w:rsidRPr="00767241" w:rsidRDefault="00A30E54" w:rsidP="00A30E54">
      <w:pPr>
        <w:spacing w:line="220" w:lineRule="exact"/>
        <w:jc w:val="both"/>
        <w:rPr>
          <w:rFonts w:cs="Lucida Sans Unicode"/>
          <w:color w:val="000000"/>
          <w:sz w:val="18"/>
          <w:szCs w:val="18"/>
          <w:lang w:val="es-ES" w:eastAsia="pt-BR"/>
        </w:rPr>
      </w:pPr>
      <w:r w:rsidRPr="00767241">
        <w:rPr>
          <w:rFonts w:cs="Lucida Sans Unicode"/>
          <w:color w:val="000000"/>
          <w:sz w:val="18"/>
          <w:szCs w:val="18"/>
          <w:lang w:val="es-ES" w:eastAsia="pt-BR"/>
        </w:rPr>
        <w:t>Evonik es uno de los líderes mundiales en productos químicos especializados. La empresa opera en más de 100 países de todo el mundo. En 2021, registró ventas por 15.000 millones de euros y una ganancia operativa (margen EBITDA ajustado) de 2380 millones de euros. Evonik va mucho más allá de la química para crear soluciones innovadoras, redituables y sustentables para sus clientes. Más de 33.000 colaboradores trabajan juntos con un objetivo en común: mejorar la vida de las personas, todos los días.</w:t>
      </w:r>
    </w:p>
    <w:p w14:paraId="14D0C8F4" w14:textId="77777777" w:rsidR="00A30E54" w:rsidRPr="00767241" w:rsidRDefault="00A30E54" w:rsidP="00A30E54">
      <w:pPr>
        <w:spacing w:line="220" w:lineRule="exact"/>
        <w:jc w:val="both"/>
        <w:rPr>
          <w:rFonts w:cstheme="minorHAnsi"/>
          <w:sz w:val="18"/>
          <w:szCs w:val="18"/>
          <w:lang w:val="es-AR" w:eastAsia="pt-BR"/>
        </w:rPr>
      </w:pPr>
    </w:p>
    <w:p w14:paraId="28BA03F2" w14:textId="77777777" w:rsidR="00A30E54" w:rsidRPr="00767241" w:rsidRDefault="00A30E54" w:rsidP="00A30E54">
      <w:pPr>
        <w:spacing w:line="220" w:lineRule="exact"/>
        <w:jc w:val="both"/>
        <w:rPr>
          <w:b/>
          <w:bCs/>
          <w:sz w:val="18"/>
          <w:szCs w:val="18"/>
          <w:lang w:val="es-ES" w:eastAsia="pt-BR"/>
        </w:rPr>
      </w:pPr>
    </w:p>
    <w:p w14:paraId="03362373" w14:textId="77777777" w:rsidR="00A30E54" w:rsidRPr="00767241" w:rsidRDefault="00A30E54" w:rsidP="00A30E54">
      <w:pPr>
        <w:spacing w:line="220" w:lineRule="exact"/>
        <w:jc w:val="both"/>
        <w:rPr>
          <w:b/>
          <w:bCs/>
          <w:sz w:val="18"/>
          <w:szCs w:val="18"/>
          <w:lang w:val="es-ES" w:eastAsia="pt-BR"/>
        </w:rPr>
      </w:pPr>
      <w:r w:rsidRPr="00767241">
        <w:rPr>
          <w:b/>
          <w:bCs/>
          <w:sz w:val="18"/>
          <w:szCs w:val="18"/>
          <w:lang w:val="es-ES" w:eastAsia="pt-BR"/>
        </w:rPr>
        <w:t>Nota legal</w:t>
      </w:r>
    </w:p>
    <w:p w14:paraId="4EFA9FA9" w14:textId="77777777" w:rsidR="00A30E54" w:rsidRPr="00767241" w:rsidRDefault="00A30E54" w:rsidP="00A30E54">
      <w:pPr>
        <w:spacing w:line="220" w:lineRule="exact"/>
        <w:rPr>
          <w:rFonts w:cs="Lucida Sans Unicode"/>
          <w:color w:val="000000"/>
          <w:sz w:val="18"/>
          <w:szCs w:val="18"/>
          <w:lang w:val="es-ES" w:eastAsia="pt-BR"/>
        </w:rPr>
      </w:pPr>
      <w:r w:rsidRPr="00767241">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7FCBE8AA" w14:textId="77777777" w:rsidR="00A30E54" w:rsidRPr="00767241" w:rsidRDefault="00A30E54" w:rsidP="00A30E54">
      <w:pPr>
        <w:spacing w:line="220" w:lineRule="exact"/>
        <w:jc w:val="both"/>
        <w:rPr>
          <w:rFonts w:cs="Lucida Sans Unicode"/>
          <w:b/>
          <w:bCs/>
          <w:color w:val="FF0000"/>
          <w:sz w:val="18"/>
          <w:szCs w:val="18"/>
          <w:lang w:val="es-ES" w:eastAsia="pt-BR"/>
        </w:rPr>
      </w:pPr>
    </w:p>
    <w:p w14:paraId="4CA9C388" w14:textId="77777777" w:rsidR="00A30E54" w:rsidRPr="00767241" w:rsidRDefault="00A30E54" w:rsidP="00A30E54">
      <w:pPr>
        <w:outlineLvl w:val="0"/>
        <w:rPr>
          <w:rFonts w:cs="Arial"/>
          <w:b/>
          <w:bCs/>
          <w:kern w:val="28"/>
          <w:sz w:val="24"/>
          <w:szCs w:val="32"/>
          <w:lang w:val="es-ES" w:eastAsia="pt-BR"/>
        </w:rPr>
      </w:pPr>
    </w:p>
    <w:p w14:paraId="27BF2953" w14:textId="77777777" w:rsidR="00A30E54" w:rsidRPr="00767241" w:rsidRDefault="00A30E54" w:rsidP="00A30E54">
      <w:pPr>
        <w:spacing w:line="240" w:lineRule="auto"/>
        <w:rPr>
          <w:rFonts w:cs="Lucida Sans Unicode"/>
          <w:b/>
          <w:sz w:val="18"/>
          <w:szCs w:val="18"/>
          <w:lang w:eastAsia="pt-BR"/>
        </w:rPr>
      </w:pPr>
      <w:bookmarkStart w:id="2" w:name="_Hlk29560670"/>
      <w:bookmarkEnd w:id="2"/>
      <w:r w:rsidRPr="00767241">
        <w:rPr>
          <w:rFonts w:cs="Lucida Sans Unicode"/>
          <w:b/>
          <w:sz w:val="18"/>
          <w:szCs w:val="18"/>
          <w:lang w:eastAsia="pt-BR"/>
        </w:rPr>
        <w:t>Evonik Brasil Ltda.</w:t>
      </w:r>
    </w:p>
    <w:p w14:paraId="6BA124B9" w14:textId="77777777" w:rsidR="00A30E54" w:rsidRPr="00767241" w:rsidRDefault="00A30E54" w:rsidP="00A30E54">
      <w:pPr>
        <w:spacing w:line="240" w:lineRule="auto"/>
        <w:rPr>
          <w:rFonts w:cs="Lucida Sans Unicode"/>
          <w:sz w:val="18"/>
          <w:szCs w:val="18"/>
          <w:lang w:eastAsia="pt-BR"/>
        </w:rPr>
      </w:pPr>
      <w:r w:rsidRPr="00A30E54">
        <w:rPr>
          <w:rFonts w:cs="Lucida Sans Unicode"/>
          <w:sz w:val="18"/>
          <w:szCs w:val="18"/>
          <w:lang w:eastAsia="pt-BR"/>
        </w:rPr>
        <w:t>Teléfono:</w:t>
      </w:r>
      <w:r w:rsidRPr="00767241">
        <w:rPr>
          <w:rFonts w:cs="Lucida Sans Unicode"/>
          <w:sz w:val="18"/>
          <w:szCs w:val="18"/>
          <w:lang w:eastAsia="pt-BR"/>
        </w:rPr>
        <w:t xml:space="preserve"> (11) 3146-4100</w:t>
      </w:r>
    </w:p>
    <w:p w14:paraId="200AC9AA" w14:textId="77777777" w:rsidR="00A30E54" w:rsidRPr="00767241" w:rsidRDefault="00A30E54" w:rsidP="00A30E54">
      <w:pPr>
        <w:spacing w:line="240" w:lineRule="auto"/>
        <w:rPr>
          <w:rFonts w:cs="Lucida Sans Unicode"/>
          <w:sz w:val="18"/>
          <w:szCs w:val="18"/>
          <w:lang w:eastAsia="pt-BR"/>
        </w:rPr>
      </w:pPr>
      <w:r w:rsidRPr="00767241">
        <w:rPr>
          <w:rFonts w:cs="Lucida Sans Unicode"/>
          <w:sz w:val="18"/>
          <w:szCs w:val="18"/>
          <w:lang w:eastAsia="pt-BR"/>
        </w:rPr>
        <w:t>www.evonik.com.br</w:t>
      </w:r>
    </w:p>
    <w:p w14:paraId="58E74D5B" w14:textId="77777777" w:rsidR="00A30E54" w:rsidRPr="00767241" w:rsidRDefault="00A30E54" w:rsidP="00A30E54">
      <w:pPr>
        <w:spacing w:line="240" w:lineRule="auto"/>
        <w:rPr>
          <w:rFonts w:cs="Lucida Sans Unicode"/>
          <w:sz w:val="18"/>
          <w:szCs w:val="18"/>
          <w:lang w:eastAsia="pt-BR"/>
        </w:rPr>
      </w:pPr>
      <w:r w:rsidRPr="00767241">
        <w:rPr>
          <w:rFonts w:cs="Lucida Sans Unicode"/>
          <w:sz w:val="18"/>
          <w:szCs w:val="18"/>
          <w:lang w:eastAsia="pt-BR"/>
        </w:rPr>
        <w:t>facebook.com/Evonik</w:t>
      </w:r>
    </w:p>
    <w:p w14:paraId="3C8F8AA7" w14:textId="77777777" w:rsidR="00A30E54" w:rsidRPr="00767241" w:rsidRDefault="00A30E54" w:rsidP="00A30E54">
      <w:pPr>
        <w:spacing w:line="240" w:lineRule="auto"/>
        <w:rPr>
          <w:rFonts w:cs="Lucida Sans Unicode"/>
          <w:sz w:val="18"/>
          <w:szCs w:val="18"/>
          <w:lang w:eastAsia="pt-BR"/>
        </w:rPr>
      </w:pPr>
      <w:r w:rsidRPr="00767241">
        <w:rPr>
          <w:rFonts w:cs="Lucida Sans Unicode"/>
          <w:sz w:val="18"/>
          <w:szCs w:val="18"/>
          <w:lang w:eastAsia="pt-BR"/>
        </w:rPr>
        <w:t>instagram.com/Evonik.Brasil</w:t>
      </w:r>
    </w:p>
    <w:p w14:paraId="69C70667" w14:textId="77777777" w:rsidR="00A30E54" w:rsidRPr="00767241" w:rsidRDefault="00A30E54" w:rsidP="00A30E54">
      <w:pPr>
        <w:spacing w:line="240" w:lineRule="auto"/>
        <w:rPr>
          <w:rFonts w:cs="Lucida Sans Unicode"/>
          <w:sz w:val="18"/>
          <w:szCs w:val="18"/>
          <w:lang w:eastAsia="pt-BR"/>
        </w:rPr>
      </w:pPr>
      <w:r w:rsidRPr="00767241">
        <w:rPr>
          <w:rFonts w:cs="Lucida Sans Unicode"/>
          <w:sz w:val="18"/>
          <w:szCs w:val="18"/>
          <w:lang w:eastAsia="pt-BR"/>
        </w:rPr>
        <w:t>youtube.com/EvonikIndustries</w:t>
      </w:r>
    </w:p>
    <w:p w14:paraId="134D802D" w14:textId="77777777" w:rsidR="00A30E54" w:rsidRPr="00767241" w:rsidRDefault="00A30E54" w:rsidP="00A30E54">
      <w:pPr>
        <w:spacing w:line="240" w:lineRule="auto"/>
        <w:rPr>
          <w:rFonts w:cs="Lucida Sans Unicode"/>
          <w:sz w:val="18"/>
          <w:szCs w:val="18"/>
          <w:lang w:eastAsia="pt-BR"/>
        </w:rPr>
      </w:pPr>
      <w:r w:rsidRPr="00767241">
        <w:rPr>
          <w:rFonts w:cs="Lucida Sans Unicode"/>
          <w:sz w:val="18"/>
          <w:szCs w:val="18"/>
          <w:lang w:eastAsia="pt-BR"/>
        </w:rPr>
        <w:t>linkedin.com/company/Evonik</w:t>
      </w:r>
    </w:p>
    <w:p w14:paraId="1F3B0143" w14:textId="77777777" w:rsidR="00A30E54" w:rsidRPr="00767241" w:rsidRDefault="00A30E54" w:rsidP="00A30E54">
      <w:pPr>
        <w:spacing w:line="240" w:lineRule="auto"/>
        <w:rPr>
          <w:rFonts w:cs="Lucida Sans Unicode"/>
          <w:sz w:val="18"/>
          <w:szCs w:val="18"/>
          <w:lang w:eastAsia="pt-BR"/>
        </w:rPr>
      </w:pPr>
      <w:r w:rsidRPr="00767241">
        <w:rPr>
          <w:rFonts w:cs="Lucida Sans Unicode"/>
          <w:sz w:val="18"/>
          <w:szCs w:val="18"/>
          <w:lang w:eastAsia="pt-BR"/>
        </w:rPr>
        <w:t>twitter.com/Evonik_BR</w:t>
      </w:r>
    </w:p>
    <w:p w14:paraId="35AC22AF" w14:textId="77777777" w:rsidR="00A30E54" w:rsidRPr="00767241" w:rsidRDefault="00A30E54" w:rsidP="00A30E54">
      <w:pPr>
        <w:spacing w:line="220" w:lineRule="exact"/>
        <w:outlineLvl w:val="0"/>
        <w:rPr>
          <w:b/>
          <w:bCs/>
          <w:sz w:val="18"/>
          <w:szCs w:val="18"/>
          <w:lang w:eastAsia="pt-BR"/>
        </w:rPr>
      </w:pPr>
    </w:p>
    <w:p w14:paraId="27BB6805" w14:textId="77777777" w:rsidR="00A30E54" w:rsidRPr="00767241" w:rsidRDefault="00A30E54" w:rsidP="00A30E54">
      <w:pPr>
        <w:spacing w:line="220" w:lineRule="exact"/>
        <w:rPr>
          <w:rFonts w:eastAsia="Lucida Sans Unicode" w:cs="Lucida Sans Unicode"/>
          <w:sz w:val="18"/>
          <w:szCs w:val="18"/>
          <w:bdr w:val="nil"/>
          <w:lang w:eastAsia="pt-BR"/>
        </w:rPr>
      </w:pPr>
    </w:p>
    <w:p w14:paraId="5B92567D" w14:textId="77777777" w:rsidR="00A30E54" w:rsidRPr="00C46248" w:rsidRDefault="00A30E54" w:rsidP="00A30E54">
      <w:pPr>
        <w:spacing w:line="240" w:lineRule="auto"/>
        <w:rPr>
          <w:rFonts w:cs="Lucida Sans Unicode"/>
          <w:b/>
          <w:sz w:val="18"/>
          <w:szCs w:val="18"/>
          <w:lang w:eastAsia="pt-BR"/>
        </w:rPr>
      </w:pPr>
      <w:r w:rsidRPr="00C46248">
        <w:rPr>
          <w:rFonts w:cs="Lucida Sans Unicode"/>
          <w:b/>
          <w:sz w:val="18"/>
          <w:szCs w:val="18"/>
          <w:lang w:eastAsia="pt-BR"/>
        </w:rPr>
        <w:t>Información para la prensa</w:t>
      </w:r>
    </w:p>
    <w:p w14:paraId="180CEEFA" w14:textId="77777777" w:rsidR="00A30E54" w:rsidRPr="00767241" w:rsidRDefault="00A30E54" w:rsidP="00A30E54">
      <w:pPr>
        <w:spacing w:line="240" w:lineRule="auto"/>
        <w:rPr>
          <w:rFonts w:cs="Lucida Sans Unicode"/>
          <w:bCs/>
          <w:sz w:val="18"/>
          <w:szCs w:val="18"/>
          <w:lang w:val="es-AR" w:eastAsia="pt-BR"/>
        </w:rPr>
      </w:pPr>
      <w:r w:rsidRPr="00767241">
        <w:rPr>
          <w:rFonts w:cs="Lucida Sans Unicode"/>
          <w:bCs/>
          <w:sz w:val="18"/>
          <w:szCs w:val="18"/>
          <w:lang w:val="es-AR" w:eastAsia="pt-BR"/>
        </w:rPr>
        <w:t>Vía Pública comunicación - www.viapublicacomunicacao.com.br</w:t>
      </w:r>
    </w:p>
    <w:p w14:paraId="4338A012" w14:textId="77777777" w:rsidR="00A30E54" w:rsidRPr="00767241" w:rsidRDefault="00A30E54" w:rsidP="00A30E54">
      <w:pPr>
        <w:spacing w:line="240" w:lineRule="auto"/>
        <w:rPr>
          <w:rFonts w:cs="Lucida Sans Unicode"/>
          <w:bCs/>
          <w:sz w:val="18"/>
          <w:szCs w:val="18"/>
          <w:lang w:eastAsia="pt-BR"/>
        </w:rPr>
      </w:pPr>
      <w:r w:rsidRPr="00767241">
        <w:rPr>
          <w:rFonts w:cs="Lucida Sans Unicode"/>
          <w:bCs/>
          <w:sz w:val="18"/>
          <w:szCs w:val="18"/>
          <w:lang w:eastAsia="pt-BR"/>
        </w:rPr>
        <w:t>Sheila Diez: (11) 3473.0255 - sheila@viapublicacomunicacao.com.br</w:t>
      </w:r>
    </w:p>
    <w:p w14:paraId="6E61B5AB" w14:textId="77777777" w:rsidR="00A30E54" w:rsidRPr="00767241" w:rsidRDefault="00A30E54" w:rsidP="00A30E54">
      <w:pPr>
        <w:spacing w:line="240" w:lineRule="auto"/>
        <w:rPr>
          <w:rFonts w:cs="Lucida Sans Unicode"/>
          <w:bCs/>
          <w:sz w:val="18"/>
          <w:szCs w:val="18"/>
          <w:lang w:eastAsia="pt-BR"/>
        </w:rPr>
      </w:pPr>
      <w:r w:rsidRPr="00767241">
        <w:rPr>
          <w:rFonts w:cs="Lucida Sans Unicode"/>
          <w:bCs/>
          <w:sz w:val="18"/>
          <w:szCs w:val="18"/>
          <w:lang w:eastAsia="pt-BR"/>
        </w:rPr>
        <w:t>Taís Augusto: (11) 3562.5555 - tais@viapublicacomunicacao.com.br</w:t>
      </w:r>
    </w:p>
    <w:p w14:paraId="22C5F015" w14:textId="77777777" w:rsidR="00B8368E" w:rsidRPr="00A30E54" w:rsidRDefault="00B8368E" w:rsidP="008F1CB7">
      <w:pPr>
        <w:spacing w:line="220" w:lineRule="exact"/>
        <w:rPr>
          <w:rFonts w:cs="Lucida Sans Unicode"/>
          <w:sz w:val="18"/>
          <w:szCs w:val="18"/>
        </w:rPr>
      </w:pPr>
    </w:p>
    <w:sectPr w:rsidR="00B8368E" w:rsidRPr="00A30E54" w:rsidSect="005C5615">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CF808" w14:textId="77777777" w:rsidR="00C27A0F" w:rsidRDefault="00C27A0F">
      <w:pPr>
        <w:spacing w:line="240" w:lineRule="auto"/>
      </w:pPr>
      <w:r>
        <w:separator/>
      </w:r>
    </w:p>
  </w:endnote>
  <w:endnote w:type="continuationSeparator" w:id="0">
    <w:p w14:paraId="3AEF8A3B" w14:textId="77777777" w:rsidR="00C27A0F" w:rsidRDefault="00C27A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FFB3A" w14:textId="77777777" w:rsidR="003E462F" w:rsidRDefault="003E462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4F02C" w14:textId="77777777" w:rsidR="00BC1B97" w:rsidRDefault="00BC1B97">
    <w:pPr>
      <w:pStyle w:val="Rodap"/>
    </w:pPr>
  </w:p>
  <w:p w14:paraId="300E82F5" w14:textId="77777777" w:rsidR="00BC1B97" w:rsidRDefault="00FF45E4">
    <w:pPr>
      <w:pStyle w:val="Rodap"/>
    </w:pPr>
    <w:r>
      <w:rPr>
        <w:rFonts w:eastAsia="Lucida Sans Unicode" w:cs="Lucida Sans Unicode"/>
        <w:szCs w:val="22"/>
        <w:bdr w:val="nil"/>
        <w:lang w:val="es-AR"/>
      </w:rPr>
      <w:t xml:space="preserve">Página </w:t>
    </w:r>
    <w:r>
      <w:rPr>
        <w:rStyle w:val="Nmerodepgina"/>
      </w:rPr>
      <w:fldChar w:fldCharType="begin"/>
    </w:r>
    <w:r>
      <w:rPr>
        <w:rStyle w:val="Nmerodepgina"/>
        <w:lang w:val="es-AR"/>
      </w:rPr>
      <w:instrText xml:space="preserve"> PAGE </w:instrText>
    </w:r>
    <w:r>
      <w:rPr>
        <w:rStyle w:val="Nmerodepgina"/>
      </w:rPr>
      <w:fldChar w:fldCharType="separate"/>
    </w:r>
    <w:r>
      <w:rPr>
        <w:rStyle w:val="Nmerodepgina"/>
        <w:lang w:val="es-AR"/>
      </w:rPr>
      <w:t>3</w:t>
    </w:r>
    <w:r>
      <w:rPr>
        <w:rStyle w:val="Nmerodepgina"/>
      </w:rPr>
      <w:fldChar w:fldCharType="end"/>
    </w:r>
    <w:r>
      <w:rPr>
        <w:rFonts w:eastAsia="Lucida Sans Unicode" w:cs="Lucida Sans Unicode"/>
        <w:szCs w:val="22"/>
        <w:bdr w:val="nil"/>
        <w:lang w:val="es-AR"/>
      </w:rPr>
      <w:t xml:space="preserve"> de </w:t>
    </w:r>
    <w:r>
      <w:rPr>
        <w:rStyle w:val="Nmerodepgina"/>
      </w:rPr>
      <w:fldChar w:fldCharType="begin"/>
    </w:r>
    <w:r>
      <w:rPr>
        <w:rStyle w:val="Nmerodepgina"/>
        <w:lang w:val="es-AR"/>
      </w:rPr>
      <w:instrText xml:space="preserve"> NUMPAGES </w:instrText>
    </w:r>
    <w:r>
      <w:rPr>
        <w:rStyle w:val="Nmerodepgina"/>
      </w:rPr>
      <w:fldChar w:fldCharType="separate"/>
    </w:r>
    <w:r>
      <w:rPr>
        <w:rStyle w:val="Nmerodepgina"/>
        <w:lang w:val="es-AR"/>
      </w:rPr>
      <w:t>3</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B3BFE" w14:textId="77777777" w:rsidR="00BC1B97" w:rsidRDefault="00BC1B97" w:rsidP="00316EC0">
    <w:pPr>
      <w:pStyle w:val="Rodap"/>
    </w:pPr>
  </w:p>
  <w:p w14:paraId="562963FA" w14:textId="77777777" w:rsidR="00BC1B97" w:rsidRPr="005225EC" w:rsidRDefault="00FF45E4" w:rsidP="00316EC0">
    <w:pPr>
      <w:pStyle w:val="Rodap"/>
      <w:rPr>
        <w:szCs w:val="18"/>
      </w:rPr>
    </w:pPr>
    <w:r>
      <w:rPr>
        <w:rFonts w:eastAsia="Lucida Sans Unicode" w:cs="Lucida Sans Unicode"/>
        <w:szCs w:val="22"/>
        <w:bdr w:val="nil"/>
        <w:lang w:val="es-AR"/>
      </w:rPr>
      <w:t xml:space="preserve">Página </w:t>
    </w:r>
    <w:r w:rsidRPr="005225EC">
      <w:rPr>
        <w:rStyle w:val="Nmerodepgina"/>
        <w:szCs w:val="18"/>
      </w:rPr>
      <w:fldChar w:fldCharType="begin"/>
    </w:r>
    <w:r w:rsidRPr="005225EC">
      <w:rPr>
        <w:rStyle w:val="Nmerodepgina"/>
        <w:szCs w:val="18"/>
        <w:lang w:val="es-AR"/>
      </w:rPr>
      <w:instrText xml:space="preserve"> PAGE </w:instrText>
    </w:r>
    <w:r w:rsidRPr="005225EC">
      <w:rPr>
        <w:rStyle w:val="Nmerodepgina"/>
        <w:szCs w:val="18"/>
      </w:rPr>
      <w:fldChar w:fldCharType="separate"/>
    </w:r>
    <w:r w:rsidRPr="005225EC">
      <w:rPr>
        <w:rStyle w:val="Nmerodepgina"/>
        <w:szCs w:val="18"/>
        <w:lang w:val="es-AR"/>
      </w:rPr>
      <w:t>1</w:t>
    </w:r>
    <w:r w:rsidRPr="005225EC">
      <w:rPr>
        <w:rStyle w:val="Nmerodepgina"/>
        <w:szCs w:val="18"/>
      </w:rPr>
      <w:fldChar w:fldCharType="end"/>
    </w:r>
    <w:r>
      <w:rPr>
        <w:rFonts w:eastAsia="Lucida Sans Unicode" w:cs="Lucida Sans Unicode"/>
        <w:szCs w:val="22"/>
        <w:bdr w:val="nil"/>
        <w:lang w:val="es-AR"/>
      </w:rPr>
      <w:t xml:space="preserve"> de </w:t>
    </w:r>
    <w:r w:rsidRPr="005225EC">
      <w:rPr>
        <w:rStyle w:val="Nmerodepgina"/>
        <w:szCs w:val="18"/>
      </w:rPr>
      <w:fldChar w:fldCharType="begin"/>
    </w:r>
    <w:r w:rsidRPr="005225EC">
      <w:rPr>
        <w:rStyle w:val="Nmerodepgina"/>
        <w:szCs w:val="18"/>
        <w:lang w:val="es-AR"/>
      </w:rPr>
      <w:instrText xml:space="preserve"> NUMPAGES </w:instrText>
    </w:r>
    <w:r w:rsidRPr="005225EC">
      <w:rPr>
        <w:rStyle w:val="Nmerodepgina"/>
        <w:szCs w:val="18"/>
      </w:rPr>
      <w:fldChar w:fldCharType="separate"/>
    </w:r>
    <w:r w:rsidRPr="005225EC">
      <w:rPr>
        <w:rStyle w:val="Nmerodepgina"/>
        <w:szCs w:val="18"/>
        <w:lang w:val="es-AR"/>
      </w:rPr>
      <w:t>3</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A4C2B" w14:textId="77777777" w:rsidR="00C27A0F" w:rsidRDefault="00C27A0F">
      <w:pPr>
        <w:spacing w:line="240" w:lineRule="auto"/>
      </w:pPr>
      <w:r>
        <w:separator/>
      </w:r>
    </w:p>
  </w:footnote>
  <w:footnote w:type="continuationSeparator" w:id="0">
    <w:p w14:paraId="21E8848F" w14:textId="77777777" w:rsidR="00C27A0F" w:rsidRDefault="00C27A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EC7F2" w14:textId="77777777" w:rsidR="003E462F" w:rsidRDefault="003E462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AAB34" w14:textId="77777777" w:rsidR="00BC1B97" w:rsidRPr="003F4CD0" w:rsidRDefault="00FF45E4" w:rsidP="00316EC0">
    <w:pPr>
      <w:pStyle w:val="Cabealho"/>
      <w:spacing w:after="1880"/>
      <w:rPr>
        <w:sz w:val="2"/>
        <w:szCs w:val="2"/>
      </w:rPr>
    </w:pPr>
    <w:r w:rsidRPr="00737945">
      <w:rPr>
        <w:noProof/>
        <w:sz w:val="2"/>
        <w:szCs w:val="2"/>
      </w:rPr>
      <w:drawing>
        <wp:anchor distT="0" distB="0" distL="114300" distR="114300" simplePos="0" relativeHeight="251660288" behindDoc="1" locked="0" layoutInCell="1" allowOverlap="1" wp14:anchorId="7FBB0E90" wp14:editId="462AB6E1">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1312" behindDoc="0" locked="0" layoutInCell="1" allowOverlap="1" wp14:anchorId="6FB6A649" wp14:editId="4D162279">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E33BD" w14:textId="77777777" w:rsidR="00BC1B97" w:rsidRPr="003F4CD0" w:rsidRDefault="00FF45E4">
    <w:pPr>
      <w:pStyle w:val="Cabealho"/>
      <w:rPr>
        <w:sz w:val="2"/>
        <w:szCs w:val="2"/>
      </w:rPr>
    </w:pPr>
    <w:r>
      <w:rPr>
        <w:noProof/>
        <w:sz w:val="2"/>
        <w:szCs w:val="2"/>
      </w:rPr>
      <w:drawing>
        <wp:anchor distT="0" distB="0" distL="114300" distR="114300" simplePos="0" relativeHeight="251659264" behindDoc="0" locked="0" layoutInCell="1" allowOverlap="1" wp14:anchorId="653561C8" wp14:editId="4BF5301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14956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8240" behindDoc="1" locked="0" layoutInCell="1" allowOverlap="1" wp14:anchorId="1842B48E" wp14:editId="52156907">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815156"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8E387D0E">
      <w:start w:val="1"/>
      <w:numFmt w:val="bullet"/>
      <w:pStyle w:val="Ttulo1"/>
      <w:lvlText w:val=""/>
      <w:lvlJc w:val="left"/>
      <w:pPr>
        <w:tabs>
          <w:tab w:val="num" w:pos="227"/>
        </w:tabs>
        <w:ind w:left="227" w:hanging="227"/>
      </w:pPr>
      <w:rPr>
        <w:rFonts w:ascii="Symbol" w:hAnsi="Symbol" w:hint="default"/>
        <w:color w:val="auto"/>
        <w:sz w:val="20"/>
        <w:szCs w:val="20"/>
      </w:rPr>
    </w:lvl>
    <w:lvl w:ilvl="1" w:tplc="0BFC2808" w:tentative="1">
      <w:start w:val="1"/>
      <w:numFmt w:val="bullet"/>
      <w:lvlText w:val="o"/>
      <w:lvlJc w:val="left"/>
      <w:pPr>
        <w:tabs>
          <w:tab w:val="num" w:pos="1440"/>
        </w:tabs>
        <w:ind w:left="1440" w:hanging="360"/>
      </w:pPr>
      <w:rPr>
        <w:rFonts w:ascii="Courier New" w:hAnsi="Courier New" w:cs="Courier New" w:hint="default"/>
      </w:rPr>
    </w:lvl>
    <w:lvl w:ilvl="2" w:tplc="48EE666A" w:tentative="1">
      <w:start w:val="1"/>
      <w:numFmt w:val="bullet"/>
      <w:lvlText w:val=""/>
      <w:lvlJc w:val="left"/>
      <w:pPr>
        <w:tabs>
          <w:tab w:val="num" w:pos="2160"/>
        </w:tabs>
        <w:ind w:left="2160" w:hanging="360"/>
      </w:pPr>
      <w:rPr>
        <w:rFonts w:ascii="Wingdings" w:hAnsi="Wingdings" w:hint="default"/>
      </w:rPr>
    </w:lvl>
    <w:lvl w:ilvl="3" w:tplc="4EE88FA4" w:tentative="1">
      <w:start w:val="1"/>
      <w:numFmt w:val="bullet"/>
      <w:lvlText w:val=""/>
      <w:lvlJc w:val="left"/>
      <w:pPr>
        <w:tabs>
          <w:tab w:val="num" w:pos="2880"/>
        </w:tabs>
        <w:ind w:left="2880" w:hanging="360"/>
      </w:pPr>
      <w:rPr>
        <w:rFonts w:ascii="Symbol" w:hAnsi="Symbol" w:hint="default"/>
      </w:rPr>
    </w:lvl>
    <w:lvl w:ilvl="4" w:tplc="ED14B8FE" w:tentative="1">
      <w:start w:val="1"/>
      <w:numFmt w:val="bullet"/>
      <w:lvlText w:val="o"/>
      <w:lvlJc w:val="left"/>
      <w:pPr>
        <w:tabs>
          <w:tab w:val="num" w:pos="3600"/>
        </w:tabs>
        <w:ind w:left="3600" w:hanging="360"/>
      </w:pPr>
      <w:rPr>
        <w:rFonts w:ascii="Courier New" w:hAnsi="Courier New" w:cs="Courier New" w:hint="default"/>
      </w:rPr>
    </w:lvl>
    <w:lvl w:ilvl="5" w:tplc="952433A6" w:tentative="1">
      <w:start w:val="1"/>
      <w:numFmt w:val="bullet"/>
      <w:lvlText w:val=""/>
      <w:lvlJc w:val="left"/>
      <w:pPr>
        <w:tabs>
          <w:tab w:val="num" w:pos="4320"/>
        </w:tabs>
        <w:ind w:left="4320" w:hanging="360"/>
      </w:pPr>
      <w:rPr>
        <w:rFonts w:ascii="Wingdings" w:hAnsi="Wingdings" w:hint="default"/>
      </w:rPr>
    </w:lvl>
    <w:lvl w:ilvl="6" w:tplc="DE3075E2" w:tentative="1">
      <w:start w:val="1"/>
      <w:numFmt w:val="bullet"/>
      <w:lvlText w:val=""/>
      <w:lvlJc w:val="left"/>
      <w:pPr>
        <w:tabs>
          <w:tab w:val="num" w:pos="5040"/>
        </w:tabs>
        <w:ind w:left="5040" w:hanging="360"/>
      </w:pPr>
      <w:rPr>
        <w:rFonts w:ascii="Symbol" w:hAnsi="Symbol" w:hint="default"/>
      </w:rPr>
    </w:lvl>
    <w:lvl w:ilvl="7" w:tplc="C0587C4A" w:tentative="1">
      <w:start w:val="1"/>
      <w:numFmt w:val="bullet"/>
      <w:lvlText w:val="o"/>
      <w:lvlJc w:val="left"/>
      <w:pPr>
        <w:tabs>
          <w:tab w:val="num" w:pos="5760"/>
        </w:tabs>
        <w:ind w:left="5760" w:hanging="360"/>
      </w:pPr>
      <w:rPr>
        <w:rFonts w:ascii="Courier New" w:hAnsi="Courier New" w:cs="Courier New" w:hint="default"/>
      </w:rPr>
    </w:lvl>
    <w:lvl w:ilvl="8" w:tplc="90C42A4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D4542090">
      <w:start w:val="1"/>
      <w:numFmt w:val="bullet"/>
      <w:lvlText w:val=""/>
      <w:lvlJc w:val="left"/>
      <w:pPr>
        <w:ind w:left="720" w:hanging="360"/>
      </w:pPr>
      <w:rPr>
        <w:rFonts w:ascii="Symbol" w:hAnsi="Symbol" w:hint="default"/>
      </w:rPr>
    </w:lvl>
    <w:lvl w:ilvl="1" w:tplc="82FC5FC2">
      <w:start w:val="1"/>
      <w:numFmt w:val="bullet"/>
      <w:lvlText w:val="o"/>
      <w:lvlJc w:val="left"/>
      <w:pPr>
        <w:ind w:left="1440" w:hanging="360"/>
      </w:pPr>
      <w:rPr>
        <w:rFonts w:ascii="Courier New" w:hAnsi="Courier New" w:cs="Courier New" w:hint="default"/>
      </w:rPr>
    </w:lvl>
    <w:lvl w:ilvl="2" w:tplc="21229F5A">
      <w:start w:val="1"/>
      <w:numFmt w:val="bullet"/>
      <w:lvlText w:val=""/>
      <w:lvlJc w:val="left"/>
      <w:pPr>
        <w:ind w:left="2160" w:hanging="360"/>
      </w:pPr>
      <w:rPr>
        <w:rFonts w:ascii="Wingdings" w:hAnsi="Wingdings" w:hint="default"/>
      </w:rPr>
    </w:lvl>
    <w:lvl w:ilvl="3" w:tplc="B71054BE">
      <w:start w:val="1"/>
      <w:numFmt w:val="bullet"/>
      <w:lvlText w:val=""/>
      <w:lvlJc w:val="left"/>
      <w:pPr>
        <w:ind w:left="2880" w:hanging="360"/>
      </w:pPr>
      <w:rPr>
        <w:rFonts w:ascii="Symbol" w:hAnsi="Symbol" w:hint="default"/>
      </w:rPr>
    </w:lvl>
    <w:lvl w:ilvl="4" w:tplc="5A062194">
      <w:start w:val="1"/>
      <w:numFmt w:val="bullet"/>
      <w:lvlText w:val="o"/>
      <w:lvlJc w:val="left"/>
      <w:pPr>
        <w:ind w:left="3600" w:hanging="360"/>
      </w:pPr>
      <w:rPr>
        <w:rFonts w:ascii="Courier New" w:hAnsi="Courier New" w:cs="Courier New" w:hint="default"/>
      </w:rPr>
    </w:lvl>
    <w:lvl w:ilvl="5" w:tplc="AE38183A">
      <w:start w:val="1"/>
      <w:numFmt w:val="bullet"/>
      <w:lvlText w:val=""/>
      <w:lvlJc w:val="left"/>
      <w:pPr>
        <w:ind w:left="4320" w:hanging="360"/>
      </w:pPr>
      <w:rPr>
        <w:rFonts w:ascii="Wingdings" w:hAnsi="Wingdings" w:hint="default"/>
      </w:rPr>
    </w:lvl>
    <w:lvl w:ilvl="6" w:tplc="D272001C">
      <w:start w:val="1"/>
      <w:numFmt w:val="bullet"/>
      <w:lvlText w:val=""/>
      <w:lvlJc w:val="left"/>
      <w:pPr>
        <w:ind w:left="5040" w:hanging="360"/>
      </w:pPr>
      <w:rPr>
        <w:rFonts w:ascii="Symbol" w:hAnsi="Symbol" w:hint="default"/>
      </w:rPr>
    </w:lvl>
    <w:lvl w:ilvl="7" w:tplc="68DC557E">
      <w:start w:val="1"/>
      <w:numFmt w:val="bullet"/>
      <w:lvlText w:val="o"/>
      <w:lvlJc w:val="left"/>
      <w:pPr>
        <w:ind w:left="5760" w:hanging="360"/>
      </w:pPr>
      <w:rPr>
        <w:rFonts w:ascii="Courier New" w:hAnsi="Courier New" w:cs="Courier New" w:hint="default"/>
      </w:rPr>
    </w:lvl>
    <w:lvl w:ilvl="8" w:tplc="59F69DBC">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6DB893F6">
      <w:start w:val="1"/>
      <w:numFmt w:val="bullet"/>
      <w:lvlText w:val=""/>
      <w:lvlJc w:val="left"/>
      <w:pPr>
        <w:ind w:left="360" w:hanging="360"/>
      </w:pPr>
      <w:rPr>
        <w:rFonts w:ascii="Symbol" w:hAnsi="Symbol" w:hint="default"/>
      </w:rPr>
    </w:lvl>
    <w:lvl w:ilvl="1" w:tplc="B6009D1A">
      <w:start w:val="1"/>
      <w:numFmt w:val="bullet"/>
      <w:lvlText w:val="o"/>
      <w:lvlJc w:val="left"/>
      <w:pPr>
        <w:ind w:left="1080" w:hanging="360"/>
      </w:pPr>
      <w:rPr>
        <w:rFonts w:ascii="Courier New" w:hAnsi="Courier New" w:cs="Courier New" w:hint="default"/>
      </w:rPr>
    </w:lvl>
    <w:lvl w:ilvl="2" w:tplc="7220D876">
      <w:start w:val="1"/>
      <w:numFmt w:val="bullet"/>
      <w:lvlText w:val=""/>
      <w:lvlJc w:val="left"/>
      <w:pPr>
        <w:ind w:left="1800" w:hanging="360"/>
      </w:pPr>
      <w:rPr>
        <w:rFonts w:ascii="Wingdings" w:hAnsi="Wingdings" w:hint="default"/>
      </w:rPr>
    </w:lvl>
    <w:lvl w:ilvl="3" w:tplc="A2A621B2">
      <w:start w:val="1"/>
      <w:numFmt w:val="bullet"/>
      <w:lvlText w:val=""/>
      <w:lvlJc w:val="left"/>
      <w:pPr>
        <w:ind w:left="2520" w:hanging="360"/>
      </w:pPr>
      <w:rPr>
        <w:rFonts w:ascii="Symbol" w:hAnsi="Symbol" w:hint="default"/>
      </w:rPr>
    </w:lvl>
    <w:lvl w:ilvl="4" w:tplc="2ABE472E">
      <w:start w:val="1"/>
      <w:numFmt w:val="bullet"/>
      <w:lvlText w:val="o"/>
      <w:lvlJc w:val="left"/>
      <w:pPr>
        <w:ind w:left="3240" w:hanging="360"/>
      </w:pPr>
      <w:rPr>
        <w:rFonts w:ascii="Courier New" w:hAnsi="Courier New" w:cs="Courier New" w:hint="default"/>
      </w:rPr>
    </w:lvl>
    <w:lvl w:ilvl="5" w:tplc="066A5CF0">
      <w:start w:val="1"/>
      <w:numFmt w:val="bullet"/>
      <w:lvlText w:val=""/>
      <w:lvlJc w:val="left"/>
      <w:pPr>
        <w:ind w:left="3960" w:hanging="360"/>
      </w:pPr>
      <w:rPr>
        <w:rFonts w:ascii="Wingdings" w:hAnsi="Wingdings" w:hint="default"/>
      </w:rPr>
    </w:lvl>
    <w:lvl w:ilvl="6" w:tplc="B88423FA">
      <w:start w:val="1"/>
      <w:numFmt w:val="bullet"/>
      <w:lvlText w:val=""/>
      <w:lvlJc w:val="left"/>
      <w:pPr>
        <w:ind w:left="4680" w:hanging="360"/>
      </w:pPr>
      <w:rPr>
        <w:rFonts w:ascii="Symbol" w:hAnsi="Symbol" w:hint="default"/>
      </w:rPr>
    </w:lvl>
    <w:lvl w:ilvl="7" w:tplc="9F1A57B2">
      <w:start w:val="1"/>
      <w:numFmt w:val="bullet"/>
      <w:lvlText w:val="o"/>
      <w:lvlJc w:val="left"/>
      <w:pPr>
        <w:ind w:left="5400" w:hanging="360"/>
      </w:pPr>
      <w:rPr>
        <w:rFonts w:ascii="Courier New" w:hAnsi="Courier New" w:cs="Courier New" w:hint="default"/>
      </w:rPr>
    </w:lvl>
    <w:lvl w:ilvl="8" w:tplc="C868C462">
      <w:start w:val="1"/>
      <w:numFmt w:val="bullet"/>
      <w:lvlText w:val=""/>
      <w:lvlJc w:val="left"/>
      <w:pPr>
        <w:ind w:left="6120" w:hanging="360"/>
      </w:pPr>
      <w:rPr>
        <w:rFonts w:ascii="Wingdings" w:hAnsi="Wingdings" w:hint="default"/>
      </w:rPr>
    </w:lvl>
  </w:abstractNum>
  <w:abstractNum w:abstractNumId="14" w15:restartNumberingAfterBreak="0">
    <w:nsid w:val="0A9D6068"/>
    <w:multiLevelType w:val="hybridMultilevel"/>
    <w:tmpl w:val="8472A336"/>
    <w:lvl w:ilvl="0" w:tplc="4F5844CA">
      <w:numFmt w:val="bullet"/>
      <w:lvlText w:val="•"/>
      <w:lvlJc w:val="left"/>
      <w:pPr>
        <w:ind w:left="720" w:hanging="360"/>
      </w:pPr>
      <w:rPr>
        <w:rFonts w:ascii="Arial" w:hAnsi="Arial" w:cs="Arial" w:hint="default"/>
        <w:sz w:val="21"/>
      </w:rPr>
    </w:lvl>
    <w:lvl w:ilvl="1" w:tplc="5962910A" w:tentative="1">
      <w:start w:val="1"/>
      <w:numFmt w:val="bullet"/>
      <w:lvlText w:val="o"/>
      <w:lvlJc w:val="left"/>
      <w:pPr>
        <w:ind w:left="1440" w:hanging="360"/>
      </w:pPr>
      <w:rPr>
        <w:rFonts w:ascii="Courier New" w:hAnsi="Courier New" w:cs="Courier New" w:hint="default"/>
      </w:rPr>
    </w:lvl>
    <w:lvl w:ilvl="2" w:tplc="CEBA3EDA" w:tentative="1">
      <w:start w:val="1"/>
      <w:numFmt w:val="bullet"/>
      <w:lvlText w:val=""/>
      <w:lvlJc w:val="left"/>
      <w:pPr>
        <w:ind w:left="2160" w:hanging="360"/>
      </w:pPr>
      <w:rPr>
        <w:rFonts w:ascii="Wingdings" w:hAnsi="Wingdings" w:hint="default"/>
      </w:rPr>
    </w:lvl>
    <w:lvl w:ilvl="3" w:tplc="7EF4DC06" w:tentative="1">
      <w:start w:val="1"/>
      <w:numFmt w:val="bullet"/>
      <w:lvlText w:val=""/>
      <w:lvlJc w:val="left"/>
      <w:pPr>
        <w:ind w:left="2880" w:hanging="360"/>
      </w:pPr>
      <w:rPr>
        <w:rFonts w:ascii="Symbol" w:hAnsi="Symbol" w:hint="default"/>
      </w:rPr>
    </w:lvl>
    <w:lvl w:ilvl="4" w:tplc="695C9030" w:tentative="1">
      <w:start w:val="1"/>
      <w:numFmt w:val="bullet"/>
      <w:lvlText w:val="o"/>
      <w:lvlJc w:val="left"/>
      <w:pPr>
        <w:ind w:left="3600" w:hanging="360"/>
      </w:pPr>
      <w:rPr>
        <w:rFonts w:ascii="Courier New" w:hAnsi="Courier New" w:cs="Courier New" w:hint="default"/>
      </w:rPr>
    </w:lvl>
    <w:lvl w:ilvl="5" w:tplc="2890A902" w:tentative="1">
      <w:start w:val="1"/>
      <w:numFmt w:val="bullet"/>
      <w:lvlText w:val=""/>
      <w:lvlJc w:val="left"/>
      <w:pPr>
        <w:ind w:left="4320" w:hanging="360"/>
      </w:pPr>
      <w:rPr>
        <w:rFonts w:ascii="Wingdings" w:hAnsi="Wingdings" w:hint="default"/>
      </w:rPr>
    </w:lvl>
    <w:lvl w:ilvl="6" w:tplc="4CC0F0DE" w:tentative="1">
      <w:start w:val="1"/>
      <w:numFmt w:val="bullet"/>
      <w:lvlText w:val=""/>
      <w:lvlJc w:val="left"/>
      <w:pPr>
        <w:ind w:left="5040" w:hanging="360"/>
      </w:pPr>
      <w:rPr>
        <w:rFonts w:ascii="Symbol" w:hAnsi="Symbol" w:hint="default"/>
      </w:rPr>
    </w:lvl>
    <w:lvl w:ilvl="7" w:tplc="23CC9DD4" w:tentative="1">
      <w:start w:val="1"/>
      <w:numFmt w:val="bullet"/>
      <w:lvlText w:val="o"/>
      <w:lvlJc w:val="left"/>
      <w:pPr>
        <w:ind w:left="5760" w:hanging="360"/>
      </w:pPr>
      <w:rPr>
        <w:rFonts w:ascii="Courier New" w:hAnsi="Courier New" w:cs="Courier New" w:hint="default"/>
      </w:rPr>
    </w:lvl>
    <w:lvl w:ilvl="8" w:tplc="7584C30A" w:tentative="1">
      <w:start w:val="1"/>
      <w:numFmt w:val="bullet"/>
      <w:lvlText w:val=""/>
      <w:lvlJc w:val="left"/>
      <w:pPr>
        <w:ind w:left="6480" w:hanging="360"/>
      </w:pPr>
      <w:rPr>
        <w:rFonts w:ascii="Wingdings" w:hAnsi="Wingdings" w:hint="default"/>
      </w:rPr>
    </w:lvl>
  </w:abstractNum>
  <w:abstractNum w:abstractNumId="15"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FE06AA2"/>
    <w:multiLevelType w:val="hybridMultilevel"/>
    <w:tmpl w:val="0FE40E02"/>
    <w:lvl w:ilvl="0" w:tplc="9788E994">
      <w:numFmt w:val="bullet"/>
      <w:lvlText w:val=""/>
      <w:lvlJc w:val="left"/>
      <w:pPr>
        <w:ind w:left="821" w:hanging="360"/>
      </w:pPr>
      <w:rPr>
        <w:rFonts w:ascii="Wingdings" w:eastAsia="Wingdings" w:hAnsi="Wingdings" w:cs="Wingdings" w:hint="default"/>
        <w:w w:val="99"/>
        <w:sz w:val="22"/>
        <w:szCs w:val="22"/>
        <w:lang w:val="en-US" w:eastAsia="en-US" w:bidi="en-US"/>
      </w:rPr>
    </w:lvl>
    <w:lvl w:ilvl="1" w:tplc="884C5638">
      <w:numFmt w:val="bullet"/>
      <w:lvlText w:val="•"/>
      <w:lvlJc w:val="left"/>
      <w:pPr>
        <w:ind w:left="1464" w:hanging="360"/>
      </w:pPr>
      <w:rPr>
        <w:lang w:val="en-US" w:eastAsia="en-US" w:bidi="en-US"/>
      </w:rPr>
    </w:lvl>
    <w:lvl w:ilvl="2" w:tplc="1BBC7EB6">
      <w:numFmt w:val="bullet"/>
      <w:lvlText w:val="•"/>
      <w:lvlJc w:val="left"/>
      <w:pPr>
        <w:ind w:left="2108" w:hanging="360"/>
      </w:pPr>
      <w:rPr>
        <w:lang w:val="en-US" w:eastAsia="en-US" w:bidi="en-US"/>
      </w:rPr>
    </w:lvl>
    <w:lvl w:ilvl="3" w:tplc="68A62EDA">
      <w:numFmt w:val="bullet"/>
      <w:lvlText w:val="•"/>
      <w:lvlJc w:val="left"/>
      <w:pPr>
        <w:ind w:left="2753" w:hanging="360"/>
      </w:pPr>
      <w:rPr>
        <w:lang w:val="en-US" w:eastAsia="en-US" w:bidi="en-US"/>
      </w:rPr>
    </w:lvl>
    <w:lvl w:ilvl="4" w:tplc="E48EDBDA">
      <w:numFmt w:val="bullet"/>
      <w:lvlText w:val="•"/>
      <w:lvlJc w:val="left"/>
      <w:pPr>
        <w:ind w:left="3397" w:hanging="360"/>
      </w:pPr>
      <w:rPr>
        <w:lang w:val="en-US" w:eastAsia="en-US" w:bidi="en-US"/>
      </w:rPr>
    </w:lvl>
    <w:lvl w:ilvl="5" w:tplc="D11CC520">
      <w:numFmt w:val="bullet"/>
      <w:lvlText w:val="•"/>
      <w:lvlJc w:val="left"/>
      <w:pPr>
        <w:ind w:left="4042" w:hanging="360"/>
      </w:pPr>
      <w:rPr>
        <w:lang w:val="en-US" w:eastAsia="en-US" w:bidi="en-US"/>
      </w:rPr>
    </w:lvl>
    <w:lvl w:ilvl="6" w:tplc="F7727B48">
      <w:numFmt w:val="bullet"/>
      <w:lvlText w:val="•"/>
      <w:lvlJc w:val="left"/>
      <w:pPr>
        <w:ind w:left="4686" w:hanging="360"/>
      </w:pPr>
      <w:rPr>
        <w:lang w:val="en-US" w:eastAsia="en-US" w:bidi="en-US"/>
      </w:rPr>
    </w:lvl>
    <w:lvl w:ilvl="7" w:tplc="15409BD2">
      <w:numFmt w:val="bullet"/>
      <w:lvlText w:val="•"/>
      <w:lvlJc w:val="left"/>
      <w:pPr>
        <w:ind w:left="5331" w:hanging="360"/>
      </w:pPr>
      <w:rPr>
        <w:lang w:val="en-US" w:eastAsia="en-US" w:bidi="en-US"/>
      </w:rPr>
    </w:lvl>
    <w:lvl w:ilvl="8" w:tplc="5B10118C">
      <w:numFmt w:val="bullet"/>
      <w:lvlText w:val="•"/>
      <w:lvlJc w:val="left"/>
      <w:pPr>
        <w:ind w:left="5975" w:hanging="360"/>
      </w:pPr>
      <w:rPr>
        <w:lang w:val="en-US" w:eastAsia="en-US" w:bidi="en-US"/>
      </w:rPr>
    </w:lvl>
  </w:abstractNum>
  <w:abstractNum w:abstractNumId="18"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4115FD0"/>
    <w:multiLevelType w:val="hybridMultilevel"/>
    <w:tmpl w:val="F23A3ACA"/>
    <w:lvl w:ilvl="0" w:tplc="A4945544">
      <w:start w:val="1"/>
      <w:numFmt w:val="bullet"/>
      <w:lvlText w:val="•"/>
      <w:lvlJc w:val="left"/>
      <w:pPr>
        <w:tabs>
          <w:tab w:val="num" w:pos="360"/>
        </w:tabs>
        <w:ind w:left="360" w:hanging="360"/>
      </w:pPr>
      <w:rPr>
        <w:rFonts w:ascii="Lucida Sans Unicode" w:hAnsi="Lucida Sans Unicode" w:hint="default"/>
        <w:sz w:val="24"/>
      </w:rPr>
    </w:lvl>
    <w:lvl w:ilvl="1" w:tplc="A46C3CDE" w:tentative="1">
      <w:start w:val="1"/>
      <w:numFmt w:val="bullet"/>
      <w:lvlText w:val="o"/>
      <w:lvlJc w:val="left"/>
      <w:pPr>
        <w:tabs>
          <w:tab w:val="num" w:pos="375"/>
        </w:tabs>
        <w:ind w:left="375" w:hanging="360"/>
      </w:pPr>
      <w:rPr>
        <w:rFonts w:ascii="Courier New" w:hAnsi="Courier New" w:cs="Courier New" w:hint="default"/>
      </w:rPr>
    </w:lvl>
    <w:lvl w:ilvl="2" w:tplc="A0708F4E" w:tentative="1">
      <w:start w:val="1"/>
      <w:numFmt w:val="bullet"/>
      <w:lvlText w:val=""/>
      <w:lvlJc w:val="left"/>
      <w:pPr>
        <w:tabs>
          <w:tab w:val="num" w:pos="1095"/>
        </w:tabs>
        <w:ind w:left="1095" w:hanging="360"/>
      </w:pPr>
      <w:rPr>
        <w:rFonts w:ascii="Wingdings" w:hAnsi="Wingdings" w:hint="default"/>
      </w:rPr>
    </w:lvl>
    <w:lvl w:ilvl="3" w:tplc="3214A8F4" w:tentative="1">
      <w:start w:val="1"/>
      <w:numFmt w:val="bullet"/>
      <w:lvlText w:val=""/>
      <w:lvlJc w:val="left"/>
      <w:pPr>
        <w:tabs>
          <w:tab w:val="num" w:pos="1815"/>
        </w:tabs>
        <w:ind w:left="1815" w:hanging="360"/>
      </w:pPr>
      <w:rPr>
        <w:rFonts w:ascii="Symbol" w:hAnsi="Symbol" w:hint="default"/>
      </w:rPr>
    </w:lvl>
    <w:lvl w:ilvl="4" w:tplc="206ADF04" w:tentative="1">
      <w:start w:val="1"/>
      <w:numFmt w:val="bullet"/>
      <w:lvlText w:val="o"/>
      <w:lvlJc w:val="left"/>
      <w:pPr>
        <w:tabs>
          <w:tab w:val="num" w:pos="2535"/>
        </w:tabs>
        <w:ind w:left="2535" w:hanging="360"/>
      </w:pPr>
      <w:rPr>
        <w:rFonts w:ascii="Courier New" w:hAnsi="Courier New" w:cs="Courier New" w:hint="default"/>
      </w:rPr>
    </w:lvl>
    <w:lvl w:ilvl="5" w:tplc="2E245F56" w:tentative="1">
      <w:start w:val="1"/>
      <w:numFmt w:val="bullet"/>
      <w:lvlText w:val=""/>
      <w:lvlJc w:val="left"/>
      <w:pPr>
        <w:tabs>
          <w:tab w:val="num" w:pos="3255"/>
        </w:tabs>
        <w:ind w:left="3255" w:hanging="360"/>
      </w:pPr>
      <w:rPr>
        <w:rFonts w:ascii="Wingdings" w:hAnsi="Wingdings" w:hint="default"/>
      </w:rPr>
    </w:lvl>
    <w:lvl w:ilvl="6" w:tplc="F88478B2" w:tentative="1">
      <w:start w:val="1"/>
      <w:numFmt w:val="bullet"/>
      <w:lvlText w:val=""/>
      <w:lvlJc w:val="left"/>
      <w:pPr>
        <w:tabs>
          <w:tab w:val="num" w:pos="3975"/>
        </w:tabs>
        <w:ind w:left="3975" w:hanging="360"/>
      </w:pPr>
      <w:rPr>
        <w:rFonts w:ascii="Symbol" w:hAnsi="Symbol" w:hint="default"/>
      </w:rPr>
    </w:lvl>
    <w:lvl w:ilvl="7" w:tplc="C5A4CEA8" w:tentative="1">
      <w:start w:val="1"/>
      <w:numFmt w:val="bullet"/>
      <w:lvlText w:val="o"/>
      <w:lvlJc w:val="left"/>
      <w:pPr>
        <w:tabs>
          <w:tab w:val="num" w:pos="4695"/>
        </w:tabs>
        <w:ind w:left="4695" w:hanging="360"/>
      </w:pPr>
      <w:rPr>
        <w:rFonts w:ascii="Courier New" w:hAnsi="Courier New" w:cs="Courier New" w:hint="default"/>
      </w:rPr>
    </w:lvl>
    <w:lvl w:ilvl="8" w:tplc="B12A4BF4" w:tentative="1">
      <w:start w:val="1"/>
      <w:numFmt w:val="bullet"/>
      <w:lvlText w:val=""/>
      <w:lvlJc w:val="left"/>
      <w:pPr>
        <w:tabs>
          <w:tab w:val="num" w:pos="5415"/>
        </w:tabs>
        <w:ind w:left="5415" w:hanging="360"/>
      </w:pPr>
      <w:rPr>
        <w:rFonts w:ascii="Wingdings" w:hAnsi="Wingdings" w:hint="default"/>
      </w:rPr>
    </w:lvl>
  </w:abstractNum>
  <w:abstractNum w:abstractNumId="20" w15:restartNumberingAfterBreak="0">
    <w:nsid w:val="5E0C32B5"/>
    <w:multiLevelType w:val="hybridMultilevel"/>
    <w:tmpl w:val="2ACAE3B8"/>
    <w:lvl w:ilvl="0" w:tplc="265CEB00">
      <w:start w:val="1"/>
      <w:numFmt w:val="bullet"/>
      <w:lvlText w:val=""/>
      <w:lvlJc w:val="left"/>
      <w:pPr>
        <w:ind w:left="720" w:hanging="360"/>
      </w:pPr>
      <w:rPr>
        <w:rFonts w:ascii="Symbol" w:hAnsi="Symbol" w:hint="default"/>
      </w:rPr>
    </w:lvl>
    <w:lvl w:ilvl="1" w:tplc="F59AB2BA" w:tentative="1">
      <w:start w:val="1"/>
      <w:numFmt w:val="bullet"/>
      <w:lvlText w:val="o"/>
      <w:lvlJc w:val="left"/>
      <w:pPr>
        <w:ind w:left="1440" w:hanging="360"/>
      </w:pPr>
      <w:rPr>
        <w:rFonts w:ascii="Courier New" w:hAnsi="Courier New" w:cs="Courier New" w:hint="default"/>
      </w:rPr>
    </w:lvl>
    <w:lvl w:ilvl="2" w:tplc="0F326B90" w:tentative="1">
      <w:start w:val="1"/>
      <w:numFmt w:val="bullet"/>
      <w:lvlText w:val=""/>
      <w:lvlJc w:val="left"/>
      <w:pPr>
        <w:ind w:left="2160" w:hanging="360"/>
      </w:pPr>
      <w:rPr>
        <w:rFonts w:ascii="Wingdings" w:hAnsi="Wingdings" w:hint="default"/>
      </w:rPr>
    </w:lvl>
    <w:lvl w:ilvl="3" w:tplc="165C1B22" w:tentative="1">
      <w:start w:val="1"/>
      <w:numFmt w:val="bullet"/>
      <w:lvlText w:val=""/>
      <w:lvlJc w:val="left"/>
      <w:pPr>
        <w:ind w:left="2880" w:hanging="360"/>
      </w:pPr>
      <w:rPr>
        <w:rFonts w:ascii="Symbol" w:hAnsi="Symbol" w:hint="default"/>
      </w:rPr>
    </w:lvl>
    <w:lvl w:ilvl="4" w:tplc="65B8CD8E" w:tentative="1">
      <w:start w:val="1"/>
      <w:numFmt w:val="bullet"/>
      <w:lvlText w:val="o"/>
      <w:lvlJc w:val="left"/>
      <w:pPr>
        <w:ind w:left="3600" w:hanging="360"/>
      </w:pPr>
      <w:rPr>
        <w:rFonts w:ascii="Courier New" w:hAnsi="Courier New" w:cs="Courier New" w:hint="default"/>
      </w:rPr>
    </w:lvl>
    <w:lvl w:ilvl="5" w:tplc="4558A65E" w:tentative="1">
      <w:start w:val="1"/>
      <w:numFmt w:val="bullet"/>
      <w:lvlText w:val=""/>
      <w:lvlJc w:val="left"/>
      <w:pPr>
        <w:ind w:left="4320" w:hanging="360"/>
      </w:pPr>
      <w:rPr>
        <w:rFonts w:ascii="Wingdings" w:hAnsi="Wingdings" w:hint="default"/>
      </w:rPr>
    </w:lvl>
    <w:lvl w:ilvl="6" w:tplc="D2187D00" w:tentative="1">
      <w:start w:val="1"/>
      <w:numFmt w:val="bullet"/>
      <w:lvlText w:val=""/>
      <w:lvlJc w:val="left"/>
      <w:pPr>
        <w:ind w:left="5040" w:hanging="360"/>
      </w:pPr>
      <w:rPr>
        <w:rFonts w:ascii="Symbol" w:hAnsi="Symbol" w:hint="default"/>
      </w:rPr>
    </w:lvl>
    <w:lvl w:ilvl="7" w:tplc="FAC019AA" w:tentative="1">
      <w:start w:val="1"/>
      <w:numFmt w:val="bullet"/>
      <w:lvlText w:val="o"/>
      <w:lvlJc w:val="left"/>
      <w:pPr>
        <w:ind w:left="5760" w:hanging="360"/>
      </w:pPr>
      <w:rPr>
        <w:rFonts w:ascii="Courier New" w:hAnsi="Courier New" w:cs="Courier New" w:hint="default"/>
      </w:rPr>
    </w:lvl>
    <w:lvl w:ilvl="8" w:tplc="D884FB5A" w:tentative="1">
      <w:start w:val="1"/>
      <w:numFmt w:val="bullet"/>
      <w:lvlText w:val=""/>
      <w:lvlJc w:val="left"/>
      <w:pPr>
        <w:ind w:left="6480" w:hanging="360"/>
      </w:pPr>
      <w:rPr>
        <w:rFonts w:ascii="Wingdings" w:hAnsi="Wingdings" w:hint="default"/>
      </w:rPr>
    </w:lvl>
  </w:abstractNum>
  <w:abstractNum w:abstractNumId="21"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980DA8"/>
    <w:multiLevelType w:val="hybridMultilevel"/>
    <w:tmpl w:val="274E5076"/>
    <w:lvl w:ilvl="0" w:tplc="CB28534E">
      <w:start w:val="1"/>
      <w:numFmt w:val="bullet"/>
      <w:lvlText w:val=""/>
      <w:lvlJc w:val="left"/>
      <w:pPr>
        <w:ind w:left="720" w:hanging="360"/>
      </w:pPr>
      <w:rPr>
        <w:rFonts w:ascii="Symbol" w:hAnsi="Symbol" w:hint="default"/>
      </w:rPr>
    </w:lvl>
    <w:lvl w:ilvl="1" w:tplc="6E32DBF0" w:tentative="1">
      <w:start w:val="1"/>
      <w:numFmt w:val="bullet"/>
      <w:lvlText w:val="o"/>
      <w:lvlJc w:val="left"/>
      <w:pPr>
        <w:ind w:left="1440" w:hanging="360"/>
      </w:pPr>
      <w:rPr>
        <w:rFonts w:ascii="Courier New" w:hAnsi="Courier New" w:cs="Courier New" w:hint="default"/>
      </w:rPr>
    </w:lvl>
    <w:lvl w:ilvl="2" w:tplc="291A3CE8" w:tentative="1">
      <w:start w:val="1"/>
      <w:numFmt w:val="bullet"/>
      <w:lvlText w:val=""/>
      <w:lvlJc w:val="left"/>
      <w:pPr>
        <w:ind w:left="2160" w:hanging="360"/>
      </w:pPr>
      <w:rPr>
        <w:rFonts w:ascii="Wingdings" w:hAnsi="Wingdings" w:hint="default"/>
      </w:rPr>
    </w:lvl>
    <w:lvl w:ilvl="3" w:tplc="FD729AE0" w:tentative="1">
      <w:start w:val="1"/>
      <w:numFmt w:val="bullet"/>
      <w:lvlText w:val=""/>
      <w:lvlJc w:val="left"/>
      <w:pPr>
        <w:ind w:left="2880" w:hanging="360"/>
      </w:pPr>
      <w:rPr>
        <w:rFonts w:ascii="Symbol" w:hAnsi="Symbol" w:hint="default"/>
      </w:rPr>
    </w:lvl>
    <w:lvl w:ilvl="4" w:tplc="0F6AAD4E" w:tentative="1">
      <w:start w:val="1"/>
      <w:numFmt w:val="bullet"/>
      <w:lvlText w:val="o"/>
      <w:lvlJc w:val="left"/>
      <w:pPr>
        <w:ind w:left="3600" w:hanging="360"/>
      </w:pPr>
      <w:rPr>
        <w:rFonts w:ascii="Courier New" w:hAnsi="Courier New" w:cs="Courier New" w:hint="default"/>
      </w:rPr>
    </w:lvl>
    <w:lvl w:ilvl="5" w:tplc="1826B4F4" w:tentative="1">
      <w:start w:val="1"/>
      <w:numFmt w:val="bullet"/>
      <w:lvlText w:val=""/>
      <w:lvlJc w:val="left"/>
      <w:pPr>
        <w:ind w:left="4320" w:hanging="360"/>
      </w:pPr>
      <w:rPr>
        <w:rFonts w:ascii="Wingdings" w:hAnsi="Wingdings" w:hint="default"/>
      </w:rPr>
    </w:lvl>
    <w:lvl w:ilvl="6" w:tplc="9AF062FE" w:tentative="1">
      <w:start w:val="1"/>
      <w:numFmt w:val="bullet"/>
      <w:lvlText w:val=""/>
      <w:lvlJc w:val="left"/>
      <w:pPr>
        <w:ind w:left="5040" w:hanging="360"/>
      </w:pPr>
      <w:rPr>
        <w:rFonts w:ascii="Symbol" w:hAnsi="Symbol" w:hint="default"/>
      </w:rPr>
    </w:lvl>
    <w:lvl w:ilvl="7" w:tplc="1F5C9690" w:tentative="1">
      <w:start w:val="1"/>
      <w:numFmt w:val="bullet"/>
      <w:lvlText w:val="o"/>
      <w:lvlJc w:val="left"/>
      <w:pPr>
        <w:ind w:left="5760" w:hanging="360"/>
      </w:pPr>
      <w:rPr>
        <w:rFonts w:ascii="Courier New" w:hAnsi="Courier New" w:cs="Courier New" w:hint="default"/>
      </w:rPr>
    </w:lvl>
    <w:lvl w:ilvl="8" w:tplc="A8288D5E" w:tentative="1">
      <w:start w:val="1"/>
      <w:numFmt w:val="bullet"/>
      <w:lvlText w:val=""/>
      <w:lvlJc w:val="left"/>
      <w:pPr>
        <w:ind w:left="6480" w:hanging="360"/>
      </w:pPr>
      <w:rPr>
        <w:rFonts w:ascii="Wingdings" w:hAnsi="Wingdings" w:hint="default"/>
      </w:rPr>
    </w:lvl>
  </w:abstractNum>
  <w:abstractNum w:abstractNumId="23"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55952363">
    <w:abstractNumId w:val="9"/>
  </w:num>
  <w:num w:numId="2" w16cid:durableId="658506236">
    <w:abstractNumId w:val="7"/>
  </w:num>
  <w:num w:numId="3" w16cid:durableId="599721709">
    <w:abstractNumId w:val="6"/>
  </w:num>
  <w:num w:numId="4" w16cid:durableId="1318847114">
    <w:abstractNumId w:val="5"/>
  </w:num>
  <w:num w:numId="5" w16cid:durableId="1186555995">
    <w:abstractNumId w:val="4"/>
  </w:num>
  <w:num w:numId="6" w16cid:durableId="1505978828">
    <w:abstractNumId w:val="8"/>
  </w:num>
  <w:num w:numId="7" w16cid:durableId="1265764081">
    <w:abstractNumId w:val="3"/>
  </w:num>
  <w:num w:numId="8" w16cid:durableId="1980331796">
    <w:abstractNumId w:val="2"/>
  </w:num>
  <w:num w:numId="9" w16cid:durableId="1619725148">
    <w:abstractNumId w:val="1"/>
  </w:num>
  <w:num w:numId="10" w16cid:durableId="1312952883">
    <w:abstractNumId w:val="0"/>
  </w:num>
  <w:num w:numId="11" w16cid:durableId="849563339">
    <w:abstractNumId w:val="15"/>
  </w:num>
  <w:num w:numId="12" w16cid:durableId="1003819704">
    <w:abstractNumId w:val="18"/>
  </w:num>
  <w:num w:numId="13" w16cid:durableId="23993005">
    <w:abstractNumId w:val="16"/>
  </w:num>
  <w:num w:numId="14" w16cid:durableId="650868962">
    <w:abstractNumId w:val="10"/>
  </w:num>
  <w:num w:numId="15" w16cid:durableId="1015569814">
    <w:abstractNumId w:val="24"/>
  </w:num>
  <w:num w:numId="16" w16cid:durableId="866796611">
    <w:abstractNumId w:val="23"/>
  </w:num>
  <w:num w:numId="17" w16cid:durableId="1325087681">
    <w:abstractNumId w:val="12"/>
  </w:num>
  <w:num w:numId="18" w16cid:durableId="850678664">
    <w:abstractNumId w:val="15"/>
  </w:num>
  <w:num w:numId="19" w16cid:durableId="1258097953">
    <w:abstractNumId w:val="18"/>
  </w:num>
  <w:num w:numId="20" w16cid:durableId="428234336">
    <w:abstractNumId w:val="16"/>
  </w:num>
  <w:num w:numId="21" w16cid:durableId="1086921610">
    <w:abstractNumId w:val="9"/>
  </w:num>
  <w:num w:numId="22" w16cid:durableId="78018911">
    <w:abstractNumId w:val="7"/>
  </w:num>
  <w:num w:numId="23" w16cid:durableId="1872181368">
    <w:abstractNumId w:val="6"/>
  </w:num>
  <w:num w:numId="24" w16cid:durableId="1488669772">
    <w:abstractNumId w:val="5"/>
  </w:num>
  <w:num w:numId="25" w16cid:durableId="734085303">
    <w:abstractNumId w:val="4"/>
  </w:num>
  <w:num w:numId="26" w16cid:durableId="944927496">
    <w:abstractNumId w:val="8"/>
  </w:num>
  <w:num w:numId="27" w16cid:durableId="12076550">
    <w:abstractNumId w:val="3"/>
  </w:num>
  <w:num w:numId="28" w16cid:durableId="1216623746">
    <w:abstractNumId w:val="2"/>
  </w:num>
  <w:num w:numId="29" w16cid:durableId="2094860992">
    <w:abstractNumId w:val="1"/>
  </w:num>
  <w:num w:numId="30" w16cid:durableId="437602453">
    <w:abstractNumId w:val="0"/>
  </w:num>
  <w:num w:numId="31" w16cid:durableId="2071269473">
    <w:abstractNumId w:val="10"/>
  </w:num>
  <w:num w:numId="32" w16cid:durableId="757411192">
    <w:abstractNumId w:val="19"/>
  </w:num>
  <w:num w:numId="33" w16cid:durableId="1299144558">
    <w:abstractNumId w:val="17"/>
  </w:num>
  <w:num w:numId="34" w16cid:durableId="474378126">
    <w:abstractNumId w:val="11"/>
  </w:num>
  <w:num w:numId="35" w16cid:durableId="811215522">
    <w:abstractNumId w:val="11"/>
  </w:num>
  <w:num w:numId="36" w16cid:durableId="1169977165">
    <w:abstractNumId w:val="19"/>
  </w:num>
  <w:num w:numId="37" w16cid:durableId="557253589">
    <w:abstractNumId w:val="13"/>
  </w:num>
  <w:num w:numId="38" w16cid:durableId="941499557">
    <w:abstractNumId w:val="22"/>
  </w:num>
  <w:num w:numId="39" w16cid:durableId="894857010">
    <w:abstractNumId w:val="21"/>
  </w:num>
  <w:num w:numId="40" w16cid:durableId="1933854991">
    <w:abstractNumId w:val="20"/>
  </w:num>
  <w:num w:numId="41" w16cid:durableId="8337652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 w:name="WfGraphics" w:val="X"/>
    <w:docVar w:name="WfID" w:val="17x649DMWW8A125063694 (sancom) Sandra_Bugs"/>
    <w:docVar w:name="WfLastSegment" w:val=" 8257 n"/>
    <w:docVar w:name="WfMT" w:val="0"/>
    <w:docVar w:name="WfProtection" w:val="1"/>
    <w:docVar w:name="WfStyles" w:val=" 385   no"/>
  </w:docVars>
  <w:rsids>
    <w:rsidRoot w:val="005C5615"/>
    <w:rsid w:val="00005215"/>
    <w:rsid w:val="00007459"/>
    <w:rsid w:val="00013722"/>
    <w:rsid w:val="000162FF"/>
    <w:rsid w:val="00020EC3"/>
    <w:rsid w:val="000268F6"/>
    <w:rsid w:val="00035360"/>
    <w:rsid w:val="00037F3D"/>
    <w:rsid w:val="000400C5"/>
    <w:rsid w:val="00046C72"/>
    <w:rsid w:val="00047E57"/>
    <w:rsid w:val="000647C9"/>
    <w:rsid w:val="00084555"/>
    <w:rsid w:val="00086556"/>
    <w:rsid w:val="00092F83"/>
    <w:rsid w:val="000A0DDB"/>
    <w:rsid w:val="000A4EB6"/>
    <w:rsid w:val="000B4D73"/>
    <w:rsid w:val="000C7CBD"/>
    <w:rsid w:val="000D081A"/>
    <w:rsid w:val="000D1DD8"/>
    <w:rsid w:val="000D7DF9"/>
    <w:rsid w:val="000E06AB"/>
    <w:rsid w:val="000E2184"/>
    <w:rsid w:val="000F70A3"/>
    <w:rsid w:val="000F7816"/>
    <w:rsid w:val="001020B1"/>
    <w:rsid w:val="00103837"/>
    <w:rsid w:val="00124443"/>
    <w:rsid w:val="0014346F"/>
    <w:rsid w:val="00146ADE"/>
    <w:rsid w:val="00152126"/>
    <w:rsid w:val="00152789"/>
    <w:rsid w:val="00162B4B"/>
    <w:rsid w:val="001631E8"/>
    <w:rsid w:val="00165932"/>
    <w:rsid w:val="00166485"/>
    <w:rsid w:val="0017414F"/>
    <w:rsid w:val="00180482"/>
    <w:rsid w:val="00180DC0"/>
    <w:rsid w:val="00182B4B"/>
    <w:rsid w:val="001837C2"/>
    <w:rsid w:val="00183F73"/>
    <w:rsid w:val="00190885"/>
    <w:rsid w:val="00191AC3"/>
    <w:rsid w:val="00191B6A"/>
    <w:rsid w:val="001936C1"/>
    <w:rsid w:val="00194D05"/>
    <w:rsid w:val="00196518"/>
    <w:rsid w:val="001A02BA"/>
    <w:rsid w:val="001A268E"/>
    <w:rsid w:val="001B2244"/>
    <w:rsid w:val="001C3681"/>
    <w:rsid w:val="001C76E8"/>
    <w:rsid w:val="001D0F3F"/>
    <w:rsid w:val="001F7C26"/>
    <w:rsid w:val="002150D1"/>
    <w:rsid w:val="00217E5E"/>
    <w:rsid w:val="002213C1"/>
    <w:rsid w:val="00221C32"/>
    <w:rsid w:val="00227AAF"/>
    <w:rsid w:val="002319B3"/>
    <w:rsid w:val="00231D07"/>
    <w:rsid w:val="002376F7"/>
    <w:rsid w:val="002418DF"/>
    <w:rsid w:val="00241B78"/>
    <w:rsid w:val="00241F32"/>
    <w:rsid w:val="002427AA"/>
    <w:rsid w:val="0024351A"/>
    <w:rsid w:val="0024351E"/>
    <w:rsid w:val="00243912"/>
    <w:rsid w:val="00245287"/>
    <w:rsid w:val="002527E3"/>
    <w:rsid w:val="0027659F"/>
    <w:rsid w:val="00287090"/>
    <w:rsid w:val="00290F07"/>
    <w:rsid w:val="0029202E"/>
    <w:rsid w:val="002A0595"/>
    <w:rsid w:val="002A3233"/>
    <w:rsid w:val="002B1589"/>
    <w:rsid w:val="002B1EA4"/>
    <w:rsid w:val="002B3D60"/>
    <w:rsid w:val="002B49D6"/>
    <w:rsid w:val="002B6293"/>
    <w:rsid w:val="002B645E"/>
    <w:rsid w:val="002C10C6"/>
    <w:rsid w:val="002C12A0"/>
    <w:rsid w:val="002D206A"/>
    <w:rsid w:val="002D2996"/>
    <w:rsid w:val="002D4E6A"/>
    <w:rsid w:val="002D4EF0"/>
    <w:rsid w:val="002D5F0C"/>
    <w:rsid w:val="002F364E"/>
    <w:rsid w:val="002F49B3"/>
    <w:rsid w:val="003004BF"/>
    <w:rsid w:val="00301998"/>
    <w:rsid w:val="003067D4"/>
    <w:rsid w:val="0031020E"/>
    <w:rsid w:val="00310BD6"/>
    <w:rsid w:val="00316EC0"/>
    <w:rsid w:val="0032793B"/>
    <w:rsid w:val="00327FAD"/>
    <w:rsid w:val="00334530"/>
    <w:rsid w:val="00345B60"/>
    <w:rsid w:val="003508E4"/>
    <w:rsid w:val="00356519"/>
    <w:rsid w:val="00360DD4"/>
    <w:rsid w:val="00362743"/>
    <w:rsid w:val="00364D2E"/>
    <w:rsid w:val="00367974"/>
    <w:rsid w:val="00380845"/>
    <w:rsid w:val="00384C52"/>
    <w:rsid w:val="00391FCB"/>
    <w:rsid w:val="003A023D"/>
    <w:rsid w:val="003A5BED"/>
    <w:rsid w:val="003A711C"/>
    <w:rsid w:val="003C0198"/>
    <w:rsid w:val="003C7AF6"/>
    <w:rsid w:val="003D50B7"/>
    <w:rsid w:val="003D6E84"/>
    <w:rsid w:val="003E462F"/>
    <w:rsid w:val="003E4D56"/>
    <w:rsid w:val="003F1B7A"/>
    <w:rsid w:val="003F4CD0"/>
    <w:rsid w:val="003F72E3"/>
    <w:rsid w:val="004016F5"/>
    <w:rsid w:val="00403CD6"/>
    <w:rsid w:val="00410467"/>
    <w:rsid w:val="004146D3"/>
    <w:rsid w:val="00420303"/>
    <w:rsid w:val="00422338"/>
    <w:rsid w:val="00424F52"/>
    <w:rsid w:val="00463AB5"/>
    <w:rsid w:val="00464856"/>
    <w:rsid w:val="00476F6F"/>
    <w:rsid w:val="0048125C"/>
    <w:rsid w:val="004820F9"/>
    <w:rsid w:val="00486462"/>
    <w:rsid w:val="0049367A"/>
    <w:rsid w:val="004A0839"/>
    <w:rsid w:val="004A17C4"/>
    <w:rsid w:val="004A5E45"/>
    <w:rsid w:val="004B7C16"/>
    <w:rsid w:val="004C04DB"/>
    <w:rsid w:val="004C520C"/>
    <w:rsid w:val="004C5E53"/>
    <w:rsid w:val="004C672E"/>
    <w:rsid w:val="004C7B9F"/>
    <w:rsid w:val="004E04B2"/>
    <w:rsid w:val="004E1DCE"/>
    <w:rsid w:val="004E3505"/>
    <w:rsid w:val="004E4003"/>
    <w:rsid w:val="004E4E1F"/>
    <w:rsid w:val="004F0B24"/>
    <w:rsid w:val="004F11D2"/>
    <w:rsid w:val="004F1444"/>
    <w:rsid w:val="004F1918"/>
    <w:rsid w:val="004F59E4"/>
    <w:rsid w:val="00500A2A"/>
    <w:rsid w:val="00501C6C"/>
    <w:rsid w:val="00516C49"/>
    <w:rsid w:val="005225EC"/>
    <w:rsid w:val="00536E02"/>
    <w:rsid w:val="00537A93"/>
    <w:rsid w:val="00552ADA"/>
    <w:rsid w:val="00554CE8"/>
    <w:rsid w:val="0057548A"/>
    <w:rsid w:val="00582643"/>
    <w:rsid w:val="00582C0E"/>
    <w:rsid w:val="00583E3E"/>
    <w:rsid w:val="00587C52"/>
    <w:rsid w:val="005A119C"/>
    <w:rsid w:val="005A20AE"/>
    <w:rsid w:val="005A73EC"/>
    <w:rsid w:val="005A7D03"/>
    <w:rsid w:val="005C5615"/>
    <w:rsid w:val="005D44CA"/>
    <w:rsid w:val="005E3211"/>
    <w:rsid w:val="005E6AE3"/>
    <w:rsid w:val="005E799F"/>
    <w:rsid w:val="005F234C"/>
    <w:rsid w:val="005F50D9"/>
    <w:rsid w:val="0060031A"/>
    <w:rsid w:val="00600E86"/>
    <w:rsid w:val="0060283A"/>
    <w:rsid w:val="00605C02"/>
    <w:rsid w:val="00606A38"/>
    <w:rsid w:val="00635F70"/>
    <w:rsid w:val="00645F2F"/>
    <w:rsid w:val="00650E27"/>
    <w:rsid w:val="00652A75"/>
    <w:rsid w:val="006651E2"/>
    <w:rsid w:val="00665EC9"/>
    <w:rsid w:val="00672AFA"/>
    <w:rsid w:val="006833FB"/>
    <w:rsid w:val="00684541"/>
    <w:rsid w:val="00686BC7"/>
    <w:rsid w:val="00687F56"/>
    <w:rsid w:val="006A4858"/>
    <w:rsid w:val="006A581A"/>
    <w:rsid w:val="006A5A6B"/>
    <w:rsid w:val="006A68DF"/>
    <w:rsid w:val="006A6BB0"/>
    <w:rsid w:val="006B505B"/>
    <w:rsid w:val="006C6EA8"/>
    <w:rsid w:val="006D3293"/>
    <w:rsid w:val="006D601A"/>
    <w:rsid w:val="006E15FC"/>
    <w:rsid w:val="006E2F15"/>
    <w:rsid w:val="006E434B"/>
    <w:rsid w:val="006F3AB9"/>
    <w:rsid w:val="006F48B3"/>
    <w:rsid w:val="00710E8E"/>
    <w:rsid w:val="00717EDA"/>
    <w:rsid w:val="007204AA"/>
    <w:rsid w:val="0072366D"/>
    <w:rsid w:val="00723778"/>
    <w:rsid w:val="00723A06"/>
    <w:rsid w:val="00723B85"/>
    <w:rsid w:val="00731495"/>
    <w:rsid w:val="007327FF"/>
    <w:rsid w:val="00737945"/>
    <w:rsid w:val="00742651"/>
    <w:rsid w:val="00744FA6"/>
    <w:rsid w:val="00744FF0"/>
    <w:rsid w:val="00763004"/>
    <w:rsid w:val="007676DC"/>
    <w:rsid w:val="00770879"/>
    <w:rsid w:val="007733D3"/>
    <w:rsid w:val="00775D2E"/>
    <w:rsid w:val="007767AB"/>
    <w:rsid w:val="007803E4"/>
    <w:rsid w:val="00784360"/>
    <w:rsid w:val="007A2C47"/>
    <w:rsid w:val="007B354E"/>
    <w:rsid w:val="007C1E2C"/>
    <w:rsid w:val="007C4857"/>
    <w:rsid w:val="007D02AA"/>
    <w:rsid w:val="007E025C"/>
    <w:rsid w:val="007E49FE"/>
    <w:rsid w:val="007E7C76"/>
    <w:rsid w:val="007F1506"/>
    <w:rsid w:val="007F200A"/>
    <w:rsid w:val="007F3646"/>
    <w:rsid w:val="007F59C2"/>
    <w:rsid w:val="007F7820"/>
    <w:rsid w:val="00800AA9"/>
    <w:rsid w:val="0081515B"/>
    <w:rsid w:val="00816960"/>
    <w:rsid w:val="00816BD2"/>
    <w:rsid w:val="008172AF"/>
    <w:rsid w:val="00823537"/>
    <w:rsid w:val="00825D88"/>
    <w:rsid w:val="008352AA"/>
    <w:rsid w:val="00836B9A"/>
    <w:rsid w:val="00840CD4"/>
    <w:rsid w:val="0084389E"/>
    <w:rsid w:val="008462C3"/>
    <w:rsid w:val="00850B77"/>
    <w:rsid w:val="008529EC"/>
    <w:rsid w:val="00860274"/>
    <w:rsid w:val="00860A6B"/>
    <w:rsid w:val="0087496C"/>
    <w:rsid w:val="0088508F"/>
    <w:rsid w:val="00885442"/>
    <w:rsid w:val="00897078"/>
    <w:rsid w:val="008A0D35"/>
    <w:rsid w:val="008A2AE8"/>
    <w:rsid w:val="008B03E0"/>
    <w:rsid w:val="008B0F39"/>
    <w:rsid w:val="008B1084"/>
    <w:rsid w:val="008B7AFE"/>
    <w:rsid w:val="008C00D3"/>
    <w:rsid w:val="008C30D8"/>
    <w:rsid w:val="008C52EF"/>
    <w:rsid w:val="008D59A8"/>
    <w:rsid w:val="008D6C5B"/>
    <w:rsid w:val="008E7921"/>
    <w:rsid w:val="008F04F8"/>
    <w:rsid w:val="008F1CB7"/>
    <w:rsid w:val="008F49C5"/>
    <w:rsid w:val="008F5C81"/>
    <w:rsid w:val="0090621C"/>
    <w:rsid w:val="0093013E"/>
    <w:rsid w:val="009339D6"/>
    <w:rsid w:val="00935881"/>
    <w:rsid w:val="00942657"/>
    <w:rsid w:val="009454A0"/>
    <w:rsid w:val="00954060"/>
    <w:rsid w:val="009560C1"/>
    <w:rsid w:val="00966112"/>
    <w:rsid w:val="009666EE"/>
    <w:rsid w:val="00970F52"/>
    <w:rsid w:val="00971345"/>
    <w:rsid w:val="00972915"/>
    <w:rsid w:val="009752DC"/>
    <w:rsid w:val="0097547F"/>
    <w:rsid w:val="00977987"/>
    <w:rsid w:val="009814C9"/>
    <w:rsid w:val="0098727A"/>
    <w:rsid w:val="009A16A5"/>
    <w:rsid w:val="009A7CDC"/>
    <w:rsid w:val="009B710C"/>
    <w:rsid w:val="009C0B75"/>
    <w:rsid w:val="009C0CD3"/>
    <w:rsid w:val="009C2B65"/>
    <w:rsid w:val="009C40DA"/>
    <w:rsid w:val="009C5F4B"/>
    <w:rsid w:val="009D2BB4"/>
    <w:rsid w:val="009E4892"/>
    <w:rsid w:val="009E709B"/>
    <w:rsid w:val="009F29FD"/>
    <w:rsid w:val="009F6AA2"/>
    <w:rsid w:val="00A16154"/>
    <w:rsid w:val="00A16726"/>
    <w:rsid w:val="00A24DF4"/>
    <w:rsid w:val="00A30BD0"/>
    <w:rsid w:val="00A30E54"/>
    <w:rsid w:val="00A333FB"/>
    <w:rsid w:val="00A34137"/>
    <w:rsid w:val="00A3644E"/>
    <w:rsid w:val="00A375B5"/>
    <w:rsid w:val="00A37BA0"/>
    <w:rsid w:val="00A40873"/>
    <w:rsid w:val="00A41C88"/>
    <w:rsid w:val="00A41D1A"/>
    <w:rsid w:val="00A525CB"/>
    <w:rsid w:val="00A54F2A"/>
    <w:rsid w:val="00A60CE5"/>
    <w:rsid w:val="00A63DF5"/>
    <w:rsid w:val="00A70C5E"/>
    <w:rsid w:val="00A712B8"/>
    <w:rsid w:val="00A804CC"/>
    <w:rsid w:val="00A81F2D"/>
    <w:rsid w:val="00A90CDB"/>
    <w:rsid w:val="00A91142"/>
    <w:rsid w:val="00A94EC5"/>
    <w:rsid w:val="00A97CD7"/>
    <w:rsid w:val="00A97EAD"/>
    <w:rsid w:val="00AA15C6"/>
    <w:rsid w:val="00AB26DD"/>
    <w:rsid w:val="00AC3E93"/>
    <w:rsid w:val="00AC5901"/>
    <w:rsid w:val="00AC66BA"/>
    <w:rsid w:val="00AE3848"/>
    <w:rsid w:val="00AE601F"/>
    <w:rsid w:val="00AE774D"/>
    <w:rsid w:val="00AF0606"/>
    <w:rsid w:val="00AF6529"/>
    <w:rsid w:val="00AF7D27"/>
    <w:rsid w:val="00B02285"/>
    <w:rsid w:val="00B036B9"/>
    <w:rsid w:val="00B07CB5"/>
    <w:rsid w:val="00B175C1"/>
    <w:rsid w:val="00B2025B"/>
    <w:rsid w:val="00B31D5A"/>
    <w:rsid w:val="00B5137F"/>
    <w:rsid w:val="00B513BC"/>
    <w:rsid w:val="00B56705"/>
    <w:rsid w:val="00B60308"/>
    <w:rsid w:val="00B64EAD"/>
    <w:rsid w:val="00B656C6"/>
    <w:rsid w:val="00B67F02"/>
    <w:rsid w:val="00B73500"/>
    <w:rsid w:val="00B75CA9"/>
    <w:rsid w:val="00B811DE"/>
    <w:rsid w:val="00B818DB"/>
    <w:rsid w:val="00B8368E"/>
    <w:rsid w:val="00B92BBA"/>
    <w:rsid w:val="00B9317E"/>
    <w:rsid w:val="00B931DD"/>
    <w:rsid w:val="00BA3BC0"/>
    <w:rsid w:val="00BA41A7"/>
    <w:rsid w:val="00BA4C6A"/>
    <w:rsid w:val="00BA584D"/>
    <w:rsid w:val="00BC1B97"/>
    <w:rsid w:val="00BC1D7E"/>
    <w:rsid w:val="00BC4141"/>
    <w:rsid w:val="00BD07B0"/>
    <w:rsid w:val="00BD546A"/>
    <w:rsid w:val="00BE1628"/>
    <w:rsid w:val="00BE30E7"/>
    <w:rsid w:val="00BF2CEC"/>
    <w:rsid w:val="00BF30BC"/>
    <w:rsid w:val="00BF70B0"/>
    <w:rsid w:val="00BF7733"/>
    <w:rsid w:val="00BF7C77"/>
    <w:rsid w:val="00C013B1"/>
    <w:rsid w:val="00C100C6"/>
    <w:rsid w:val="00C21FFE"/>
    <w:rsid w:val="00C2259A"/>
    <w:rsid w:val="00C242F2"/>
    <w:rsid w:val="00C251AD"/>
    <w:rsid w:val="00C27A0F"/>
    <w:rsid w:val="00C310A2"/>
    <w:rsid w:val="00C31302"/>
    <w:rsid w:val="00C33407"/>
    <w:rsid w:val="00C35687"/>
    <w:rsid w:val="00C40717"/>
    <w:rsid w:val="00C4228E"/>
    <w:rsid w:val="00C4300F"/>
    <w:rsid w:val="00C44564"/>
    <w:rsid w:val="00C46248"/>
    <w:rsid w:val="00C519DA"/>
    <w:rsid w:val="00C53EC3"/>
    <w:rsid w:val="00C60F15"/>
    <w:rsid w:val="00C61B20"/>
    <w:rsid w:val="00C63891"/>
    <w:rsid w:val="00C7114A"/>
    <w:rsid w:val="00C75F66"/>
    <w:rsid w:val="00C879F0"/>
    <w:rsid w:val="00C930F0"/>
    <w:rsid w:val="00C94042"/>
    <w:rsid w:val="00C94C0D"/>
    <w:rsid w:val="00CA6F45"/>
    <w:rsid w:val="00CB3A53"/>
    <w:rsid w:val="00CB7A42"/>
    <w:rsid w:val="00CD1EE7"/>
    <w:rsid w:val="00CD72B4"/>
    <w:rsid w:val="00CE1F8B"/>
    <w:rsid w:val="00CE2E92"/>
    <w:rsid w:val="00CF2E07"/>
    <w:rsid w:val="00CF3205"/>
    <w:rsid w:val="00CF3942"/>
    <w:rsid w:val="00D04B00"/>
    <w:rsid w:val="00D101C2"/>
    <w:rsid w:val="00D12103"/>
    <w:rsid w:val="00D17A9A"/>
    <w:rsid w:val="00D37F3A"/>
    <w:rsid w:val="00D46695"/>
    <w:rsid w:val="00D46B4F"/>
    <w:rsid w:val="00D46DAB"/>
    <w:rsid w:val="00D50B3E"/>
    <w:rsid w:val="00D5275A"/>
    <w:rsid w:val="00D558D8"/>
    <w:rsid w:val="00D571CA"/>
    <w:rsid w:val="00D60C11"/>
    <w:rsid w:val="00D630D8"/>
    <w:rsid w:val="00D70539"/>
    <w:rsid w:val="00D72A07"/>
    <w:rsid w:val="00D81410"/>
    <w:rsid w:val="00D83F4F"/>
    <w:rsid w:val="00D84239"/>
    <w:rsid w:val="00D90774"/>
    <w:rsid w:val="00D95388"/>
    <w:rsid w:val="00D96E04"/>
    <w:rsid w:val="00DB3E3C"/>
    <w:rsid w:val="00DC1267"/>
    <w:rsid w:val="00DC1494"/>
    <w:rsid w:val="00DD3B47"/>
    <w:rsid w:val="00DD4537"/>
    <w:rsid w:val="00DD77CD"/>
    <w:rsid w:val="00DE534A"/>
    <w:rsid w:val="00DF6503"/>
    <w:rsid w:val="00E012F7"/>
    <w:rsid w:val="00E05BB2"/>
    <w:rsid w:val="00E120CF"/>
    <w:rsid w:val="00E122B8"/>
    <w:rsid w:val="00E151EF"/>
    <w:rsid w:val="00E172A1"/>
    <w:rsid w:val="00E17C9E"/>
    <w:rsid w:val="00E17FDD"/>
    <w:rsid w:val="00E2307F"/>
    <w:rsid w:val="00E26AEE"/>
    <w:rsid w:val="00E27FDF"/>
    <w:rsid w:val="00E363F0"/>
    <w:rsid w:val="00E4097E"/>
    <w:rsid w:val="00E42E3F"/>
    <w:rsid w:val="00E430EA"/>
    <w:rsid w:val="00E44B62"/>
    <w:rsid w:val="00E46D1E"/>
    <w:rsid w:val="00E52EFF"/>
    <w:rsid w:val="00E5685D"/>
    <w:rsid w:val="00E5749C"/>
    <w:rsid w:val="00E6418A"/>
    <w:rsid w:val="00E67EA2"/>
    <w:rsid w:val="00E83FF0"/>
    <w:rsid w:val="00E86454"/>
    <w:rsid w:val="00E8737C"/>
    <w:rsid w:val="00E97290"/>
    <w:rsid w:val="00EA2B42"/>
    <w:rsid w:val="00EA7E4E"/>
    <w:rsid w:val="00EB0C3E"/>
    <w:rsid w:val="00EC012C"/>
    <w:rsid w:val="00EC2C4D"/>
    <w:rsid w:val="00ED1D9C"/>
    <w:rsid w:val="00ED1DEA"/>
    <w:rsid w:val="00ED3808"/>
    <w:rsid w:val="00ED408A"/>
    <w:rsid w:val="00EE4A72"/>
    <w:rsid w:val="00EE4F29"/>
    <w:rsid w:val="00EF7EB3"/>
    <w:rsid w:val="00F018DC"/>
    <w:rsid w:val="00F12B14"/>
    <w:rsid w:val="00F16B56"/>
    <w:rsid w:val="00F252A0"/>
    <w:rsid w:val="00F2741D"/>
    <w:rsid w:val="00F31F7C"/>
    <w:rsid w:val="00F40271"/>
    <w:rsid w:val="00F5203F"/>
    <w:rsid w:val="00F5602B"/>
    <w:rsid w:val="00F57C72"/>
    <w:rsid w:val="00F6598A"/>
    <w:rsid w:val="00F65A70"/>
    <w:rsid w:val="00F66FEE"/>
    <w:rsid w:val="00F70209"/>
    <w:rsid w:val="00F92008"/>
    <w:rsid w:val="00F94E80"/>
    <w:rsid w:val="00F96AC5"/>
    <w:rsid w:val="00F96B9B"/>
    <w:rsid w:val="00FA151A"/>
    <w:rsid w:val="00FA5F5C"/>
    <w:rsid w:val="00FB316C"/>
    <w:rsid w:val="00FC48E4"/>
    <w:rsid w:val="00FC641F"/>
    <w:rsid w:val="00FC7A2A"/>
    <w:rsid w:val="00FD0461"/>
    <w:rsid w:val="00FD1184"/>
    <w:rsid w:val="00FD5DEA"/>
    <w:rsid w:val="00FE4AC2"/>
    <w:rsid w:val="00FE676A"/>
    <w:rsid w:val="00FF3261"/>
    <w:rsid w:val="00FF45E4"/>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003E6"/>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customStyle="1" w:styleId="Mencinsinresolver1">
    <w:name w:val="Mención sin resolver1"/>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33390B45FCDA43ACFBB8863C0B5B9D" ma:contentTypeVersion="11" ma:contentTypeDescription="Create a new document." ma:contentTypeScope="" ma:versionID="b02d60bbb32cf4f527c6d8ec4c028e20">
  <xsd:schema xmlns:xsd="http://www.w3.org/2001/XMLSchema" xmlns:xs="http://www.w3.org/2001/XMLSchema" xmlns:p="http://schemas.microsoft.com/office/2006/metadata/properties" xmlns:ns2="15ce2d31-04c3-48cb-bf76-e52371868153" xmlns:ns3="f1b70240-0777-419b-b1b6-1b2be25e088b" targetNamespace="http://schemas.microsoft.com/office/2006/metadata/properties" ma:root="true" ma:fieldsID="6734b9b1896c7826f570440f36411676" ns2:_="" ns3:_="">
    <xsd:import namespace="15ce2d31-04c3-48cb-bf76-e52371868153"/>
    <xsd:import namespace="f1b70240-0777-419b-b1b6-1b2be25e088b"/>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e2d31-04c3-48cb-bf76-e5237186815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EN"/>
                    <xsd:enumeration value="ES"/>
                    <xsd:enumeration value="PT"/>
                  </xsd:restriction>
                </xsd:simpleType>
              </xsd:element>
            </xsd:sequence>
          </xsd:extension>
        </xsd:complexContent>
      </xsd:complexType>
    </xsd:element>
    <xsd:element name="FirstCategoryGroup" ma:index="5" ma:displayName="Document type" ma:default="Documents" ma:format="Dropdown" ma:internalName="FirstCategoryGroup">
      <xsd:simpleType>
        <xsd:restriction base="dms:Choice">
          <xsd:enumeration value="Documents"/>
          <xsd:enumeration value="Images"/>
          <xsd:enumeration value="Multimedia"/>
          <xsd:enumeration value="Press releases"/>
        </xsd:restriction>
      </xsd:simpleType>
    </xsd:element>
    <xsd:element name="SecondCategoryGroup" ma:index="6"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umbnailLinkUrl" ma:index="7" nillable="true" ma:displayName="Thumbnail Link Url" ma:default="" ma:internalName="ThumbnailLinkUrl">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Website" ma:index="9"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10"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70240-0777-419b-b1b6-1b2be25e088b"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15ce2d31-04c3-48cb-bf76-e52371868153">.docx</Description0>
    <ThumbnailLinkUrl xmlns="15ce2d31-04c3-48cb-bf76-e52371868153" xsi:nil="true"/>
    <FirstCategoryGroup xmlns="15ce2d31-04c3-48cb-bf76-e52371868153">Press releases</FirstCategoryGroup>
    <DocumentLanguage xmlns="15ce2d31-04c3-48cb-bf76-e52371868153">ES</DocumentLanguage>
    <Date xmlns="15ce2d31-04c3-48cb-bf76-e52371868153">2022-05-05T22:00:00+00:00</Date>
    <DocumentTitle xmlns="15ce2d31-04c3-48cb-bf76-e52371868153">Evonik Release Internacional Crosslinkers VESTA eCO (ESP)</DocumentTitle>
    <LanguageTree xmlns="15ce2d31-04c3-48cb-bf76-e52371868153">
      <Value>ES</Value>
    </LanguageTree>
    <SecondCategoryGroup xmlns="15ce2d31-04c3-48cb-bf76-e52371868153">
      <Value>Media &amp; Publications</Value>
    </SecondCategoryGroup>
    <Website xmlns="15ce2d31-04c3-48cb-bf76-e52371868153">
      <Value>Current</Value>
    </Website>
    <SourceID xmlns="15ce2d31-04c3-48cb-bf76-e52371868153" xsi:nil="true"/>
  </documentManagement>
</p:properties>
</file>

<file path=customXml/itemProps1.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2.xml><?xml version="1.0" encoding="utf-8"?>
<ds:datastoreItem xmlns:ds="http://schemas.openxmlformats.org/officeDocument/2006/customXml" ds:itemID="{B74900DC-B32C-4EE7-BE48-A9DF75B7B01C}"/>
</file>

<file path=customXml/itemProps3.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4.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e07854b6-a587-48d3-9227-07135cb48b7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938</Words>
  <Characters>5068</Characters>
  <Application>Microsoft Office Word</Application>
  <DocSecurity>0</DocSecurity>
  <Lines>42</Lines>
  <Paragraphs>11</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VESTA eCO Isoforona renovável</dc:subject>
  <dc:creator>Taís Augusto</dc:creator>
  <dc:description>Abril 2022</dc:description>
  <cp:lastModifiedBy>Taís Augusto</cp:lastModifiedBy>
  <cp:revision>3</cp:revision>
  <cp:lastPrinted>2017-06-09T09:57:00Z</cp:lastPrinted>
  <dcterms:created xsi:type="dcterms:W3CDTF">2022-04-17T20:40:00Z</dcterms:created>
  <dcterms:modified xsi:type="dcterms:W3CDTF">2022-04-18T22:04:00Z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0x0101006733390B45FCDA43ACFBB8863C0B5B9D</vt:lpwstr>
  </property>
</Properties>
</file>