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F74AC" w14:paraId="57BE97D8" w14:textId="77777777" w:rsidTr="00D81410">
        <w:trPr>
          <w:trHeight w:val="851"/>
        </w:trPr>
        <w:tc>
          <w:tcPr>
            <w:tcW w:w="2552" w:type="dxa"/>
            <w:shd w:val="clear" w:color="auto" w:fill="auto"/>
          </w:tcPr>
          <w:p w14:paraId="6C927A82" w14:textId="2BD6DBC9" w:rsidR="004F1918" w:rsidRPr="000537F3" w:rsidRDefault="008F5464" w:rsidP="004F1918">
            <w:pPr>
              <w:pStyle w:val="M7"/>
              <w:framePr w:wrap="auto" w:vAnchor="margin" w:hAnchor="text" w:xAlign="left" w:yAlign="inline"/>
              <w:suppressOverlap w:val="0"/>
              <w:rPr>
                <w:b w:val="0"/>
                <w:sz w:val="18"/>
                <w:szCs w:val="18"/>
                <w:lang w:val="es-ES"/>
              </w:rPr>
            </w:pPr>
            <w:r>
              <w:rPr>
                <w:b w:val="0"/>
                <w:sz w:val="18"/>
                <w:szCs w:val="18"/>
                <w:lang w:val="es-AR"/>
              </w:rPr>
              <w:t>16</w:t>
            </w:r>
            <w:r w:rsidRPr="00EC4096">
              <w:rPr>
                <w:b w:val="0"/>
                <w:sz w:val="18"/>
                <w:szCs w:val="18"/>
                <w:lang w:val="es-AR"/>
              </w:rPr>
              <w:t xml:space="preserve"> de marzo de 2023</w:t>
            </w:r>
          </w:p>
          <w:p w14:paraId="4A72C303" w14:textId="77777777" w:rsidR="004F1918" w:rsidRPr="000537F3" w:rsidRDefault="004F1918" w:rsidP="004F1918">
            <w:pPr>
              <w:pStyle w:val="M7"/>
              <w:framePr w:wrap="auto" w:vAnchor="margin" w:hAnchor="text" w:xAlign="left" w:yAlign="inline"/>
              <w:suppressOverlap w:val="0"/>
              <w:rPr>
                <w:lang w:val="es-ES"/>
              </w:rPr>
            </w:pPr>
          </w:p>
          <w:p w14:paraId="2FB0389C" w14:textId="77777777" w:rsidR="004F1918" w:rsidRPr="000537F3" w:rsidRDefault="004F1918" w:rsidP="004F1918">
            <w:pPr>
              <w:pStyle w:val="M7"/>
              <w:framePr w:wrap="auto" w:vAnchor="margin" w:hAnchor="text" w:xAlign="left" w:yAlign="inline"/>
              <w:suppressOverlap w:val="0"/>
              <w:rPr>
                <w:lang w:val="es-ES"/>
              </w:rPr>
            </w:pPr>
          </w:p>
          <w:p w14:paraId="16788F71" w14:textId="77777777" w:rsidR="00840CD4" w:rsidRPr="000537F3" w:rsidRDefault="00000000" w:rsidP="004F1918">
            <w:pPr>
              <w:pStyle w:val="M7"/>
              <w:framePr w:wrap="auto" w:vAnchor="margin" w:hAnchor="text" w:xAlign="left" w:yAlign="inline"/>
              <w:suppressOverlap w:val="0"/>
              <w:rPr>
                <w:lang w:val="es-ES"/>
              </w:rPr>
            </w:pPr>
            <w:r w:rsidRPr="00EC4096">
              <w:rPr>
                <w:rFonts w:eastAsia="Lucida Sans Unicode" w:cs="Lucida Sans Unicode"/>
                <w:szCs w:val="13"/>
                <w:bdr w:val="nil"/>
                <w:lang w:val="es-AR"/>
              </w:rPr>
              <w:t>Regina Bárbara</w:t>
            </w:r>
          </w:p>
          <w:p w14:paraId="2A23A291" w14:textId="77777777" w:rsidR="004F1918" w:rsidRPr="000537F3" w:rsidRDefault="00000000" w:rsidP="00840CD4">
            <w:pPr>
              <w:pStyle w:val="M7"/>
              <w:framePr w:wrap="auto" w:vAnchor="margin" w:hAnchor="text" w:xAlign="left" w:yAlign="inline"/>
              <w:suppressOverlap w:val="0"/>
              <w:rPr>
                <w:b w:val="0"/>
                <w:lang w:val="es-ES"/>
              </w:rPr>
            </w:pPr>
            <w:r w:rsidRPr="00EC4096">
              <w:rPr>
                <w:rFonts w:eastAsia="Lucida Sans Unicode" w:cs="Lucida Sans Unicode"/>
                <w:b w:val="0"/>
                <w:bCs w:val="0"/>
                <w:szCs w:val="13"/>
                <w:bdr w:val="nil"/>
                <w:lang w:val="es-AR"/>
              </w:rPr>
              <w:t>Comunicación &amp; Eventos</w:t>
            </w:r>
            <w:r w:rsidRPr="00EC4096">
              <w:rPr>
                <w:rFonts w:eastAsia="Lucida Sans Unicode" w:cs="Lucida Sans Unicode"/>
                <w:b w:val="0"/>
                <w:bCs w:val="0"/>
                <w:szCs w:val="13"/>
                <w:bdr w:val="nil"/>
                <w:lang w:val="es-AR"/>
              </w:rPr>
              <w:br/>
              <w:t xml:space="preserve">América Central y del Sur </w:t>
            </w:r>
            <w:r w:rsidRPr="00EC4096">
              <w:rPr>
                <w:rFonts w:eastAsia="Lucida Sans Unicode" w:cs="Lucida Sans Unicode"/>
                <w:b w:val="0"/>
                <w:bCs w:val="0"/>
                <w:szCs w:val="13"/>
                <w:bdr w:val="nil"/>
                <w:lang w:val="es-AR"/>
              </w:rPr>
              <w:br/>
              <w:t>Teléfono + 55 11 3146-4170</w:t>
            </w:r>
          </w:p>
          <w:p w14:paraId="34205737" w14:textId="77777777" w:rsidR="004F1918" w:rsidRPr="00EC4096" w:rsidRDefault="00000000" w:rsidP="004F1918">
            <w:pPr>
              <w:pStyle w:val="M10"/>
              <w:framePr w:wrap="auto" w:vAnchor="margin" w:hAnchor="text" w:xAlign="left" w:yAlign="inline"/>
              <w:suppressOverlap w:val="0"/>
              <w:rPr>
                <w:lang w:val="pt-BR"/>
              </w:rPr>
            </w:pPr>
            <w:r w:rsidRPr="00EC4096">
              <w:rPr>
                <w:rFonts w:eastAsia="Lucida Sans Unicode" w:cs="Lucida Sans Unicode"/>
                <w:szCs w:val="13"/>
                <w:bdr w:val="nil"/>
                <w:lang w:val="es-AR"/>
              </w:rPr>
              <w:t xml:space="preserve">regina.barbara@evonik.com </w:t>
            </w:r>
          </w:p>
        </w:tc>
      </w:tr>
      <w:tr w:rsidR="00DF74AC" w14:paraId="763D151D" w14:textId="77777777" w:rsidTr="00D81410">
        <w:trPr>
          <w:trHeight w:val="851"/>
        </w:trPr>
        <w:tc>
          <w:tcPr>
            <w:tcW w:w="2552" w:type="dxa"/>
            <w:shd w:val="clear" w:color="auto" w:fill="auto"/>
          </w:tcPr>
          <w:p w14:paraId="45D42285" w14:textId="77777777" w:rsidR="004F1918" w:rsidRPr="00EC4096" w:rsidRDefault="004F1918" w:rsidP="008F5C81">
            <w:pPr>
              <w:pStyle w:val="M10"/>
              <w:framePr w:wrap="auto" w:vAnchor="margin" w:hAnchor="text" w:xAlign="left" w:yAlign="inline"/>
              <w:suppressOverlap w:val="0"/>
              <w:rPr>
                <w:lang w:val="pt-BR"/>
              </w:rPr>
            </w:pPr>
          </w:p>
        </w:tc>
      </w:tr>
    </w:tbl>
    <w:p w14:paraId="206000B5" w14:textId="77777777" w:rsidR="00D04B00" w:rsidRPr="00EC4096" w:rsidRDefault="00000000" w:rsidP="00D04B00">
      <w:pPr>
        <w:framePr w:w="2659" w:wrap="around" w:hAnchor="page" w:x="8971" w:yAlign="bottom" w:anchorLock="1"/>
        <w:tabs>
          <w:tab w:val="left" w:pos="518"/>
        </w:tabs>
        <w:spacing w:line="180" w:lineRule="exact"/>
        <w:rPr>
          <w:sz w:val="13"/>
        </w:rPr>
      </w:pPr>
      <w:r w:rsidRPr="00EC4096">
        <w:rPr>
          <w:rFonts w:eastAsia="Lucida Sans Unicode" w:cs="Lucida Sans Unicode"/>
          <w:b/>
          <w:bCs/>
          <w:sz w:val="13"/>
          <w:szCs w:val="13"/>
          <w:bdr w:val="nil"/>
          <w:lang w:val="es-AR"/>
        </w:rPr>
        <w:t>Evonik Brasil Ltda.</w:t>
      </w:r>
    </w:p>
    <w:p w14:paraId="1E07ED4F" w14:textId="77777777" w:rsidR="00D04B00" w:rsidRPr="00EC4096"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37F3">
        <w:rPr>
          <w:rFonts w:eastAsia="Lucida Sans Unicode" w:cs="Lucida Sans Unicode"/>
          <w:sz w:val="13"/>
          <w:szCs w:val="13"/>
          <w:bdr w:val="nil"/>
        </w:rPr>
        <w:t>Rua Arq. Olavo Redig de Campos, 105</w:t>
      </w:r>
    </w:p>
    <w:p w14:paraId="3127A31A" w14:textId="77777777" w:rsidR="00D04B00" w:rsidRPr="00EC4096"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37F3">
        <w:rPr>
          <w:rFonts w:eastAsia="Lucida Sans Unicode" w:cs="Lucida Sans Unicode"/>
          <w:sz w:val="13"/>
          <w:szCs w:val="13"/>
          <w:bdr w:val="nil"/>
        </w:rPr>
        <w:t>Torre A – 04711-904 - São Paulo – SP Brasil</w:t>
      </w:r>
    </w:p>
    <w:p w14:paraId="58A8E726" w14:textId="77777777" w:rsidR="00D04B00" w:rsidRPr="00EC409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2B87A50" w14:textId="77777777" w:rsidR="00D04B00" w:rsidRPr="00EC4096"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0537F3">
          <w:rPr>
            <w:rFonts w:eastAsia="Lucida Sans Unicode" w:cs="Lucida Sans Unicode"/>
            <w:sz w:val="13"/>
            <w:szCs w:val="13"/>
            <w:bdr w:val="nil"/>
          </w:rPr>
          <w:t>www.evonik.com.br</w:t>
        </w:r>
      </w:hyperlink>
    </w:p>
    <w:p w14:paraId="5A394346" w14:textId="77777777" w:rsidR="00D04B00" w:rsidRPr="00EC409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1D6CA11" w14:textId="77777777" w:rsidR="00D04B00" w:rsidRPr="00EC4096"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812CEC3" w14:textId="77777777" w:rsidR="00D04B00" w:rsidRPr="00EC4096"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37F3">
        <w:rPr>
          <w:rFonts w:eastAsia="Lucida Sans Unicode" w:cs="Lucida Sans Unicode"/>
          <w:sz w:val="13"/>
          <w:szCs w:val="13"/>
          <w:bdr w:val="nil"/>
        </w:rPr>
        <w:t>facebook.com/Evonik</w:t>
      </w:r>
    </w:p>
    <w:p w14:paraId="5492C77C" w14:textId="77777777" w:rsidR="00D04B00" w:rsidRPr="00EC4096"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37F3">
        <w:rPr>
          <w:rFonts w:eastAsia="Lucida Sans Unicode" w:cs="Lucida Sans Unicode"/>
          <w:sz w:val="13"/>
          <w:szCs w:val="13"/>
          <w:bdr w:val="nil"/>
        </w:rPr>
        <w:t>instagram.com/Evonik.Brasil</w:t>
      </w:r>
    </w:p>
    <w:p w14:paraId="1DFBC62D" w14:textId="77777777" w:rsidR="00D04B00" w:rsidRPr="00EC4096"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537F3">
        <w:rPr>
          <w:rFonts w:eastAsia="Lucida Sans Unicode" w:cs="Lucida Sans Unicode"/>
          <w:sz w:val="13"/>
          <w:szCs w:val="13"/>
          <w:bdr w:val="nil"/>
        </w:rPr>
        <w:t>youtube.com/EvonikIndustries</w:t>
      </w:r>
    </w:p>
    <w:p w14:paraId="5EEE75ED" w14:textId="77777777" w:rsidR="00D04B00" w:rsidRPr="002C1389"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0537F3">
        <w:rPr>
          <w:rFonts w:eastAsia="Lucida Sans Unicode" w:cs="Lucida Sans Unicode"/>
          <w:sz w:val="13"/>
          <w:szCs w:val="13"/>
          <w:bdr w:val="nil"/>
          <w:lang w:val="en-US"/>
        </w:rPr>
        <w:t>linkedin.com/company/Evonik</w:t>
      </w:r>
    </w:p>
    <w:p w14:paraId="7D2EED2B" w14:textId="77777777" w:rsidR="00D04B00" w:rsidRPr="002C1389"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0537F3">
        <w:rPr>
          <w:rFonts w:eastAsia="Lucida Sans Unicode" w:cs="Lucida Sans Unicode"/>
          <w:sz w:val="13"/>
          <w:szCs w:val="13"/>
          <w:bdr w:val="nil"/>
          <w:lang w:val="en-US"/>
        </w:rPr>
        <w:t>twitter.com/Evonik_BR</w:t>
      </w:r>
    </w:p>
    <w:p w14:paraId="0C4D964A" w14:textId="504E59A1" w:rsidR="006D5D3C" w:rsidRDefault="00000000" w:rsidP="006D5D3C">
      <w:pPr>
        <w:pStyle w:val="Ttulo"/>
        <w:spacing w:line="168" w:lineRule="auto"/>
        <w:rPr>
          <w:lang w:val="es-AR"/>
        </w:rPr>
      </w:pPr>
      <w:r w:rsidRPr="008D6E26">
        <w:rPr>
          <w:lang w:val="es-AR"/>
        </w:rPr>
        <w:t>Evonik inaugura nuevas instalaciones para la producción de lípidos farmacéuticos en Hanau, Alemania</w:t>
      </w:r>
    </w:p>
    <w:p w14:paraId="68D155FE" w14:textId="77777777" w:rsidR="008F5464" w:rsidRPr="000537F3" w:rsidRDefault="008F5464" w:rsidP="006D5D3C">
      <w:pPr>
        <w:pStyle w:val="Ttulo"/>
        <w:spacing w:line="168" w:lineRule="auto"/>
        <w:rPr>
          <w:lang w:val="es-ES"/>
        </w:rPr>
      </w:pPr>
    </w:p>
    <w:p w14:paraId="236CED3E" w14:textId="77777777" w:rsidR="00FD16E8" w:rsidRDefault="00000000" w:rsidP="008F5464">
      <w:pPr>
        <w:pStyle w:val="Ttulo1"/>
        <w:numPr>
          <w:ilvl w:val="0"/>
          <w:numId w:val="42"/>
        </w:numPr>
        <w:tabs>
          <w:tab w:val="left" w:pos="461"/>
          <w:tab w:val="left" w:pos="462"/>
        </w:tabs>
        <w:spacing w:before="300" w:line="194" w:lineRule="auto"/>
        <w:ind w:right="260"/>
        <w:rPr>
          <w:lang w:val="es-AR"/>
        </w:rPr>
      </w:pPr>
      <w:r w:rsidRPr="00FD16E8">
        <w:rPr>
          <w:lang w:val="es-AR"/>
        </w:rPr>
        <w:t>Nueva unidad GMP para lípidos farmacéuticos clínicos y comerciales a pequeña escala</w:t>
      </w:r>
    </w:p>
    <w:p w14:paraId="05C8B79B" w14:textId="11707CB5" w:rsidR="008F5464" w:rsidRPr="00FD16E8" w:rsidRDefault="005A0F5A" w:rsidP="008F5464">
      <w:pPr>
        <w:pStyle w:val="Ttulo1"/>
        <w:numPr>
          <w:ilvl w:val="0"/>
          <w:numId w:val="42"/>
        </w:numPr>
        <w:tabs>
          <w:tab w:val="left" w:pos="461"/>
          <w:tab w:val="left" w:pos="462"/>
        </w:tabs>
        <w:spacing w:before="300" w:line="194" w:lineRule="auto"/>
        <w:ind w:right="260"/>
        <w:rPr>
          <w:lang w:val="es-AR"/>
        </w:rPr>
      </w:pPr>
      <w:r w:rsidRPr="00FD16E8">
        <w:rPr>
          <w:lang w:val="es-AR"/>
        </w:rPr>
        <w:t>Soporte para todos los tipos de lípidos personalizados y exclusivos</w:t>
      </w:r>
    </w:p>
    <w:p w14:paraId="00EB3CD2" w14:textId="77777777" w:rsidR="008F5464" w:rsidRDefault="00000000" w:rsidP="008F5464">
      <w:pPr>
        <w:pStyle w:val="Ttulo1"/>
        <w:numPr>
          <w:ilvl w:val="0"/>
          <w:numId w:val="42"/>
        </w:numPr>
        <w:tabs>
          <w:tab w:val="left" w:pos="461"/>
          <w:tab w:val="left" w:pos="462"/>
        </w:tabs>
        <w:spacing w:before="300" w:line="194" w:lineRule="auto"/>
        <w:ind w:right="260"/>
        <w:rPr>
          <w:lang w:val="es-AR"/>
        </w:rPr>
      </w:pPr>
      <w:r w:rsidRPr="008F5464">
        <w:rPr>
          <w:lang w:val="es-AR"/>
        </w:rPr>
        <w:t>Fortalecimiento de la posición de Evonik como proveedor de soluciones integradas para terapias de ARN y ácido nucleico.</w:t>
      </w:r>
      <w:r w:rsidR="008F5464" w:rsidRPr="008F5464">
        <w:rPr>
          <w:lang w:val="es-AR"/>
        </w:rPr>
        <w:br/>
      </w:r>
    </w:p>
    <w:p w14:paraId="607E416A" w14:textId="061579B8" w:rsidR="006D5D3C" w:rsidRPr="008F5464" w:rsidRDefault="00000000" w:rsidP="008F5464">
      <w:pPr>
        <w:pStyle w:val="Ttulo1"/>
        <w:numPr>
          <w:ilvl w:val="0"/>
          <w:numId w:val="0"/>
        </w:numPr>
        <w:tabs>
          <w:tab w:val="left" w:pos="461"/>
          <w:tab w:val="left" w:pos="462"/>
        </w:tabs>
        <w:spacing w:before="300" w:line="194" w:lineRule="auto"/>
        <w:ind w:right="260"/>
        <w:rPr>
          <w:sz w:val="22"/>
          <w:szCs w:val="22"/>
          <w:lang w:val="es-AR"/>
        </w:rPr>
      </w:pPr>
      <w:r w:rsidRPr="008F5464">
        <w:rPr>
          <w:sz w:val="22"/>
          <w:szCs w:val="22"/>
          <w:lang w:val="es-AR"/>
        </w:rPr>
        <w:t xml:space="preserve">Evonik inauguró una nueva unidad GMP </w:t>
      </w:r>
      <w:r w:rsidR="00A77E55" w:rsidRPr="008F5464">
        <w:rPr>
          <w:sz w:val="22"/>
          <w:szCs w:val="22"/>
          <w:lang w:val="es-AR"/>
        </w:rPr>
        <w:t>de</w:t>
      </w:r>
      <w:r w:rsidRPr="008F5464">
        <w:rPr>
          <w:sz w:val="22"/>
          <w:szCs w:val="22"/>
          <w:lang w:val="es-AR"/>
        </w:rPr>
        <w:t xml:space="preserve"> producción de lípidos para aplicaciones en la liberación de medicamentos avanzados. La </w:t>
      </w:r>
      <w:r w:rsidR="00A77E55" w:rsidRPr="008F5464">
        <w:rPr>
          <w:sz w:val="22"/>
          <w:szCs w:val="22"/>
          <w:lang w:val="es-AR"/>
        </w:rPr>
        <w:t>instalación</w:t>
      </w:r>
      <w:r w:rsidRPr="008F5464">
        <w:rPr>
          <w:sz w:val="22"/>
          <w:szCs w:val="22"/>
          <w:lang w:val="es-AR"/>
        </w:rPr>
        <w:t xml:space="preserve">, ubicada en el site de la empresa en Hanau, Alemania, suministra </w:t>
      </w:r>
      <w:r w:rsidR="005A0F5A" w:rsidRPr="008F5464">
        <w:rPr>
          <w:sz w:val="22"/>
          <w:szCs w:val="22"/>
          <w:lang w:val="es-AR"/>
        </w:rPr>
        <w:t xml:space="preserve">las </w:t>
      </w:r>
      <w:r w:rsidRPr="008F5464">
        <w:rPr>
          <w:sz w:val="22"/>
          <w:szCs w:val="22"/>
          <w:lang w:val="es-AR"/>
        </w:rPr>
        <w:t xml:space="preserve">cantidades </w:t>
      </w:r>
      <w:r w:rsidR="005A0F5A" w:rsidRPr="008F5464">
        <w:rPr>
          <w:sz w:val="22"/>
          <w:szCs w:val="22"/>
          <w:lang w:val="es-AR"/>
        </w:rPr>
        <w:t>de</w:t>
      </w:r>
      <w:r w:rsidR="001C077A" w:rsidRPr="008F5464">
        <w:rPr>
          <w:sz w:val="22"/>
          <w:szCs w:val="22"/>
          <w:lang w:val="es-AR"/>
        </w:rPr>
        <w:t xml:space="preserve"> lípidos</w:t>
      </w:r>
      <w:r w:rsidRPr="008F5464">
        <w:rPr>
          <w:sz w:val="22"/>
          <w:szCs w:val="22"/>
          <w:lang w:val="es-AR"/>
        </w:rPr>
        <w:t xml:space="preserve"> de acuerdo con la demanda de sus clientes para la fabricación clínica y comercial a pequeña escala. La nueva </w:t>
      </w:r>
      <w:r w:rsidR="0027331E" w:rsidRPr="008F5464">
        <w:rPr>
          <w:sz w:val="22"/>
          <w:szCs w:val="22"/>
          <w:lang w:val="es-AR"/>
        </w:rPr>
        <w:t>unidad</w:t>
      </w:r>
      <w:r w:rsidRPr="008F5464">
        <w:rPr>
          <w:sz w:val="22"/>
          <w:szCs w:val="22"/>
          <w:lang w:val="es-AR"/>
        </w:rPr>
        <w:t xml:space="preserve"> complementa las capacidades de producción comercial y de laboratorio existentes de Evonik </w:t>
      </w:r>
      <w:r w:rsidR="001C077A" w:rsidRPr="008F5464">
        <w:rPr>
          <w:sz w:val="22"/>
          <w:szCs w:val="22"/>
          <w:lang w:val="es-AR"/>
        </w:rPr>
        <w:t>con el fin de s</w:t>
      </w:r>
      <w:r w:rsidRPr="008F5464">
        <w:rPr>
          <w:sz w:val="22"/>
          <w:szCs w:val="22"/>
          <w:lang w:val="es-AR"/>
        </w:rPr>
        <w:t xml:space="preserve">atisfacer las necesidades de los socios en todas las etapas de desarrollo y comercialización. </w:t>
      </w:r>
    </w:p>
    <w:p w14:paraId="3336DE7C" w14:textId="422A9E6B" w:rsidR="006D5D3C" w:rsidRPr="000537F3" w:rsidRDefault="00000000" w:rsidP="008F5464">
      <w:pPr>
        <w:pStyle w:val="Corpodetexto"/>
        <w:spacing w:before="300" w:line="214" w:lineRule="auto"/>
        <w:ind w:right="62"/>
        <w:rPr>
          <w:lang w:val="es-ES"/>
        </w:rPr>
      </w:pPr>
      <w:r w:rsidRPr="008D6E26">
        <w:rPr>
          <w:lang w:val="es-AR"/>
        </w:rPr>
        <w:t>La inauguración oficial tuvo lugar el 8 de marzo de este año.</w:t>
      </w:r>
      <w:r w:rsidR="008F5464">
        <w:rPr>
          <w:lang w:val="es-AR"/>
        </w:rPr>
        <w:t xml:space="preserve">  </w:t>
      </w:r>
      <w:r w:rsidRPr="008D6E26">
        <w:rPr>
          <w:lang w:val="es-AR"/>
        </w:rPr>
        <w:t xml:space="preserve">"Estamos entusiasmados con la apertura dentro del plazo de la nueva planta. Nuestros clientes se benefician de nuestro portafolio integrado </w:t>
      </w:r>
      <w:r w:rsidR="001C077A">
        <w:rPr>
          <w:lang w:val="es-AR"/>
        </w:rPr>
        <w:t xml:space="preserve">y </w:t>
      </w:r>
      <w:r w:rsidRPr="008D6E26">
        <w:rPr>
          <w:lang w:val="es-AR"/>
        </w:rPr>
        <w:t>ampliado de soluciones de liberación avanzada de fármacos</w:t>
      </w:r>
      <w:r w:rsidR="001C077A">
        <w:rPr>
          <w:lang w:val="es-AR"/>
        </w:rPr>
        <w:t>. Esto nos</w:t>
      </w:r>
      <w:r w:rsidRPr="008D6E26">
        <w:rPr>
          <w:lang w:val="es-AR"/>
        </w:rPr>
        <w:t xml:space="preserve"> permite el desarrollo de nuevas terapias con ácidos nucleicos y otros medicamentos del futuro", </w:t>
      </w:r>
      <w:r w:rsidR="001C077A">
        <w:rPr>
          <w:lang w:val="es-AR"/>
        </w:rPr>
        <w:t>expresó</w:t>
      </w:r>
      <w:r w:rsidRPr="008D6E26">
        <w:rPr>
          <w:lang w:val="es-AR"/>
        </w:rPr>
        <w:t xml:space="preserve"> Thomas Riermeier, responsable de la línea de negocios Health Care de Evonik. </w:t>
      </w:r>
    </w:p>
    <w:p w14:paraId="5B0206F3" w14:textId="316A9501" w:rsidR="006D5D3C" w:rsidRPr="000537F3" w:rsidRDefault="00000000" w:rsidP="008F5464">
      <w:pPr>
        <w:pStyle w:val="Corpodetexto"/>
        <w:spacing w:before="300" w:line="214" w:lineRule="auto"/>
        <w:ind w:right="62"/>
        <w:jc w:val="both"/>
        <w:rPr>
          <w:lang w:val="es-ES"/>
        </w:rPr>
      </w:pPr>
      <w:r w:rsidRPr="008D6E26">
        <w:rPr>
          <w:lang w:val="es-AR"/>
        </w:rPr>
        <w:t>Los tipos de lípidos que se pueden producir en la planta de l</w:t>
      </w:r>
      <w:r w:rsidR="0027331E">
        <w:rPr>
          <w:lang w:val="es-AR"/>
        </w:rPr>
        <w:t>anzamiento</w:t>
      </w:r>
      <w:r w:rsidRPr="008D6E26">
        <w:rPr>
          <w:lang w:val="es-AR"/>
        </w:rPr>
        <w:t xml:space="preserve"> de lípidos de Evonik están al servicio de una amplia variedad de terapias genéticas y de </w:t>
      </w:r>
      <w:r w:rsidRPr="00A77E55">
        <w:rPr>
          <w:lang w:val="es-AR"/>
        </w:rPr>
        <w:t>ARN</w:t>
      </w:r>
      <w:r w:rsidR="001C077A" w:rsidRPr="00A77E55">
        <w:rPr>
          <w:lang w:val="es-AR"/>
        </w:rPr>
        <w:t>. P</w:t>
      </w:r>
      <w:r w:rsidR="001C077A">
        <w:rPr>
          <w:lang w:val="es-AR"/>
        </w:rPr>
        <w:t xml:space="preserve">or </w:t>
      </w:r>
      <w:r w:rsidRPr="008D6E26">
        <w:rPr>
          <w:lang w:val="es-AR"/>
        </w:rPr>
        <w:t xml:space="preserve">ejemplo, el control de enfermedades infecciosas, la inmunoterapia del cáncer y terapias de reposición proteica. </w:t>
      </w:r>
      <w:r w:rsidR="001C077A">
        <w:rPr>
          <w:lang w:val="es-AR"/>
        </w:rPr>
        <w:t xml:space="preserve">Basada en sus </w:t>
      </w:r>
      <w:r w:rsidRPr="008D6E26">
        <w:rPr>
          <w:lang w:val="es-AR"/>
        </w:rPr>
        <w:t xml:space="preserve">competencias de ingeniería y purificación de partículas, incluida la cromatografía, la </w:t>
      </w:r>
      <w:r w:rsidR="001C077A">
        <w:rPr>
          <w:lang w:val="es-AR"/>
        </w:rPr>
        <w:t xml:space="preserve">nueva </w:t>
      </w:r>
      <w:r w:rsidRPr="008D6E26">
        <w:rPr>
          <w:lang w:val="es-AR"/>
        </w:rPr>
        <w:t xml:space="preserve">unidad puede ayudar a los clientes con la producción de todo tipo </w:t>
      </w:r>
      <w:r w:rsidRPr="008D6E26">
        <w:rPr>
          <w:lang w:val="es-AR"/>
        </w:rPr>
        <w:lastRenderedPageBreak/>
        <w:t xml:space="preserve">de lípidos personalizados y exclusivos, incluidos los lípidos PEG, fosfolípidos y lípidos catiónicos ionizables. </w:t>
      </w:r>
    </w:p>
    <w:p w14:paraId="77D17230" w14:textId="6FF3DEDC" w:rsidR="006D5D3C" w:rsidRPr="000537F3" w:rsidRDefault="00000000" w:rsidP="008F5464">
      <w:pPr>
        <w:pStyle w:val="Corpodetexto"/>
        <w:spacing w:before="300" w:line="213" w:lineRule="auto"/>
        <w:ind w:right="38"/>
        <w:rPr>
          <w:lang w:val="es-ES"/>
        </w:rPr>
      </w:pPr>
      <w:r w:rsidRPr="008D6E26">
        <w:rPr>
          <w:lang w:val="es-AR"/>
        </w:rPr>
        <w:t xml:space="preserve">"Nuestra oferta permite a los clientes obtener material GMP de alta calidad y consistente con producciones a gran escala, posibilitando un camino perfecto hacia el </w:t>
      </w:r>
      <w:proofErr w:type="spellStart"/>
      <w:r w:rsidRPr="008D6E26">
        <w:rPr>
          <w:lang w:val="es-AR"/>
        </w:rPr>
        <w:t>scale</w:t>
      </w:r>
      <w:proofErr w:type="spellEnd"/>
      <w:r w:rsidRPr="008D6E26">
        <w:rPr>
          <w:lang w:val="es-AR"/>
        </w:rPr>
        <w:t xml:space="preserve">-up, </w:t>
      </w:r>
      <w:r w:rsidR="001C077A">
        <w:rPr>
          <w:lang w:val="es-AR"/>
        </w:rPr>
        <w:t>facilitando</w:t>
      </w:r>
      <w:r w:rsidRPr="008D6E26">
        <w:rPr>
          <w:lang w:val="es-AR"/>
        </w:rPr>
        <w:t xml:space="preserve"> a nuestros socios moverse con rapidez en este espacio acelerado de desarrollo", agregó Paul Spencer, responsable de </w:t>
      </w:r>
      <w:proofErr w:type="spellStart"/>
      <w:r w:rsidRPr="008D6E26">
        <w:rPr>
          <w:lang w:val="es-AR"/>
        </w:rPr>
        <w:t>Drug</w:t>
      </w:r>
      <w:proofErr w:type="spellEnd"/>
      <w:r w:rsidRPr="008D6E26">
        <w:rPr>
          <w:lang w:val="es-AR"/>
        </w:rPr>
        <w:t xml:space="preserve"> </w:t>
      </w:r>
      <w:proofErr w:type="spellStart"/>
      <w:r w:rsidRPr="008D6E26">
        <w:rPr>
          <w:lang w:val="es-AR"/>
        </w:rPr>
        <w:t>Delivery</w:t>
      </w:r>
      <w:proofErr w:type="spellEnd"/>
      <w:r w:rsidRPr="008D6E26">
        <w:rPr>
          <w:lang w:val="es-AR"/>
        </w:rPr>
        <w:t xml:space="preserve"> &amp; </w:t>
      </w:r>
      <w:proofErr w:type="spellStart"/>
      <w:r w:rsidRPr="008D6E26">
        <w:rPr>
          <w:lang w:val="es-AR"/>
        </w:rPr>
        <w:t>Products</w:t>
      </w:r>
      <w:proofErr w:type="spellEnd"/>
      <w:r w:rsidRPr="008D6E26">
        <w:rPr>
          <w:lang w:val="es-AR"/>
        </w:rPr>
        <w:t xml:space="preserve"> en la línea de negocios Health Care de Evonik.   </w:t>
      </w:r>
    </w:p>
    <w:p w14:paraId="4B4AC776" w14:textId="77777777" w:rsidR="008F5464" w:rsidRDefault="00000000" w:rsidP="008F5464">
      <w:pPr>
        <w:pStyle w:val="Corpodetexto"/>
        <w:spacing w:before="300" w:line="214" w:lineRule="auto"/>
        <w:ind w:right="62"/>
        <w:rPr>
          <w:lang w:val="es-AR"/>
        </w:rPr>
      </w:pPr>
      <w:r w:rsidRPr="008D6E26">
        <w:rPr>
          <w:lang w:val="es-AR"/>
        </w:rPr>
        <w:t xml:space="preserve">La inauguración de la unidad de </w:t>
      </w:r>
      <w:r w:rsidR="001C077A">
        <w:rPr>
          <w:lang w:val="es-AR"/>
        </w:rPr>
        <w:t xml:space="preserve">lanzamiento de lípidos </w:t>
      </w:r>
      <w:r w:rsidRPr="008D6E26">
        <w:rPr>
          <w:lang w:val="es-AR"/>
        </w:rPr>
        <w:t>es la última etapa de una serie de inversiones de Evonik en la fabricación de lípidos para terapias genéricas y de ARN. El año pasado, la empresa anunció una inversión conjunta de tres dígitos y millones de dólares con el gobierno de los Estados Unidos</w:t>
      </w:r>
      <w:r w:rsidR="0027331E">
        <w:rPr>
          <w:lang w:val="es-AR"/>
        </w:rPr>
        <w:t>. Ello,</w:t>
      </w:r>
      <w:r w:rsidRPr="008D6E26">
        <w:rPr>
          <w:lang w:val="es-AR"/>
        </w:rPr>
        <w:t xml:space="preserve"> para construir una nueva planta de producción de lípidos en su parque industrial de Tippecanoe en el estado de Indiana.  </w:t>
      </w:r>
      <w:r w:rsidR="0027331E">
        <w:rPr>
          <w:lang w:val="es-AR"/>
        </w:rPr>
        <w:t xml:space="preserve">Asimismo, </w:t>
      </w:r>
      <w:r w:rsidR="0027331E" w:rsidRPr="00BE2D05">
        <w:rPr>
          <w:lang w:val="es-AR"/>
        </w:rPr>
        <w:t xml:space="preserve">Evonik aumentó la capacidad de producción del colesterol de origen vegetal </w:t>
      </w:r>
      <w:proofErr w:type="spellStart"/>
      <w:r w:rsidR="0027331E" w:rsidRPr="00BE2D05">
        <w:rPr>
          <w:lang w:val="es-AR"/>
        </w:rPr>
        <w:t>PhytoChol</w:t>
      </w:r>
      <w:proofErr w:type="spellEnd"/>
      <w:r w:rsidR="0027331E" w:rsidRPr="00BE2D05">
        <w:rPr>
          <w:lang w:val="es-AR"/>
        </w:rPr>
        <w:t>® -un lípido esencial utilizado en nanopartículas lipídicas-, en su complejo químico de Hanau, Alemania. Por su parte, los laboratorios de Evonik en Vancouver vienen trabajando</w:t>
      </w:r>
      <w:r w:rsidR="0027331E">
        <w:rPr>
          <w:lang w:val="es-AR"/>
        </w:rPr>
        <w:t xml:space="preserve"> -hace más de tres décadas- </w:t>
      </w:r>
      <w:r w:rsidR="0027331E" w:rsidRPr="00BE2D05">
        <w:rPr>
          <w:lang w:val="es-AR"/>
        </w:rPr>
        <w:t>en el desarrollo preclínico y la fabricación clínica de formulaciones de fármacos parenterales a base de lípidos</w:t>
      </w:r>
      <w:r w:rsidR="0027331E">
        <w:rPr>
          <w:lang w:val="es-AR"/>
        </w:rPr>
        <w:t>. Ellas incluyen</w:t>
      </w:r>
      <w:r w:rsidR="0027331E" w:rsidRPr="00BE2D05">
        <w:rPr>
          <w:lang w:val="es-AR"/>
        </w:rPr>
        <w:t xml:space="preserve"> </w:t>
      </w:r>
      <w:r w:rsidR="0027331E">
        <w:rPr>
          <w:lang w:val="es-AR"/>
        </w:rPr>
        <w:t xml:space="preserve">tanto </w:t>
      </w:r>
      <w:r w:rsidR="0027331E" w:rsidRPr="00BE2D05">
        <w:rPr>
          <w:lang w:val="es-AR"/>
        </w:rPr>
        <w:t>LNP</w:t>
      </w:r>
      <w:r w:rsidR="0027331E">
        <w:rPr>
          <w:lang w:val="es-AR"/>
        </w:rPr>
        <w:t xml:space="preserve"> como</w:t>
      </w:r>
      <w:r w:rsidR="0027331E" w:rsidRPr="00BE2D05">
        <w:rPr>
          <w:lang w:val="es-AR"/>
        </w:rPr>
        <w:t xml:space="preserve"> liposomas.  </w:t>
      </w:r>
    </w:p>
    <w:p w14:paraId="0622DFFE" w14:textId="4C1E8E6D" w:rsidR="004A5A85" w:rsidRPr="008F5464" w:rsidRDefault="0027331E" w:rsidP="008F5464">
      <w:pPr>
        <w:pStyle w:val="Corpodetexto"/>
        <w:spacing w:before="300" w:line="214" w:lineRule="auto"/>
        <w:ind w:right="62"/>
        <w:rPr>
          <w:lang w:val="es-ES"/>
        </w:rPr>
      </w:pPr>
      <w:r w:rsidRPr="006C5F21">
        <w:rPr>
          <w:lang w:val="es-AR"/>
        </w:rPr>
        <w:t xml:space="preserve">Los lípidos constituyen los componentes básicos de las células vivas y son críticos en la producción de fármacos basados en ARNm. </w:t>
      </w:r>
      <w:r>
        <w:rPr>
          <w:lang w:val="es-AR"/>
        </w:rPr>
        <w:t xml:space="preserve">Este, </w:t>
      </w:r>
      <w:r w:rsidRPr="006C5F21">
        <w:rPr>
          <w:lang w:val="es-AR"/>
        </w:rPr>
        <w:t>es encapsulado en una nanopartícula lipídica (LNP) compuesta de lípidos específicos. Est</w:t>
      </w:r>
      <w:r>
        <w:rPr>
          <w:lang w:val="es-AR"/>
        </w:rPr>
        <w:t>a</w:t>
      </w:r>
      <w:r w:rsidRPr="006C5F21">
        <w:rPr>
          <w:lang w:val="es-AR"/>
        </w:rPr>
        <w:t xml:space="preserve"> LNP protege el ARNm de la degradación y lo deposita de forma segura en la célula, donde se libera. Las LNP son actualmente el sistema de liberación de medicamentos más avanzado que existe y han ganado aceptación mundial en la lucha contra la COVID-19 debido a su versatilidad.   </w:t>
      </w:r>
    </w:p>
    <w:p w14:paraId="78BB4C75" w14:textId="77777777" w:rsidR="004A5A85" w:rsidRDefault="004A5A85" w:rsidP="004A5A85">
      <w:pPr>
        <w:rPr>
          <w:lang w:val="es-AR"/>
        </w:rPr>
      </w:pPr>
    </w:p>
    <w:p w14:paraId="0569FAF7" w14:textId="02F7D537" w:rsidR="004A5A85" w:rsidRPr="006641F7" w:rsidRDefault="004A5A85" w:rsidP="004A5A85">
      <w:pPr>
        <w:rPr>
          <w:lang w:val="es-ES"/>
        </w:rPr>
      </w:pPr>
      <w:r>
        <w:rPr>
          <w:lang w:val="es-AR"/>
        </w:rPr>
        <w:t>C</w:t>
      </w:r>
      <w:r w:rsidRPr="006C5F21">
        <w:rPr>
          <w:lang w:val="es-AR"/>
        </w:rPr>
        <w:t xml:space="preserve">omo socio de la industria farmacéutica, Evonik lidera el sector de la liberación avanzada de fármacos hace décadas. La empresa apoya a las farmacéuticas de todo el mundo con servicios integrales en el desarrollo y la fabricación de medicamentos parenterales y orales complejos. Ello incluye excipientes </w:t>
      </w:r>
      <w:r w:rsidRPr="006C5F21">
        <w:rPr>
          <w:lang w:val="es-AR"/>
        </w:rPr>
        <w:lastRenderedPageBreak/>
        <w:t xml:space="preserve">farmacéuticos como lípidos y lípidos personalizados, desarrollo de formulaciones y fabricación de muestras clínicas, además de fármacos comerciales. </w:t>
      </w:r>
    </w:p>
    <w:p w14:paraId="43B0E747" w14:textId="77777777" w:rsidR="004A5A85" w:rsidRDefault="004A5A85" w:rsidP="004A5A85">
      <w:pPr>
        <w:rPr>
          <w:lang w:val="es-AR"/>
        </w:rPr>
      </w:pPr>
    </w:p>
    <w:p w14:paraId="3EF016D6" w14:textId="2DE4F5A8" w:rsidR="004A5A85" w:rsidRPr="006641F7" w:rsidRDefault="004A5A85" w:rsidP="004A5A85">
      <w:pPr>
        <w:rPr>
          <w:lang w:val="es-ES"/>
        </w:rPr>
      </w:pPr>
      <w:r w:rsidRPr="00565849">
        <w:rPr>
          <w:lang w:val="es-AR"/>
        </w:rPr>
        <w:t xml:space="preserve">La línea de negocios Health Care integra la división de </w:t>
      </w:r>
      <w:proofErr w:type="spellStart"/>
      <w:r w:rsidRPr="00565849">
        <w:rPr>
          <w:lang w:val="es-AR"/>
        </w:rPr>
        <w:t>life</w:t>
      </w:r>
      <w:proofErr w:type="spellEnd"/>
      <w:r w:rsidRPr="00565849">
        <w:rPr>
          <w:lang w:val="es-AR"/>
        </w:rPr>
        <w:t xml:space="preserve"> </w:t>
      </w:r>
      <w:proofErr w:type="spellStart"/>
      <w:r w:rsidRPr="00565849">
        <w:rPr>
          <w:lang w:val="es-AR"/>
        </w:rPr>
        <w:t>sciences</w:t>
      </w:r>
      <w:proofErr w:type="spellEnd"/>
      <w:r w:rsidRPr="00565849">
        <w:rPr>
          <w:lang w:val="es-AR"/>
        </w:rPr>
        <w:t xml:space="preserve"> </w:t>
      </w:r>
      <w:proofErr w:type="spellStart"/>
      <w:r w:rsidRPr="00565849">
        <w:rPr>
          <w:lang w:val="es-AR"/>
        </w:rPr>
        <w:t>Nutrition</w:t>
      </w:r>
      <w:proofErr w:type="spellEnd"/>
      <w:r w:rsidRPr="00565849">
        <w:rPr>
          <w:lang w:val="es-AR"/>
        </w:rPr>
        <w:t xml:space="preserve"> &amp; Care de Evonik. Su objetivo es aumentar las ventas de </w:t>
      </w:r>
      <w:proofErr w:type="spellStart"/>
      <w:r w:rsidRPr="00565849">
        <w:rPr>
          <w:lang w:val="es-AR"/>
        </w:rPr>
        <w:t>System</w:t>
      </w:r>
      <w:proofErr w:type="spellEnd"/>
      <w:r w:rsidRPr="00565849">
        <w:rPr>
          <w:lang w:val="es-AR"/>
        </w:rPr>
        <w:t xml:space="preserve"> </w:t>
      </w:r>
      <w:proofErr w:type="spellStart"/>
      <w:r w:rsidRPr="00565849">
        <w:rPr>
          <w:lang w:val="es-AR"/>
        </w:rPr>
        <w:t>Solutions</w:t>
      </w:r>
      <w:proofErr w:type="spellEnd"/>
      <w:r w:rsidRPr="00565849">
        <w:rPr>
          <w:lang w:val="es-AR"/>
        </w:rPr>
        <w:t xml:space="preserve"> del 20 % actual a más del 50 % para 2030. </w:t>
      </w:r>
      <w:bookmarkStart w:id="0" w:name="WfTarget"/>
      <w:r w:rsidRPr="00565849">
        <w:rPr>
          <w:lang w:val="es-AR"/>
        </w:rPr>
        <w:t>Se trata de ofertas multicomponentes en todos los productos, tecnologías y servicios que brindan a los clientes servicios de desarrollo y fabricación punta a punta</w:t>
      </w:r>
      <w:bookmarkEnd w:id="0"/>
      <w:r w:rsidRPr="00565849">
        <w:rPr>
          <w:lang w:val="es-AR"/>
        </w:rPr>
        <w:t>.</w:t>
      </w:r>
    </w:p>
    <w:p w14:paraId="4BB6CD55" w14:textId="77777777" w:rsidR="004A5A85" w:rsidRPr="000537F3" w:rsidRDefault="004A5A85" w:rsidP="001C64D1">
      <w:pPr>
        <w:pStyle w:val="Corpodetexto"/>
        <w:spacing w:before="300" w:line="214" w:lineRule="auto"/>
        <w:ind w:left="102" w:right="62"/>
        <w:rPr>
          <w:lang w:val="es-ES"/>
        </w:rPr>
      </w:pPr>
    </w:p>
    <w:p w14:paraId="142735E4" w14:textId="2574DA8F" w:rsidR="00F81830" w:rsidRDefault="00F81830" w:rsidP="001B2244">
      <w:pPr>
        <w:rPr>
          <w:szCs w:val="22"/>
          <w:lang w:val="es-ES"/>
        </w:rPr>
      </w:pPr>
    </w:p>
    <w:p w14:paraId="0A7B6FEC" w14:textId="77777777" w:rsidR="000537F3" w:rsidRPr="000537F3" w:rsidRDefault="000537F3" w:rsidP="000537F3">
      <w:pPr>
        <w:spacing w:line="220" w:lineRule="exact"/>
        <w:outlineLvl w:val="0"/>
        <w:rPr>
          <w:b/>
          <w:bCs/>
          <w:sz w:val="18"/>
          <w:szCs w:val="18"/>
          <w:lang w:val="es-ES" w:eastAsia="pt-BR"/>
        </w:rPr>
      </w:pPr>
      <w:r w:rsidRPr="000537F3">
        <w:rPr>
          <w:b/>
          <w:bCs/>
          <w:sz w:val="18"/>
          <w:szCs w:val="18"/>
          <w:lang w:val="es-ES" w:eastAsia="pt-BR"/>
        </w:rPr>
        <w:t xml:space="preserve">Información de la empresa  </w:t>
      </w:r>
    </w:p>
    <w:p w14:paraId="3C815BE5" w14:textId="77777777" w:rsidR="000537F3" w:rsidRPr="000537F3" w:rsidRDefault="000537F3" w:rsidP="000537F3">
      <w:pPr>
        <w:spacing w:line="220" w:lineRule="exact"/>
        <w:jc w:val="both"/>
        <w:rPr>
          <w:rFonts w:cs="Lucida Sans Unicode"/>
          <w:color w:val="000000"/>
          <w:sz w:val="18"/>
          <w:szCs w:val="18"/>
          <w:lang w:val="es-ES" w:eastAsia="pt-BR"/>
        </w:rPr>
      </w:pPr>
      <w:r w:rsidRPr="000537F3">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12C1891E" w14:textId="25B5EE16" w:rsidR="005A0F5A" w:rsidRDefault="005A0F5A" w:rsidP="000537F3">
      <w:pPr>
        <w:spacing w:line="220" w:lineRule="exact"/>
        <w:jc w:val="both"/>
        <w:rPr>
          <w:rFonts w:cs="Lucida Sans Unicode"/>
          <w:color w:val="000000"/>
          <w:sz w:val="18"/>
          <w:szCs w:val="18"/>
          <w:lang w:val="es-ES" w:eastAsia="pt-BR"/>
        </w:rPr>
      </w:pPr>
    </w:p>
    <w:p w14:paraId="602A2F68" w14:textId="77777777" w:rsidR="000537F3" w:rsidRPr="000537F3" w:rsidRDefault="000537F3" w:rsidP="000537F3">
      <w:pPr>
        <w:spacing w:line="220" w:lineRule="exact"/>
        <w:jc w:val="both"/>
        <w:rPr>
          <w:rFonts w:cs="Lucida Sans Unicode"/>
          <w:color w:val="000000"/>
          <w:sz w:val="18"/>
          <w:szCs w:val="18"/>
          <w:lang w:val="es-ES" w:eastAsia="pt-BR"/>
        </w:rPr>
      </w:pPr>
    </w:p>
    <w:p w14:paraId="4D699A26" w14:textId="77777777" w:rsidR="000537F3" w:rsidRPr="000537F3" w:rsidRDefault="000537F3" w:rsidP="000537F3">
      <w:pPr>
        <w:spacing w:line="220" w:lineRule="exact"/>
        <w:jc w:val="both"/>
        <w:rPr>
          <w:b/>
          <w:bCs/>
          <w:sz w:val="18"/>
          <w:szCs w:val="18"/>
          <w:lang w:val="es-ES" w:eastAsia="pt-BR"/>
        </w:rPr>
      </w:pPr>
      <w:r w:rsidRPr="000537F3">
        <w:rPr>
          <w:b/>
          <w:bCs/>
          <w:sz w:val="18"/>
          <w:szCs w:val="18"/>
          <w:lang w:val="es-ES" w:eastAsia="pt-BR"/>
        </w:rPr>
        <w:t>Nota legal</w:t>
      </w:r>
    </w:p>
    <w:p w14:paraId="674B76D3" w14:textId="77777777" w:rsidR="000537F3" w:rsidRPr="000537F3" w:rsidRDefault="000537F3" w:rsidP="000537F3">
      <w:pPr>
        <w:spacing w:line="220" w:lineRule="exact"/>
        <w:rPr>
          <w:rFonts w:cs="Lucida Sans Unicode"/>
          <w:color w:val="000000"/>
          <w:sz w:val="18"/>
          <w:szCs w:val="18"/>
          <w:lang w:val="es-ES" w:eastAsia="pt-BR"/>
        </w:rPr>
      </w:pPr>
      <w:r w:rsidRPr="000537F3">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51A6062" w14:textId="77777777" w:rsidR="000537F3" w:rsidRPr="000537F3" w:rsidRDefault="000537F3" w:rsidP="000537F3">
      <w:pPr>
        <w:spacing w:line="220" w:lineRule="exact"/>
        <w:jc w:val="both"/>
        <w:rPr>
          <w:rFonts w:cs="Lucida Sans Unicode"/>
          <w:b/>
          <w:bCs/>
          <w:color w:val="FF0000"/>
          <w:sz w:val="18"/>
          <w:szCs w:val="18"/>
          <w:lang w:val="es-ES" w:eastAsia="pt-BR"/>
        </w:rPr>
      </w:pPr>
    </w:p>
    <w:p w14:paraId="6FF0605F" w14:textId="77777777" w:rsidR="000537F3" w:rsidRPr="000537F3" w:rsidRDefault="000537F3" w:rsidP="000537F3">
      <w:pPr>
        <w:outlineLvl w:val="0"/>
        <w:rPr>
          <w:rFonts w:cs="Arial"/>
          <w:b/>
          <w:bCs/>
          <w:kern w:val="28"/>
          <w:sz w:val="24"/>
          <w:szCs w:val="32"/>
          <w:lang w:val="es-ES" w:eastAsia="pt-BR"/>
        </w:rPr>
      </w:pPr>
    </w:p>
    <w:p w14:paraId="73AE155E" w14:textId="77777777" w:rsidR="000537F3" w:rsidRPr="000537F3" w:rsidRDefault="000537F3" w:rsidP="000537F3">
      <w:pPr>
        <w:spacing w:line="240" w:lineRule="auto"/>
        <w:rPr>
          <w:rFonts w:cs="Lucida Sans Unicode"/>
          <w:b/>
          <w:sz w:val="18"/>
          <w:szCs w:val="18"/>
          <w:lang w:eastAsia="pt-BR"/>
        </w:rPr>
      </w:pPr>
      <w:bookmarkStart w:id="1" w:name="_Hlk29560670"/>
      <w:bookmarkEnd w:id="1"/>
      <w:r w:rsidRPr="000537F3">
        <w:rPr>
          <w:rFonts w:cs="Lucida Sans Unicode"/>
          <w:b/>
          <w:sz w:val="18"/>
          <w:szCs w:val="18"/>
          <w:lang w:eastAsia="pt-BR"/>
        </w:rPr>
        <w:t>Evonik Brasil Ltda.</w:t>
      </w:r>
    </w:p>
    <w:p w14:paraId="7876B6E6" w14:textId="77777777" w:rsidR="000537F3" w:rsidRPr="000537F3" w:rsidRDefault="000537F3" w:rsidP="000537F3">
      <w:pPr>
        <w:spacing w:line="240" w:lineRule="auto"/>
        <w:rPr>
          <w:rFonts w:cs="Lucida Sans Unicode"/>
          <w:sz w:val="18"/>
          <w:szCs w:val="18"/>
          <w:lang w:eastAsia="pt-BR"/>
        </w:rPr>
      </w:pPr>
      <w:proofErr w:type="spellStart"/>
      <w:r w:rsidRPr="000537F3">
        <w:rPr>
          <w:rFonts w:cs="Lucida Sans Unicode"/>
          <w:sz w:val="18"/>
          <w:szCs w:val="18"/>
          <w:lang w:eastAsia="pt-BR"/>
        </w:rPr>
        <w:t>Teléfono</w:t>
      </w:r>
      <w:proofErr w:type="spellEnd"/>
      <w:r w:rsidRPr="000537F3">
        <w:rPr>
          <w:rFonts w:cs="Lucida Sans Unicode"/>
          <w:sz w:val="18"/>
          <w:szCs w:val="18"/>
          <w:lang w:eastAsia="pt-BR"/>
        </w:rPr>
        <w:t>: (11) 3146-4100</w:t>
      </w:r>
    </w:p>
    <w:p w14:paraId="7D538A37" w14:textId="77777777" w:rsidR="000537F3" w:rsidRPr="000537F3" w:rsidRDefault="000537F3" w:rsidP="000537F3">
      <w:pPr>
        <w:spacing w:line="240" w:lineRule="auto"/>
        <w:rPr>
          <w:rFonts w:cs="Lucida Sans Unicode"/>
          <w:sz w:val="18"/>
          <w:szCs w:val="18"/>
          <w:lang w:eastAsia="pt-BR"/>
        </w:rPr>
      </w:pPr>
      <w:r w:rsidRPr="000537F3">
        <w:rPr>
          <w:rFonts w:cs="Lucida Sans Unicode"/>
          <w:sz w:val="18"/>
          <w:szCs w:val="18"/>
          <w:lang w:eastAsia="pt-BR"/>
        </w:rPr>
        <w:t>www.evonik.com.br</w:t>
      </w:r>
    </w:p>
    <w:p w14:paraId="08EA5925" w14:textId="77777777" w:rsidR="000537F3" w:rsidRPr="000537F3" w:rsidRDefault="000537F3" w:rsidP="000537F3">
      <w:pPr>
        <w:spacing w:line="240" w:lineRule="auto"/>
        <w:rPr>
          <w:rFonts w:cs="Lucida Sans Unicode"/>
          <w:sz w:val="18"/>
          <w:szCs w:val="18"/>
          <w:lang w:eastAsia="pt-BR"/>
        </w:rPr>
      </w:pPr>
      <w:r w:rsidRPr="000537F3">
        <w:rPr>
          <w:rFonts w:cs="Lucida Sans Unicode"/>
          <w:sz w:val="18"/>
          <w:szCs w:val="18"/>
          <w:lang w:eastAsia="pt-BR"/>
        </w:rPr>
        <w:t>facebook.com/Evonik</w:t>
      </w:r>
    </w:p>
    <w:p w14:paraId="216A88FB" w14:textId="77777777" w:rsidR="000537F3" w:rsidRPr="000537F3" w:rsidRDefault="000537F3" w:rsidP="000537F3">
      <w:pPr>
        <w:spacing w:line="240" w:lineRule="auto"/>
        <w:rPr>
          <w:rFonts w:cs="Lucida Sans Unicode"/>
          <w:sz w:val="18"/>
          <w:szCs w:val="18"/>
          <w:lang w:eastAsia="pt-BR"/>
        </w:rPr>
      </w:pPr>
      <w:r w:rsidRPr="000537F3">
        <w:rPr>
          <w:rFonts w:cs="Lucida Sans Unicode"/>
          <w:sz w:val="18"/>
          <w:szCs w:val="18"/>
          <w:lang w:eastAsia="pt-BR"/>
        </w:rPr>
        <w:t>instagram.com/Evonik.Brasil</w:t>
      </w:r>
    </w:p>
    <w:p w14:paraId="0F15C2EE" w14:textId="77777777" w:rsidR="000537F3" w:rsidRPr="000537F3" w:rsidRDefault="000537F3" w:rsidP="000537F3">
      <w:pPr>
        <w:spacing w:line="240" w:lineRule="auto"/>
        <w:rPr>
          <w:rFonts w:cs="Lucida Sans Unicode"/>
          <w:sz w:val="18"/>
          <w:szCs w:val="18"/>
          <w:lang w:eastAsia="pt-BR"/>
        </w:rPr>
      </w:pPr>
      <w:r w:rsidRPr="000537F3">
        <w:rPr>
          <w:rFonts w:cs="Lucida Sans Unicode"/>
          <w:sz w:val="18"/>
          <w:szCs w:val="18"/>
          <w:lang w:eastAsia="pt-BR"/>
        </w:rPr>
        <w:t>youtube.com/EvonikIndustries</w:t>
      </w:r>
    </w:p>
    <w:p w14:paraId="50E3CB59" w14:textId="77777777" w:rsidR="000537F3" w:rsidRPr="00A77E55" w:rsidRDefault="000537F3" w:rsidP="000537F3">
      <w:pPr>
        <w:spacing w:line="240" w:lineRule="auto"/>
        <w:rPr>
          <w:rFonts w:cs="Lucida Sans Unicode"/>
          <w:sz w:val="18"/>
          <w:szCs w:val="18"/>
          <w:lang w:eastAsia="pt-BR"/>
        </w:rPr>
      </w:pPr>
      <w:r w:rsidRPr="00A77E55">
        <w:rPr>
          <w:rFonts w:cs="Lucida Sans Unicode"/>
          <w:sz w:val="18"/>
          <w:szCs w:val="18"/>
          <w:lang w:eastAsia="pt-BR"/>
        </w:rPr>
        <w:t>linkedin.com/company/Evonik</w:t>
      </w:r>
    </w:p>
    <w:p w14:paraId="4DFCF996" w14:textId="77777777" w:rsidR="000537F3" w:rsidRPr="00A77E55" w:rsidRDefault="000537F3" w:rsidP="000537F3">
      <w:pPr>
        <w:spacing w:line="240" w:lineRule="auto"/>
        <w:rPr>
          <w:rFonts w:cs="Lucida Sans Unicode"/>
          <w:sz w:val="18"/>
          <w:szCs w:val="18"/>
          <w:lang w:eastAsia="pt-BR"/>
        </w:rPr>
      </w:pPr>
      <w:r w:rsidRPr="00A77E55">
        <w:rPr>
          <w:rFonts w:cs="Lucida Sans Unicode"/>
          <w:sz w:val="18"/>
          <w:szCs w:val="18"/>
          <w:lang w:eastAsia="pt-BR"/>
        </w:rPr>
        <w:t>twitter.com/Evonik_BR</w:t>
      </w:r>
    </w:p>
    <w:p w14:paraId="7CFFCAAD" w14:textId="77777777" w:rsidR="000537F3" w:rsidRPr="00A77E55" w:rsidRDefault="000537F3" w:rsidP="000537F3">
      <w:pPr>
        <w:spacing w:line="220" w:lineRule="exact"/>
        <w:outlineLvl w:val="0"/>
        <w:rPr>
          <w:b/>
          <w:bCs/>
          <w:sz w:val="18"/>
          <w:szCs w:val="18"/>
          <w:lang w:eastAsia="pt-BR"/>
        </w:rPr>
      </w:pPr>
    </w:p>
    <w:p w14:paraId="7C0F5138" w14:textId="77777777" w:rsidR="000537F3" w:rsidRPr="00A77E55" w:rsidRDefault="000537F3" w:rsidP="000537F3">
      <w:pPr>
        <w:spacing w:line="220" w:lineRule="exact"/>
        <w:rPr>
          <w:rFonts w:eastAsia="Lucida Sans Unicode" w:cs="Lucida Sans Unicode"/>
          <w:sz w:val="18"/>
          <w:szCs w:val="18"/>
          <w:bdr w:val="nil"/>
          <w:lang w:eastAsia="pt-BR"/>
        </w:rPr>
      </w:pPr>
    </w:p>
    <w:p w14:paraId="72ABD3A4" w14:textId="77777777" w:rsidR="000537F3" w:rsidRPr="00A77E55" w:rsidRDefault="000537F3" w:rsidP="000537F3">
      <w:pPr>
        <w:spacing w:line="240" w:lineRule="auto"/>
        <w:rPr>
          <w:rFonts w:cs="Lucida Sans Unicode"/>
          <w:b/>
          <w:sz w:val="18"/>
          <w:szCs w:val="18"/>
          <w:lang w:eastAsia="pt-BR"/>
        </w:rPr>
      </w:pPr>
      <w:proofErr w:type="spellStart"/>
      <w:r w:rsidRPr="00A77E55">
        <w:rPr>
          <w:rFonts w:cs="Lucida Sans Unicode"/>
          <w:b/>
          <w:sz w:val="18"/>
          <w:szCs w:val="18"/>
          <w:lang w:eastAsia="pt-BR"/>
        </w:rPr>
        <w:t>Información</w:t>
      </w:r>
      <w:proofErr w:type="spellEnd"/>
      <w:r w:rsidRPr="00A77E55">
        <w:rPr>
          <w:rFonts w:cs="Lucida Sans Unicode"/>
          <w:b/>
          <w:sz w:val="18"/>
          <w:szCs w:val="18"/>
          <w:lang w:eastAsia="pt-BR"/>
        </w:rPr>
        <w:t xml:space="preserve"> para </w:t>
      </w:r>
      <w:proofErr w:type="spellStart"/>
      <w:r w:rsidRPr="00A77E55">
        <w:rPr>
          <w:rFonts w:cs="Lucida Sans Unicode"/>
          <w:b/>
          <w:sz w:val="18"/>
          <w:szCs w:val="18"/>
          <w:lang w:eastAsia="pt-BR"/>
        </w:rPr>
        <w:t>la</w:t>
      </w:r>
      <w:proofErr w:type="spellEnd"/>
      <w:r w:rsidRPr="00A77E55">
        <w:rPr>
          <w:rFonts w:cs="Lucida Sans Unicode"/>
          <w:b/>
          <w:sz w:val="18"/>
          <w:szCs w:val="18"/>
          <w:lang w:eastAsia="pt-BR"/>
        </w:rPr>
        <w:t xml:space="preserve"> prensa</w:t>
      </w:r>
    </w:p>
    <w:p w14:paraId="44E335FC" w14:textId="77777777" w:rsidR="000537F3" w:rsidRPr="000537F3" w:rsidRDefault="000537F3" w:rsidP="000537F3">
      <w:pPr>
        <w:spacing w:line="240" w:lineRule="auto"/>
        <w:rPr>
          <w:rFonts w:cs="Lucida Sans Unicode"/>
          <w:bCs/>
          <w:sz w:val="18"/>
          <w:szCs w:val="18"/>
          <w:lang w:val="es-AR" w:eastAsia="pt-BR"/>
        </w:rPr>
      </w:pPr>
      <w:r w:rsidRPr="000537F3">
        <w:rPr>
          <w:rFonts w:cs="Lucida Sans Unicode"/>
          <w:bCs/>
          <w:sz w:val="18"/>
          <w:szCs w:val="18"/>
          <w:lang w:val="es-AR" w:eastAsia="pt-BR"/>
        </w:rPr>
        <w:t>Vía Pública comunicación - www.viapublicacomunicacao.com.br</w:t>
      </w:r>
    </w:p>
    <w:p w14:paraId="5B9AE4AE" w14:textId="77777777" w:rsidR="000537F3" w:rsidRPr="000537F3" w:rsidRDefault="000537F3" w:rsidP="000537F3">
      <w:pPr>
        <w:spacing w:line="240" w:lineRule="auto"/>
        <w:rPr>
          <w:rFonts w:cs="Lucida Sans Unicode"/>
          <w:bCs/>
          <w:sz w:val="18"/>
          <w:szCs w:val="18"/>
          <w:lang w:eastAsia="pt-BR"/>
        </w:rPr>
      </w:pPr>
      <w:r w:rsidRPr="000537F3">
        <w:rPr>
          <w:rFonts w:cs="Lucida Sans Unicode"/>
          <w:bCs/>
          <w:sz w:val="18"/>
          <w:szCs w:val="18"/>
          <w:lang w:eastAsia="pt-BR"/>
        </w:rPr>
        <w:t>Sheila Diez: (11) 3473.0255 - sheila@viapublicacomunicacao.com.br</w:t>
      </w:r>
    </w:p>
    <w:p w14:paraId="6043C2C6" w14:textId="77777777" w:rsidR="000537F3" w:rsidRPr="000537F3" w:rsidRDefault="000537F3" w:rsidP="000537F3">
      <w:pPr>
        <w:spacing w:line="240" w:lineRule="auto"/>
        <w:rPr>
          <w:rFonts w:cs="Lucida Sans Unicode"/>
          <w:bCs/>
          <w:sz w:val="18"/>
          <w:szCs w:val="18"/>
          <w:lang w:eastAsia="pt-BR"/>
        </w:rPr>
      </w:pPr>
      <w:r w:rsidRPr="000537F3">
        <w:rPr>
          <w:rFonts w:cs="Lucida Sans Unicode"/>
          <w:bCs/>
          <w:sz w:val="18"/>
          <w:szCs w:val="18"/>
          <w:lang w:eastAsia="pt-BR"/>
        </w:rPr>
        <w:lastRenderedPageBreak/>
        <w:t>Taís Augusto: (11) 3562.5555 - tais@viapublicacomunicacao.com.br</w:t>
      </w:r>
    </w:p>
    <w:p w14:paraId="0EF15AC5" w14:textId="77777777" w:rsidR="000537F3" w:rsidRPr="000537F3" w:rsidRDefault="000537F3" w:rsidP="001B2244">
      <w:pPr>
        <w:rPr>
          <w:szCs w:val="22"/>
        </w:rPr>
      </w:pPr>
    </w:p>
    <w:sectPr w:rsidR="000537F3" w:rsidRPr="000537F3"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E25E" w14:textId="77777777" w:rsidR="00400AE1" w:rsidRDefault="00400AE1">
      <w:pPr>
        <w:spacing w:line="240" w:lineRule="auto"/>
      </w:pPr>
      <w:r>
        <w:separator/>
      </w:r>
    </w:p>
  </w:endnote>
  <w:endnote w:type="continuationSeparator" w:id="0">
    <w:p w14:paraId="5C576EAA" w14:textId="77777777" w:rsidR="00400AE1" w:rsidRDefault="00400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3290" w14:textId="77777777" w:rsidR="00D80DC7" w:rsidRDefault="00D80D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C5E8" w14:textId="77777777" w:rsidR="00BC1B97" w:rsidRDefault="00BC1B97">
    <w:pPr>
      <w:pStyle w:val="Rodap"/>
    </w:pPr>
  </w:p>
  <w:p w14:paraId="0C8126E2"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B56B" w14:textId="77777777" w:rsidR="00BC1B97" w:rsidRDefault="00BC1B97" w:rsidP="00316EC0">
    <w:pPr>
      <w:pStyle w:val="Rodap"/>
    </w:pPr>
  </w:p>
  <w:p w14:paraId="19B098FF"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A172" w14:textId="77777777" w:rsidR="00400AE1" w:rsidRDefault="00400AE1">
      <w:pPr>
        <w:spacing w:line="240" w:lineRule="auto"/>
      </w:pPr>
      <w:r>
        <w:separator/>
      </w:r>
    </w:p>
  </w:footnote>
  <w:footnote w:type="continuationSeparator" w:id="0">
    <w:p w14:paraId="381B8DF6" w14:textId="77777777" w:rsidR="00400AE1" w:rsidRDefault="00400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E5EC" w14:textId="77777777" w:rsidR="00D80DC7" w:rsidRDefault="00D80D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1423"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75E7D128" wp14:editId="594FE284">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68B1CCE0" wp14:editId="080D8EEF">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EF3D" w14:textId="77777777" w:rsidR="00BC1B97" w:rsidRPr="003F4CD0"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0B312D56" wp14:editId="78A4ECCB">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6962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82184360">
      <w:start w:val="1"/>
      <w:numFmt w:val="bullet"/>
      <w:pStyle w:val="Ttulo1"/>
      <w:lvlText w:val=""/>
      <w:lvlJc w:val="left"/>
      <w:pPr>
        <w:tabs>
          <w:tab w:val="num" w:pos="227"/>
        </w:tabs>
        <w:ind w:left="227" w:hanging="227"/>
      </w:pPr>
      <w:rPr>
        <w:rFonts w:ascii="Symbol" w:hAnsi="Symbol" w:hint="default"/>
        <w:color w:val="auto"/>
        <w:sz w:val="20"/>
        <w:szCs w:val="20"/>
      </w:rPr>
    </w:lvl>
    <w:lvl w:ilvl="1" w:tplc="4D82CAD8" w:tentative="1">
      <w:start w:val="1"/>
      <w:numFmt w:val="bullet"/>
      <w:lvlText w:val="o"/>
      <w:lvlJc w:val="left"/>
      <w:pPr>
        <w:tabs>
          <w:tab w:val="num" w:pos="1440"/>
        </w:tabs>
        <w:ind w:left="1440" w:hanging="360"/>
      </w:pPr>
      <w:rPr>
        <w:rFonts w:ascii="Courier New" w:hAnsi="Courier New" w:cs="Courier New" w:hint="default"/>
      </w:rPr>
    </w:lvl>
    <w:lvl w:ilvl="2" w:tplc="4E0EF5E8" w:tentative="1">
      <w:start w:val="1"/>
      <w:numFmt w:val="bullet"/>
      <w:lvlText w:val=""/>
      <w:lvlJc w:val="left"/>
      <w:pPr>
        <w:tabs>
          <w:tab w:val="num" w:pos="2160"/>
        </w:tabs>
        <w:ind w:left="2160" w:hanging="360"/>
      </w:pPr>
      <w:rPr>
        <w:rFonts w:ascii="Wingdings" w:hAnsi="Wingdings" w:hint="default"/>
      </w:rPr>
    </w:lvl>
    <w:lvl w:ilvl="3" w:tplc="7FD23CCA" w:tentative="1">
      <w:start w:val="1"/>
      <w:numFmt w:val="bullet"/>
      <w:lvlText w:val=""/>
      <w:lvlJc w:val="left"/>
      <w:pPr>
        <w:tabs>
          <w:tab w:val="num" w:pos="2880"/>
        </w:tabs>
        <w:ind w:left="2880" w:hanging="360"/>
      </w:pPr>
      <w:rPr>
        <w:rFonts w:ascii="Symbol" w:hAnsi="Symbol" w:hint="default"/>
      </w:rPr>
    </w:lvl>
    <w:lvl w:ilvl="4" w:tplc="6DC813FE" w:tentative="1">
      <w:start w:val="1"/>
      <w:numFmt w:val="bullet"/>
      <w:lvlText w:val="o"/>
      <w:lvlJc w:val="left"/>
      <w:pPr>
        <w:tabs>
          <w:tab w:val="num" w:pos="3600"/>
        </w:tabs>
        <w:ind w:left="3600" w:hanging="360"/>
      </w:pPr>
      <w:rPr>
        <w:rFonts w:ascii="Courier New" w:hAnsi="Courier New" w:cs="Courier New" w:hint="default"/>
      </w:rPr>
    </w:lvl>
    <w:lvl w:ilvl="5" w:tplc="3C40ADC0" w:tentative="1">
      <w:start w:val="1"/>
      <w:numFmt w:val="bullet"/>
      <w:lvlText w:val=""/>
      <w:lvlJc w:val="left"/>
      <w:pPr>
        <w:tabs>
          <w:tab w:val="num" w:pos="4320"/>
        </w:tabs>
        <w:ind w:left="4320" w:hanging="360"/>
      </w:pPr>
      <w:rPr>
        <w:rFonts w:ascii="Wingdings" w:hAnsi="Wingdings" w:hint="default"/>
      </w:rPr>
    </w:lvl>
    <w:lvl w:ilvl="6" w:tplc="0D26DC2C" w:tentative="1">
      <w:start w:val="1"/>
      <w:numFmt w:val="bullet"/>
      <w:lvlText w:val=""/>
      <w:lvlJc w:val="left"/>
      <w:pPr>
        <w:tabs>
          <w:tab w:val="num" w:pos="5040"/>
        </w:tabs>
        <w:ind w:left="5040" w:hanging="360"/>
      </w:pPr>
      <w:rPr>
        <w:rFonts w:ascii="Symbol" w:hAnsi="Symbol" w:hint="default"/>
      </w:rPr>
    </w:lvl>
    <w:lvl w:ilvl="7" w:tplc="24228EB2" w:tentative="1">
      <w:start w:val="1"/>
      <w:numFmt w:val="bullet"/>
      <w:lvlText w:val="o"/>
      <w:lvlJc w:val="left"/>
      <w:pPr>
        <w:tabs>
          <w:tab w:val="num" w:pos="5760"/>
        </w:tabs>
        <w:ind w:left="5760" w:hanging="360"/>
      </w:pPr>
      <w:rPr>
        <w:rFonts w:ascii="Courier New" w:hAnsi="Courier New" w:cs="Courier New" w:hint="default"/>
      </w:rPr>
    </w:lvl>
    <w:lvl w:ilvl="8" w:tplc="DEF4E0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E8B40964">
      <w:start w:val="1"/>
      <w:numFmt w:val="bullet"/>
      <w:lvlText w:val=""/>
      <w:lvlJc w:val="left"/>
      <w:pPr>
        <w:ind w:left="720" w:hanging="360"/>
      </w:pPr>
      <w:rPr>
        <w:rFonts w:ascii="Symbol" w:hAnsi="Symbol" w:hint="default"/>
      </w:rPr>
    </w:lvl>
    <w:lvl w:ilvl="1" w:tplc="7F8817F8">
      <w:start w:val="1"/>
      <w:numFmt w:val="bullet"/>
      <w:lvlText w:val="o"/>
      <w:lvlJc w:val="left"/>
      <w:pPr>
        <w:ind w:left="1440" w:hanging="360"/>
      </w:pPr>
      <w:rPr>
        <w:rFonts w:ascii="Courier New" w:hAnsi="Courier New" w:cs="Courier New" w:hint="default"/>
      </w:rPr>
    </w:lvl>
    <w:lvl w:ilvl="2" w:tplc="007C0C24">
      <w:start w:val="1"/>
      <w:numFmt w:val="bullet"/>
      <w:lvlText w:val=""/>
      <w:lvlJc w:val="left"/>
      <w:pPr>
        <w:ind w:left="2160" w:hanging="360"/>
      </w:pPr>
      <w:rPr>
        <w:rFonts w:ascii="Wingdings" w:hAnsi="Wingdings" w:hint="default"/>
      </w:rPr>
    </w:lvl>
    <w:lvl w:ilvl="3" w:tplc="0E120B84">
      <w:start w:val="1"/>
      <w:numFmt w:val="bullet"/>
      <w:lvlText w:val=""/>
      <w:lvlJc w:val="left"/>
      <w:pPr>
        <w:ind w:left="2880" w:hanging="360"/>
      </w:pPr>
      <w:rPr>
        <w:rFonts w:ascii="Symbol" w:hAnsi="Symbol" w:hint="default"/>
      </w:rPr>
    </w:lvl>
    <w:lvl w:ilvl="4" w:tplc="46F0B5DC">
      <w:start w:val="1"/>
      <w:numFmt w:val="bullet"/>
      <w:lvlText w:val="o"/>
      <w:lvlJc w:val="left"/>
      <w:pPr>
        <w:ind w:left="3600" w:hanging="360"/>
      </w:pPr>
      <w:rPr>
        <w:rFonts w:ascii="Courier New" w:hAnsi="Courier New" w:cs="Courier New" w:hint="default"/>
      </w:rPr>
    </w:lvl>
    <w:lvl w:ilvl="5" w:tplc="5F6651BC">
      <w:start w:val="1"/>
      <w:numFmt w:val="bullet"/>
      <w:lvlText w:val=""/>
      <w:lvlJc w:val="left"/>
      <w:pPr>
        <w:ind w:left="4320" w:hanging="360"/>
      </w:pPr>
      <w:rPr>
        <w:rFonts w:ascii="Wingdings" w:hAnsi="Wingdings" w:hint="default"/>
      </w:rPr>
    </w:lvl>
    <w:lvl w:ilvl="6" w:tplc="F9142230">
      <w:start w:val="1"/>
      <w:numFmt w:val="bullet"/>
      <w:lvlText w:val=""/>
      <w:lvlJc w:val="left"/>
      <w:pPr>
        <w:ind w:left="5040" w:hanging="360"/>
      </w:pPr>
      <w:rPr>
        <w:rFonts w:ascii="Symbol" w:hAnsi="Symbol" w:hint="default"/>
      </w:rPr>
    </w:lvl>
    <w:lvl w:ilvl="7" w:tplc="F9B8A826">
      <w:start w:val="1"/>
      <w:numFmt w:val="bullet"/>
      <w:lvlText w:val="o"/>
      <w:lvlJc w:val="left"/>
      <w:pPr>
        <w:ind w:left="5760" w:hanging="360"/>
      </w:pPr>
      <w:rPr>
        <w:rFonts w:ascii="Courier New" w:hAnsi="Courier New" w:cs="Courier New" w:hint="default"/>
      </w:rPr>
    </w:lvl>
    <w:lvl w:ilvl="8" w:tplc="43A207B4">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8E20D606">
      <w:start w:val="1"/>
      <w:numFmt w:val="bullet"/>
      <w:lvlText w:val=""/>
      <w:lvlJc w:val="left"/>
      <w:pPr>
        <w:ind w:left="360" w:hanging="360"/>
      </w:pPr>
      <w:rPr>
        <w:rFonts w:ascii="Symbol" w:hAnsi="Symbol" w:hint="default"/>
      </w:rPr>
    </w:lvl>
    <w:lvl w:ilvl="1" w:tplc="3C001B42">
      <w:start w:val="1"/>
      <w:numFmt w:val="bullet"/>
      <w:lvlText w:val="o"/>
      <w:lvlJc w:val="left"/>
      <w:pPr>
        <w:ind w:left="1080" w:hanging="360"/>
      </w:pPr>
      <w:rPr>
        <w:rFonts w:ascii="Courier New" w:hAnsi="Courier New" w:cs="Courier New" w:hint="default"/>
      </w:rPr>
    </w:lvl>
    <w:lvl w:ilvl="2" w:tplc="2FE4B272">
      <w:start w:val="1"/>
      <w:numFmt w:val="bullet"/>
      <w:lvlText w:val=""/>
      <w:lvlJc w:val="left"/>
      <w:pPr>
        <w:ind w:left="1800" w:hanging="360"/>
      </w:pPr>
      <w:rPr>
        <w:rFonts w:ascii="Wingdings" w:hAnsi="Wingdings" w:hint="default"/>
      </w:rPr>
    </w:lvl>
    <w:lvl w:ilvl="3" w:tplc="3B523240">
      <w:start w:val="1"/>
      <w:numFmt w:val="bullet"/>
      <w:lvlText w:val=""/>
      <w:lvlJc w:val="left"/>
      <w:pPr>
        <w:ind w:left="2520" w:hanging="360"/>
      </w:pPr>
      <w:rPr>
        <w:rFonts w:ascii="Symbol" w:hAnsi="Symbol" w:hint="default"/>
      </w:rPr>
    </w:lvl>
    <w:lvl w:ilvl="4" w:tplc="07082BE4">
      <w:start w:val="1"/>
      <w:numFmt w:val="bullet"/>
      <w:lvlText w:val="o"/>
      <w:lvlJc w:val="left"/>
      <w:pPr>
        <w:ind w:left="3240" w:hanging="360"/>
      </w:pPr>
      <w:rPr>
        <w:rFonts w:ascii="Courier New" w:hAnsi="Courier New" w:cs="Courier New" w:hint="default"/>
      </w:rPr>
    </w:lvl>
    <w:lvl w:ilvl="5" w:tplc="459847F2">
      <w:start w:val="1"/>
      <w:numFmt w:val="bullet"/>
      <w:lvlText w:val=""/>
      <w:lvlJc w:val="left"/>
      <w:pPr>
        <w:ind w:left="3960" w:hanging="360"/>
      </w:pPr>
      <w:rPr>
        <w:rFonts w:ascii="Wingdings" w:hAnsi="Wingdings" w:hint="default"/>
      </w:rPr>
    </w:lvl>
    <w:lvl w:ilvl="6" w:tplc="910E6C40">
      <w:start w:val="1"/>
      <w:numFmt w:val="bullet"/>
      <w:lvlText w:val=""/>
      <w:lvlJc w:val="left"/>
      <w:pPr>
        <w:ind w:left="4680" w:hanging="360"/>
      </w:pPr>
      <w:rPr>
        <w:rFonts w:ascii="Symbol" w:hAnsi="Symbol" w:hint="default"/>
      </w:rPr>
    </w:lvl>
    <w:lvl w:ilvl="7" w:tplc="5E14BD90">
      <w:start w:val="1"/>
      <w:numFmt w:val="bullet"/>
      <w:lvlText w:val="o"/>
      <w:lvlJc w:val="left"/>
      <w:pPr>
        <w:ind w:left="5400" w:hanging="360"/>
      </w:pPr>
      <w:rPr>
        <w:rFonts w:ascii="Courier New" w:hAnsi="Courier New" w:cs="Courier New" w:hint="default"/>
      </w:rPr>
    </w:lvl>
    <w:lvl w:ilvl="8" w:tplc="B55C1478">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40044B10">
      <w:numFmt w:val="bullet"/>
      <w:lvlText w:val=""/>
      <w:lvlJc w:val="left"/>
      <w:pPr>
        <w:ind w:left="821" w:hanging="360"/>
      </w:pPr>
      <w:rPr>
        <w:rFonts w:ascii="Wingdings" w:eastAsia="Wingdings" w:hAnsi="Wingdings" w:cs="Wingdings" w:hint="default"/>
        <w:w w:val="99"/>
        <w:sz w:val="22"/>
        <w:szCs w:val="22"/>
        <w:lang w:val="en-US" w:eastAsia="en-US" w:bidi="en-US"/>
      </w:rPr>
    </w:lvl>
    <w:lvl w:ilvl="1" w:tplc="08CE43D6">
      <w:numFmt w:val="bullet"/>
      <w:lvlText w:val="•"/>
      <w:lvlJc w:val="left"/>
      <w:pPr>
        <w:ind w:left="1464" w:hanging="360"/>
      </w:pPr>
      <w:rPr>
        <w:lang w:val="en-US" w:eastAsia="en-US" w:bidi="en-US"/>
      </w:rPr>
    </w:lvl>
    <w:lvl w:ilvl="2" w:tplc="BD40EB0E">
      <w:numFmt w:val="bullet"/>
      <w:lvlText w:val="•"/>
      <w:lvlJc w:val="left"/>
      <w:pPr>
        <w:ind w:left="2108" w:hanging="360"/>
      </w:pPr>
      <w:rPr>
        <w:lang w:val="en-US" w:eastAsia="en-US" w:bidi="en-US"/>
      </w:rPr>
    </w:lvl>
    <w:lvl w:ilvl="3" w:tplc="FDDEE280">
      <w:numFmt w:val="bullet"/>
      <w:lvlText w:val="•"/>
      <w:lvlJc w:val="left"/>
      <w:pPr>
        <w:ind w:left="2753" w:hanging="360"/>
      </w:pPr>
      <w:rPr>
        <w:lang w:val="en-US" w:eastAsia="en-US" w:bidi="en-US"/>
      </w:rPr>
    </w:lvl>
    <w:lvl w:ilvl="4" w:tplc="01CEA102">
      <w:numFmt w:val="bullet"/>
      <w:lvlText w:val="•"/>
      <w:lvlJc w:val="left"/>
      <w:pPr>
        <w:ind w:left="3397" w:hanging="360"/>
      </w:pPr>
      <w:rPr>
        <w:lang w:val="en-US" w:eastAsia="en-US" w:bidi="en-US"/>
      </w:rPr>
    </w:lvl>
    <w:lvl w:ilvl="5" w:tplc="5B08C012">
      <w:numFmt w:val="bullet"/>
      <w:lvlText w:val="•"/>
      <w:lvlJc w:val="left"/>
      <w:pPr>
        <w:ind w:left="4042" w:hanging="360"/>
      </w:pPr>
      <w:rPr>
        <w:lang w:val="en-US" w:eastAsia="en-US" w:bidi="en-US"/>
      </w:rPr>
    </w:lvl>
    <w:lvl w:ilvl="6" w:tplc="ED14CA72">
      <w:numFmt w:val="bullet"/>
      <w:lvlText w:val="•"/>
      <w:lvlJc w:val="left"/>
      <w:pPr>
        <w:ind w:left="4686" w:hanging="360"/>
      </w:pPr>
      <w:rPr>
        <w:lang w:val="en-US" w:eastAsia="en-US" w:bidi="en-US"/>
      </w:rPr>
    </w:lvl>
    <w:lvl w:ilvl="7" w:tplc="1548E5FC">
      <w:numFmt w:val="bullet"/>
      <w:lvlText w:val="•"/>
      <w:lvlJc w:val="left"/>
      <w:pPr>
        <w:ind w:left="5331" w:hanging="360"/>
      </w:pPr>
      <w:rPr>
        <w:lang w:val="en-US" w:eastAsia="en-US" w:bidi="en-US"/>
      </w:rPr>
    </w:lvl>
    <w:lvl w:ilvl="8" w:tplc="95D0E244">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30E7D68"/>
    <w:multiLevelType w:val="hybridMultilevel"/>
    <w:tmpl w:val="E1344D8A"/>
    <w:lvl w:ilvl="0" w:tplc="04160001">
      <w:start w:val="1"/>
      <w:numFmt w:val="bullet"/>
      <w:lvlText w:val=""/>
      <w:lvlJc w:val="left"/>
      <w:pPr>
        <w:ind w:left="461" w:hanging="360"/>
      </w:pPr>
      <w:rPr>
        <w:rFonts w:ascii="Symbol" w:hAnsi="Symbol" w:hint="default"/>
        <w:w w:val="100"/>
        <w:sz w:val="24"/>
        <w:szCs w:val="24"/>
        <w:lang w:val="en-US" w:eastAsia="en-US" w:bidi="ar-SA"/>
      </w:rPr>
    </w:lvl>
    <w:lvl w:ilvl="1" w:tplc="255A69AE">
      <w:numFmt w:val="bullet"/>
      <w:lvlText w:val="•"/>
      <w:lvlJc w:val="left"/>
      <w:pPr>
        <w:ind w:left="1142" w:hanging="360"/>
      </w:pPr>
      <w:rPr>
        <w:rFonts w:hint="default"/>
        <w:lang w:val="en-US" w:eastAsia="en-US" w:bidi="ar-SA"/>
      </w:rPr>
    </w:lvl>
    <w:lvl w:ilvl="2" w:tplc="91C6FB58">
      <w:numFmt w:val="bullet"/>
      <w:lvlText w:val="•"/>
      <w:lvlJc w:val="left"/>
      <w:pPr>
        <w:ind w:left="1824" w:hanging="360"/>
      </w:pPr>
      <w:rPr>
        <w:rFonts w:hint="default"/>
        <w:lang w:val="en-US" w:eastAsia="en-US" w:bidi="ar-SA"/>
      </w:rPr>
    </w:lvl>
    <w:lvl w:ilvl="3" w:tplc="1262BA18">
      <w:numFmt w:val="bullet"/>
      <w:lvlText w:val="•"/>
      <w:lvlJc w:val="left"/>
      <w:pPr>
        <w:ind w:left="2506" w:hanging="360"/>
      </w:pPr>
      <w:rPr>
        <w:rFonts w:hint="default"/>
        <w:lang w:val="en-US" w:eastAsia="en-US" w:bidi="ar-SA"/>
      </w:rPr>
    </w:lvl>
    <w:lvl w:ilvl="4" w:tplc="D1F40B3C">
      <w:numFmt w:val="bullet"/>
      <w:lvlText w:val="•"/>
      <w:lvlJc w:val="left"/>
      <w:pPr>
        <w:ind w:left="3189" w:hanging="360"/>
      </w:pPr>
      <w:rPr>
        <w:rFonts w:hint="default"/>
        <w:lang w:val="en-US" w:eastAsia="en-US" w:bidi="ar-SA"/>
      </w:rPr>
    </w:lvl>
    <w:lvl w:ilvl="5" w:tplc="3CFCFC72">
      <w:numFmt w:val="bullet"/>
      <w:lvlText w:val="•"/>
      <w:lvlJc w:val="left"/>
      <w:pPr>
        <w:ind w:left="3871" w:hanging="360"/>
      </w:pPr>
      <w:rPr>
        <w:rFonts w:hint="default"/>
        <w:lang w:val="en-US" w:eastAsia="en-US" w:bidi="ar-SA"/>
      </w:rPr>
    </w:lvl>
    <w:lvl w:ilvl="6" w:tplc="4A389B3C">
      <w:numFmt w:val="bullet"/>
      <w:lvlText w:val="•"/>
      <w:lvlJc w:val="left"/>
      <w:pPr>
        <w:ind w:left="4553" w:hanging="360"/>
      </w:pPr>
      <w:rPr>
        <w:rFonts w:hint="default"/>
        <w:lang w:val="en-US" w:eastAsia="en-US" w:bidi="ar-SA"/>
      </w:rPr>
    </w:lvl>
    <w:lvl w:ilvl="7" w:tplc="CE44C492">
      <w:numFmt w:val="bullet"/>
      <w:lvlText w:val="•"/>
      <w:lvlJc w:val="left"/>
      <w:pPr>
        <w:ind w:left="5235" w:hanging="360"/>
      </w:pPr>
      <w:rPr>
        <w:rFonts w:hint="default"/>
        <w:lang w:val="en-US" w:eastAsia="en-US" w:bidi="ar-SA"/>
      </w:rPr>
    </w:lvl>
    <w:lvl w:ilvl="8" w:tplc="BEBCD502">
      <w:numFmt w:val="bullet"/>
      <w:lvlText w:val="•"/>
      <w:lvlJc w:val="left"/>
      <w:pPr>
        <w:ind w:left="5918" w:hanging="360"/>
      </w:pPr>
      <w:rPr>
        <w:rFonts w:hint="default"/>
        <w:lang w:val="en-US" w:eastAsia="en-US" w:bidi="ar-SA"/>
      </w:rPr>
    </w:lvl>
  </w:abstractNum>
  <w:abstractNum w:abstractNumId="19" w15:restartNumberingAfterBreak="0">
    <w:nsid w:val="54115FD0"/>
    <w:multiLevelType w:val="hybridMultilevel"/>
    <w:tmpl w:val="F23A3ACA"/>
    <w:lvl w:ilvl="0" w:tplc="7CAA2980">
      <w:start w:val="1"/>
      <w:numFmt w:val="bullet"/>
      <w:lvlText w:val="•"/>
      <w:lvlJc w:val="left"/>
      <w:pPr>
        <w:tabs>
          <w:tab w:val="num" w:pos="360"/>
        </w:tabs>
        <w:ind w:left="360" w:hanging="360"/>
      </w:pPr>
      <w:rPr>
        <w:rFonts w:ascii="Lucida Sans Unicode" w:hAnsi="Lucida Sans Unicode" w:hint="default"/>
        <w:sz w:val="24"/>
      </w:rPr>
    </w:lvl>
    <w:lvl w:ilvl="1" w:tplc="691CDCBA" w:tentative="1">
      <w:start w:val="1"/>
      <w:numFmt w:val="bullet"/>
      <w:lvlText w:val="o"/>
      <w:lvlJc w:val="left"/>
      <w:pPr>
        <w:tabs>
          <w:tab w:val="num" w:pos="375"/>
        </w:tabs>
        <w:ind w:left="375" w:hanging="360"/>
      </w:pPr>
      <w:rPr>
        <w:rFonts w:ascii="Courier New" w:hAnsi="Courier New" w:cs="Courier New" w:hint="default"/>
      </w:rPr>
    </w:lvl>
    <w:lvl w:ilvl="2" w:tplc="6270C406" w:tentative="1">
      <w:start w:val="1"/>
      <w:numFmt w:val="bullet"/>
      <w:lvlText w:val=""/>
      <w:lvlJc w:val="left"/>
      <w:pPr>
        <w:tabs>
          <w:tab w:val="num" w:pos="1095"/>
        </w:tabs>
        <w:ind w:left="1095" w:hanging="360"/>
      </w:pPr>
      <w:rPr>
        <w:rFonts w:ascii="Wingdings" w:hAnsi="Wingdings" w:hint="default"/>
      </w:rPr>
    </w:lvl>
    <w:lvl w:ilvl="3" w:tplc="CA164146" w:tentative="1">
      <w:start w:val="1"/>
      <w:numFmt w:val="bullet"/>
      <w:lvlText w:val=""/>
      <w:lvlJc w:val="left"/>
      <w:pPr>
        <w:tabs>
          <w:tab w:val="num" w:pos="1815"/>
        </w:tabs>
        <w:ind w:left="1815" w:hanging="360"/>
      </w:pPr>
      <w:rPr>
        <w:rFonts w:ascii="Symbol" w:hAnsi="Symbol" w:hint="default"/>
      </w:rPr>
    </w:lvl>
    <w:lvl w:ilvl="4" w:tplc="A8A68C72" w:tentative="1">
      <w:start w:val="1"/>
      <w:numFmt w:val="bullet"/>
      <w:lvlText w:val="o"/>
      <w:lvlJc w:val="left"/>
      <w:pPr>
        <w:tabs>
          <w:tab w:val="num" w:pos="2535"/>
        </w:tabs>
        <w:ind w:left="2535" w:hanging="360"/>
      </w:pPr>
      <w:rPr>
        <w:rFonts w:ascii="Courier New" w:hAnsi="Courier New" w:cs="Courier New" w:hint="default"/>
      </w:rPr>
    </w:lvl>
    <w:lvl w:ilvl="5" w:tplc="75188754" w:tentative="1">
      <w:start w:val="1"/>
      <w:numFmt w:val="bullet"/>
      <w:lvlText w:val=""/>
      <w:lvlJc w:val="left"/>
      <w:pPr>
        <w:tabs>
          <w:tab w:val="num" w:pos="3255"/>
        </w:tabs>
        <w:ind w:left="3255" w:hanging="360"/>
      </w:pPr>
      <w:rPr>
        <w:rFonts w:ascii="Wingdings" w:hAnsi="Wingdings" w:hint="default"/>
      </w:rPr>
    </w:lvl>
    <w:lvl w:ilvl="6" w:tplc="3F9EDF8C" w:tentative="1">
      <w:start w:val="1"/>
      <w:numFmt w:val="bullet"/>
      <w:lvlText w:val=""/>
      <w:lvlJc w:val="left"/>
      <w:pPr>
        <w:tabs>
          <w:tab w:val="num" w:pos="3975"/>
        </w:tabs>
        <w:ind w:left="3975" w:hanging="360"/>
      </w:pPr>
      <w:rPr>
        <w:rFonts w:ascii="Symbol" w:hAnsi="Symbol" w:hint="default"/>
      </w:rPr>
    </w:lvl>
    <w:lvl w:ilvl="7" w:tplc="A516E83C" w:tentative="1">
      <w:start w:val="1"/>
      <w:numFmt w:val="bullet"/>
      <w:lvlText w:val="o"/>
      <w:lvlJc w:val="left"/>
      <w:pPr>
        <w:tabs>
          <w:tab w:val="num" w:pos="4695"/>
        </w:tabs>
        <w:ind w:left="4695" w:hanging="360"/>
      </w:pPr>
      <w:rPr>
        <w:rFonts w:ascii="Courier New" w:hAnsi="Courier New" w:cs="Courier New" w:hint="default"/>
      </w:rPr>
    </w:lvl>
    <w:lvl w:ilvl="8" w:tplc="D744F39E"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4BB0EFB4">
      <w:start w:val="1"/>
      <w:numFmt w:val="bullet"/>
      <w:lvlText w:val=""/>
      <w:lvlJc w:val="left"/>
      <w:pPr>
        <w:ind w:left="720" w:hanging="360"/>
      </w:pPr>
      <w:rPr>
        <w:rFonts w:ascii="Symbol" w:hAnsi="Symbol" w:hint="default"/>
      </w:rPr>
    </w:lvl>
    <w:lvl w:ilvl="1" w:tplc="659A4C76" w:tentative="1">
      <w:start w:val="1"/>
      <w:numFmt w:val="bullet"/>
      <w:lvlText w:val="o"/>
      <w:lvlJc w:val="left"/>
      <w:pPr>
        <w:ind w:left="1440" w:hanging="360"/>
      </w:pPr>
      <w:rPr>
        <w:rFonts w:ascii="Courier New" w:hAnsi="Courier New" w:cs="Courier New" w:hint="default"/>
      </w:rPr>
    </w:lvl>
    <w:lvl w:ilvl="2" w:tplc="C8562D86" w:tentative="1">
      <w:start w:val="1"/>
      <w:numFmt w:val="bullet"/>
      <w:lvlText w:val=""/>
      <w:lvlJc w:val="left"/>
      <w:pPr>
        <w:ind w:left="2160" w:hanging="360"/>
      </w:pPr>
      <w:rPr>
        <w:rFonts w:ascii="Wingdings" w:hAnsi="Wingdings" w:hint="default"/>
      </w:rPr>
    </w:lvl>
    <w:lvl w:ilvl="3" w:tplc="E3FE0ECA" w:tentative="1">
      <w:start w:val="1"/>
      <w:numFmt w:val="bullet"/>
      <w:lvlText w:val=""/>
      <w:lvlJc w:val="left"/>
      <w:pPr>
        <w:ind w:left="2880" w:hanging="360"/>
      </w:pPr>
      <w:rPr>
        <w:rFonts w:ascii="Symbol" w:hAnsi="Symbol" w:hint="default"/>
      </w:rPr>
    </w:lvl>
    <w:lvl w:ilvl="4" w:tplc="A0E4DAA2" w:tentative="1">
      <w:start w:val="1"/>
      <w:numFmt w:val="bullet"/>
      <w:lvlText w:val="o"/>
      <w:lvlJc w:val="left"/>
      <w:pPr>
        <w:ind w:left="3600" w:hanging="360"/>
      </w:pPr>
      <w:rPr>
        <w:rFonts w:ascii="Courier New" w:hAnsi="Courier New" w:cs="Courier New" w:hint="default"/>
      </w:rPr>
    </w:lvl>
    <w:lvl w:ilvl="5" w:tplc="F6747C94" w:tentative="1">
      <w:start w:val="1"/>
      <w:numFmt w:val="bullet"/>
      <w:lvlText w:val=""/>
      <w:lvlJc w:val="left"/>
      <w:pPr>
        <w:ind w:left="4320" w:hanging="360"/>
      </w:pPr>
      <w:rPr>
        <w:rFonts w:ascii="Wingdings" w:hAnsi="Wingdings" w:hint="default"/>
      </w:rPr>
    </w:lvl>
    <w:lvl w:ilvl="6" w:tplc="BF084632" w:tentative="1">
      <w:start w:val="1"/>
      <w:numFmt w:val="bullet"/>
      <w:lvlText w:val=""/>
      <w:lvlJc w:val="left"/>
      <w:pPr>
        <w:ind w:left="5040" w:hanging="360"/>
      </w:pPr>
      <w:rPr>
        <w:rFonts w:ascii="Symbol" w:hAnsi="Symbol" w:hint="default"/>
      </w:rPr>
    </w:lvl>
    <w:lvl w:ilvl="7" w:tplc="76EEE62E" w:tentative="1">
      <w:start w:val="1"/>
      <w:numFmt w:val="bullet"/>
      <w:lvlText w:val="o"/>
      <w:lvlJc w:val="left"/>
      <w:pPr>
        <w:ind w:left="5760" w:hanging="360"/>
      </w:pPr>
      <w:rPr>
        <w:rFonts w:ascii="Courier New" w:hAnsi="Courier New" w:cs="Courier New" w:hint="default"/>
      </w:rPr>
    </w:lvl>
    <w:lvl w:ilvl="8" w:tplc="245AE848"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076AE7F8">
      <w:start w:val="1"/>
      <w:numFmt w:val="bullet"/>
      <w:lvlText w:val=""/>
      <w:lvlJc w:val="left"/>
      <w:pPr>
        <w:ind w:left="720" w:hanging="360"/>
      </w:pPr>
      <w:rPr>
        <w:rFonts w:ascii="Symbol" w:hAnsi="Symbol" w:hint="default"/>
      </w:rPr>
    </w:lvl>
    <w:lvl w:ilvl="1" w:tplc="C6C29668" w:tentative="1">
      <w:start w:val="1"/>
      <w:numFmt w:val="bullet"/>
      <w:lvlText w:val="o"/>
      <w:lvlJc w:val="left"/>
      <w:pPr>
        <w:ind w:left="1440" w:hanging="360"/>
      </w:pPr>
      <w:rPr>
        <w:rFonts w:ascii="Courier New" w:hAnsi="Courier New" w:cs="Courier New" w:hint="default"/>
      </w:rPr>
    </w:lvl>
    <w:lvl w:ilvl="2" w:tplc="9F74B1E0" w:tentative="1">
      <w:start w:val="1"/>
      <w:numFmt w:val="bullet"/>
      <w:lvlText w:val=""/>
      <w:lvlJc w:val="left"/>
      <w:pPr>
        <w:ind w:left="2160" w:hanging="360"/>
      </w:pPr>
      <w:rPr>
        <w:rFonts w:ascii="Wingdings" w:hAnsi="Wingdings" w:hint="default"/>
      </w:rPr>
    </w:lvl>
    <w:lvl w:ilvl="3" w:tplc="5E4CF0D0" w:tentative="1">
      <w:start w:val="1"/>
      <w:numFmt w:val="bullet"/>
      <w:lvlText w:val=""/>
      <w:lvlJc w:val="left"/>
      <w:pPr>
        <w:ind w:left="2880" w:hanging="360"/>
      </w:pPr>
      <w:rPr>
        <w:rFonts w:ascii="Symbol" w:hAnsi="Symbol" w:hint="default"/>
      </w:rPr>
    </w:lvl>
    <w:lvl w:ilvl="4" w:tplc="012C3C42" w:tentative="1">
      <w:start w:val="1"/>
      <w:numFmt w:val="bullet"/>
      <w:lvlText w:val="o"/>
      <w:lvlJc w:val="left"/>
      <w:pPr>
        <w:ind w:left="3600" w:hanging="360"/>
      </w:pPr>
      <w:rPr>
        <w:rFonts w:ascii="Courier New" w:hAnsi="Courier New" w:cs="Courier New" w:hint="default"/>
      </w:rPr>
    </w:lvl>
    <w:lvl w:ilvl="5" w:tplc="1D64C576" w:tentative="1">
      <w:start w:val="1"/>
      <w:numFmt w:val="bullet"/>
      <w:lvlText w:val=""/>
      <w:lvlJc w:val="left"/>
      <w:pPr>
        <w:ind w:left="4320" w:hanging="360"/>
      </w:pPr>
      <w:rPr>
        <w:rFonts w:ascii="Wingdings" w:hAnsi="Wingdings" w:hint="default"/>
      </w:rPr>
    </w:lvl>
    <w:lvl w:ilvl="6" w:tplc="E9D2BE1C" w:tentative="1">
      <w:start w:val="1"/>
      <w:numFmt w:val="bullet"/>
      <w:lvlText w:val=""/>
      <w:lvlJc w:val="left"/>
      <w:pPr>
        <w:ind w:left="5040" w:hanging="360"/>
      </w:pPr>
      <w:rPr>
        <w:rFonts w:ascii="Symbol" w:hAnsi="Symbol" w:hint="default"/>
      </w:rPr>
    </w:lvl>
    <w:lvl w:ilvl="7" w:tplc="D6FAE0C8" w:tentative="1">
      <w:start w:val="1"/>
      <w:numFmt w:val="bullet"/>
      <w:lvlText w:val="o"/>
      <w:lvlJc w:val="left"/>
      <w:pPr>
        <w:ind w:left="5760" w:hanging="360"/>
      </w:pPr>
      <w:rPr>
        <w:rFonts w:ascii="Courier New" w:hAnsi="Courier New" w:cs="Courier New" w:hint="default"/>
      </w:rPr>
    </w:lvl>
    <w:lvl w:ilvl="8" w:tplc="0F0C9AD4"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143D1"/>
    <w:multiLevelType w:val="hybridMultilevel"/>
    <w:tmpl w:val="CC3EE5C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6988258">
    <w:abstractNumId w:val="9"/>
  </w:num>
  <w:num w:numId="2" w16cid:durableId="201481677">
    <w:abstractNumId w:val="7"/>
  </w:num>
  <w:num w:numId="3" w16cid:durableId="1761682396">
    <w:abstractNumId w:val="6"/>
  </w:num>
  <w:num w:numId="4" w16cid:durableId="212740916">
    <w:abstractNumId w:val="5"/>
  </w:num>
  <w:num w:numId="5" w16cid:durableId="477382952">
    <w:abstractNumId w:val="4"/>
  </w:num>
  <w:num w:numId="6" w16cid:durableId="946038804">
    <w:abstractNumId w:val="8"/>
  </w:num>
  <w:num w:numId="7" w16cid:durableId="1719746645">
    <w:abstractNumId w:val="3"/>
  </w:num>
  <w:num w:numId="8" w16cid:durableId="1960840483">
    <w:abstractNumId w:val="2"/>
  </w:num>
  <w:num w:numId="9" w16cid:durableId="914242033">
    <w:abstractNumId w:val="1"/>
  </w:num>
  <w:num w:numId="10" w16cid:durableId="1083836328">
    <w:abstractNumId w:val="0"/>
  </w:num>
  <w:num w:numId="11" w16cid:durableId="997541909">
    <w:abstractNumId w:val="14"/>
  </w:num>
  <w:num w:numId="12" w16cid:durableId="1671710948">
    <w:abstractNumId w:val="17"/>
  </w:num>
  <w:num w:numId="13" w16cid:durableId="677930751">
    <w:abstractNumId w:val="15"/>
  </w:num>
  <w:num w:numId="14" w16cid:durableId="1995722764">
    <w:abstractNumId w:val="10"/>
  </w:num>
  <w:num w:numId="15" w16cid:durableId="1656835444">
    <w:abstractNumId w:val="25"/>
  </w:num>
  <w:num w:numId="16" w16cid:durableId="120811588">
    <w:abstractNumId w:val="23"/>
  </w:num>
  <w:num w:numId="17" w16cid:durableId="1467508786">
    <w:abstractNumId w:val="12"/>
  </w:num>
  <w:num w:numId="18" w16cid:durableId="1758134819">
    <w:abstractNumId w:val="14"/>
  </w:num>
  <w:num w:numId="19" w16cid:durableId="558513286">
    <w:abstractNumId w:val="17"/>
  </w:num>
  <w:num w:numId="20" w16cid:durableId="1643461729">
    <w:abstractNumId w:val="15"/>
  </w:num>
  <w:num w:numId="21" w16cid:durableId="1144859546">
    <w:abstractNumId w:val="9"/>
  </w:num>
  <w:num w:numId="22" w16cid:durableId="505096015">
    <w:abstractNumId w:val="7"/>
  </w:num>
  <w:num w:numId="23" w16cid:durableId="680006083">
    <w:abstractNumId w:val="6"/>
  </w:num>
  <w:num w:numId="24" w16cid:durableId="1262882067">
    <w:abstractNumId w:val="5"/>
  </w:num>
  <w:num w:numId="25" w16cid:durableId="29688608">
    <w:abstractNumId w:val="4"/>
  </w:num>
  <w:num w:numId="26" w16cid:durableId="1700886723">
    <w:abstractNumId w:val="8"/>
  </w:num>
  <w:num w:numId="27" w16cid:durableId="377821176">
    <w:abstractNumId w:val="3"/>
  </w:num>
  <w:num w:numId="28" w16cid:durableId="1497497998">
    <w:abstractNumId w:val="2"/>
  </w:num>
  <w:num w:numId="29" w16cid:durableId="1009870340">
    <w:abstractNumId w:val="1"/>
  </w:num>
  <w:num w:numId="30" w16cid:durableId="1663001096">
    <w:abstractNumId w:val="0"/>
  </w:num>
  <w:num w:numId="31" w16cid:durableId="2121993441">
    <w:abstractNumId w:val="10"/>
  </w:num>
  <w:num w:numId="32" w16cid:durableId="530920792">
    <w:abstractNumId w:val="19"/>
  </w:num>
  <w:num w:numId="33" w16cid:durableId="569923834">
    <w:abstractNumId w:val="16"/>
  </w:num>
  <w:num w:numId="34" w16cid:durableId="1302887994">
    <w:abstractNumId w:val="11"/>
  </w:num>
  <w:num w:numId="35" w16cid:durableId="288436673">
    <w:abstractNumId w:val="11"/>
  </w:num>
  <w:num w:numId="36" w16cid:durableId="804667275">
    <w:abstractNumId w:val="19"/>
  </w:num>
  <w:num w:numId="37" w16cid:durableId="1391273912">
    <w:abstractNumId w:val="13"/>
  </w:num>
  <w:num w:numId="38" w16cid:durableId="1659382258">
    <w:abstractNumId w:val="22"/>
  </w:num>
  <w:num w:numId="39" w16cid:durableId="824012203">
    <w:abstractNumId w:val="21"/>
  </w:num>
  <w:num w:numId="40" w16cid:durableId="241914077">
    <w:abstractNumId w:val="20"/>
  </w:num>
  <w:num w:numId="41" w16cid:durableId="1750612942">
    <w:abstractNumId w:val="18"/>
  </w:num>
  <w:num w:numId="42" w16cid:durableId="5275691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537F3"/>
    <w:rsid w:val="00064F3E"/>
    <w:rsid w:val="00084555"/>
    <w:rsid w:val="00086556"/>
    <w:rsid w:val="00086A8E"/>
    <w:rsid w:val="00092F83"/>
    <w:rsid w:val="000A0DDB"/>
    <w:rsid w:val="000A4EB6"/>
    <w:rsid w:val="000A7F10"/>
    <w:rsid w:val="000B4D73"/>
    <w:rsid w:val="000C7CBD"/>
    <w:rsid w:val="000D081A"/>
    <w:rsid w:val="000D1DD8"/>
    <w:rsid w:val="000D2395"/>
    <w:rsid w:val="000D7DF9"/>
    <w:rsid w:val="000E06AB"/>
    <w:rsid w:val="000E2184"/>
    <w:rsid w:val="000F70A3"/>
    <w:rsid w:val="000F7816"/>
    <w:rsid w:val="00103837"/>
    <w:rsid w:val="00112C83"/>
    <w:rsid w:val="00124443"/>
    <w:rsid w:val="00125BBC"/>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969DF"/>
    <w:rsid w:val="001A02BA"/>
    <w:rsid w:val="001A268E"/>
    <w:rsid w:val="001A5712"/>
    <w:rsid w:val="001B2244"/>
    <w:rsid w:val="001B684D"/>
    <w:rsid w:val="001C077A"/>
    <w:rsid w:val="001C64D1"/>
    <w:rsid w:val="001D0F3F"/>
    <w:rsid w:val="001E2D6F"/>
    <w:rsid w:val="001E710B"/>
    <w:rsid w:val="001F7C26"/>
    <w:rsid w:val="00221C32"/>
    <w:rsid w:val="002376F7"/>
    <w:rsid w:val="00241B78"/>
    <w:rsid w:val="002427AA"/>
    <w:rsid w:val="0024351A"/>
    <w:rsid w:val="0024351E"/>
    <w:rsid w:val="00243912"/>
    <w:rsid w:val="002527E3"/>
    <w:rsid w:val="00270AF2"/>
    <w:rsid w:val="0027331E"/>
    <w:rsid w:val="0027659F"/>
    <w:rsid w:val="00287090"/>
    <w:rsid w:val="00290F07"/>
    <w:rsid w:val="002A0595"/>
    <w:rsid w:val="002A3233"/>
    <w:rsid w:val="002B1589"/>
    <w:rsid w:val="002B49D6"/>
    <w:rsid w:val="002B6293"/>
    <w:rsid w:val="002B645E"/>
    <w:rsid w:val="002C10C6"/>
    <w:rsid w:val="002C12A0"/>
    <w:rsid w:val="002C1389"/>
    <w:rsid w:val="002D206A"/>
    <w:rsid w:val="002D2996"/>
    <w:rsid w:val="002D4E6A"/>
    <w:rsid w:val="002D4EF0"/>
    <w:rsid w:val="002D5F0C"/>
    <w:rsid w:val="002F2599"/>
    <w:rsid w:val="002F364E"/>
    <w:rsid w:val="002F49B3"/>
    <w:rsid w:val="002F5D3D"/>
    <w:rsid w:val="002F74CF"/>
    <w:rsid w:val="003004BF"/>
    <w:rsid w:val="00301998"/>
    <w:rsid w:val="003067D4"/>
    <w:rsid w:val="0031020E"/>
    <w:rsid w:val="00310BD6"/>
    <w:rsid w:val="003160BB"/>
    <w:rsid w:val="00316EC0"/>
    <w:rsid w:val="0032793B"/>
    <w:rsid w:val="00327F3A"/>
    <w:rsid w:val="00327FAD"/>
    <w:rsid w:val="00345B60"/>
    <w:rsid w:val="003508E4"/>
    <w:rsid w:val="00356519"/>
    <w:rsid w:val="00360DD4"/>
    <w:rsid w:val="00362743"/>
    <w:rsid w:val="00364D2E"/>
    <w:rsid w:val="00367974"/>
    <w:rsid w:val="00375DC8"/>
    <w:rsid w:val="00380845"/>
    <w:rsid w:val="00381686"/>
    <w:rsid w:val="00384C52"/>
    <w:rsid w:val="00391FCB"/>
    <w:rsid w:val="003A023D"/>
    <w:rsid w:val="003A7011"/>
    <w:rsid w:val="003A711C"/>
    <w:rsid w:val="003C0198"/>
    <w:rsid w:val="003C308A"/>
    <w:rsid w:val="003D50B7"/>
    <w:rsid w:val="003D6E84"/>
    <w:rsid w:val="003D6EF5"/>
    <w:rsid w:val="003E4D56"/>
    <w:rsid w:val="003F1B7A"/>
    <w:rsid w:val="003F4CD0"/>
    <w:rsid w:val="003F72E3"/>
    <w:rsid w:val="00400AE1"/>
    <w:rsid w:val="004016F5"/>
    <w:rsid w:val="00403CD6"/>
    <w:rsid w:val="004146D3"/>
    <w:rsid w:val="00420218"/>
    <w:rsid w:val="00420303"/>
    <w:rsid w:val="00422338"/>
    <w:rsid w:val="00424F52"/>
    <w:rsid w:val="0042705D"/>
    <w:rsid w:val="00464856"/>
    <w:rsid w:val="00476F6F"/>
    <w:rsid w:val="0048125C"/>
    <w:rsid w:val="004820F9"/>
    <w:rsid w:val="00486462"/>
    <w:rsid w:val="0049367A"/>
    <w:rsid w:val="004A0839"/>
    <w:rsid w:val="004A17C4"/>
    <w:rsid w:val="004A5A85"/>
    <w:rsid w:val="004A5E45"/>
    <w:rsid w:val="004B3228"/>
    <w:rsid w:val="004B3BBD"/>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4C57"/>
    <w:rsid w:val="00533386"/>
    <w:rsid w:val="0053464C"/>
    <w:rsid w:val="00536032"/>
    <w:rsid w:val="00536E02"/>
    <w:rsid w:val="00537A93"/>
    <w:rsid w:val="00544C09"/>
    <w:rsid w:val="00552ADA"/>
    <w:rsid w:val="0057548A"/>
    <w:rsid w:val="00582643"/>
    <w:rsid w:val="00582C0E"/>
    <w:rsid w:val="00583E3E"/>
    <w:rsid w:val="00587C52"/>
    <w:rsid w:val="0059201C"/>
    <w:rsid w:val="005A0F5A"/>
    <w:rsid w:val="005A119C"/>
    <w:rsid w:val="005A20AE"/>
    <w:rsid w:val="005A73EC"/>
    <w:rsid w:val="005A7D03"/>
    <w:rsid w:val="005C43F2"/>
    <w:rsid w:val="005C5615"/>
    <w:rsid w:val="005D44CA"/>
    <w:rsid w:val="005E3211"/>
    <w:rsid w:val="005E42BE"/>
    <w:rsid w:val="005E6AE3"/>
    <w:rsid w:val="005E799F"/>
    <w:rsid w:val="005F234C"/>
    <w:rsid w:val="005F50D9"/>
    <w:rsid w:val="0060031A"/>
    <w:rsid w:val="00600E86"/>
    <w:rsid w:val="00605C02"/>
    <w:rsid w:val="00606A38"/>
    <w:rsid w:val="00621E63"/>
    <w:rsid w:val="00630343"/>
    <w:rsid w:val="00635F70"/>
    <w:rsid w:val="00640BDA"/>
    <w:rsid w:val="00644C19"/>
    <w:rsid w:val="00645F2F"/>
    <w:rsid w:val="00646494"/>
    <w:rsid w:val="00650E27"/>
    <w:rsid w:val="00652A75"/>
    <w:rsid w:val="006651E2"/>
    <w:rsid w:val="00665EC9"/>
    <w:rsid w:val="00672AFA"/>
    <w:rsid w:val="00684541"/>
    <w:rsid w:val="00686BC7"/>
    <w:rsid w:val="00691867"/>
    <w:rsid w:val="006A581A"/>
    <w:rsid w:val="006A5A6B"/>
    <w:rsid w:val="006B505B"/>
    <w:rsid w:val="006C6EA8"/>
    <w:rsid w:val="006D3293"/>
    <w:rsid w:val="006D5D3C"/>
    <w:rsid w:val="006D601A"/>
    <w:rsid w:val="006E2F15"/>
    <w:rsid w:val="006E434B"/>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85D6E"/>
    <w:rsid w:val="00794E5F"/>
    <w:rsid w:val="007A2C47"/>
    <w:rsid w:val="007A6A48"/>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06CA"/>
    <w:rsid w:val="008352AA"/>
    <w:rsid w:val="00836B9A"/>
    <w:rsid w:val="00840CD4"/>
    <w:rsid w:val="0084389E"/>
    <w:rsid w:val="008462C3"/>
    <w:rsid w:val="00850B77"/>
    <w:rsid w:val="008512CB"/>
    <w:rsid w:val="008572B4"/>
    <w:rsid w:val="00860A6B"/>
    <w:rsid w:val="00875DD1"/>
    <w:rsid w:val="0088508F"/>
    <w:rsid w:val="00885442"/>
    <w:rsid w:val="00897078"/>
    <w:rsid w:val="008A0D35"/>
    <w:rsid w:val="008A2AE8"/>
    <w:rsid w:val="008B03E0"/>
    <w:rsid w:val="008B1084"/>
    <w:rsid w:val="008B7AFE"/>
    <w:rsid w:val="008C00D3"/>
    <w:rsid w:val="008C30D8"/>
    <w:rsid w:val="008C52EF"/>
    <w:rsid w:val="008D59A8"/>
    <w:rsid w:val="008D6C5B"/>
    <w:rsid w:val="008D6E26"/>
    <w:rsid w:val="008E7921"/>
    <w:rsid w:val="008F0B0F"/>
    <w:rsid w:val="008F1CB7"/>
    <w:rsid w:val="008F4627"/>
    <w:rsid w:val="008F49C5"/>
    <w:rsid w:val="008F5464"/>
    <w:rsid w:val="008F5C81"/>
    <w:rsid w:val="0090621C"/>
    <w:rsid w:val="00911489"/>
    <w:rsid w:val="00923FA9"/>
    <w:rsid w:val="009339D6"/>
    <w:rsid w:val="00935881"/>
    <w:rsid w:val="009454A0"/>
    <w:rsid w:val="0095068E"/>
    <w:rsid w:val="00954060"/>
    <w:rsid w:val="009560C1"/>
    <w:rsid w:val="00960918"/>
    <w:rsid w:val="00966112"/>
    <w:rsid w:val="00971345"/>
    <w:rsid w:val="00972915"/>
    <w:rsid w:val="00972ED9"/>
    <w:rsid w:val="009752DC"/>
    <w:rsid w:val="0097547F"/>
    <w:rsid w:val="00977987"/>
    <w:rsid w:val="009814C9"/>
    <w:rsid w:val="0098727A"/>
    <w:rsid w:val="009A16A5"/>
    <w:rsid w:val="009A3338"/>
    <w:rsid w:val="009A7CDC"/>
    <w:rsid w:val="009B710C"/>
    <w:rsid w:val="009C0B75"/>
    <w:rsid w:val="009C0CD3"/>
    <w:rsid w:val="009C2B65"/>
    <w:rsid w:val="009C40DA"/>
    <w:rsid w:val="009C5F4B"/>
    <w:rsid w:val="009D2BB4"/>
    <w:rsid w:val="009D676B"/>
    <w:rsid w:val="009E4892"/>
    <w:rsid w:val="009E5C8F"/>
    <w:rsid w:val="009E709B"/>
    <w:rsid w:val="009F29FD"/>
    <w:rsid w:val="009F6AA2"/>
    <w:rsid w:val="00A020A8"/>
    <w:rsid w:val="00A16154"/>
    <w:rsid w:val="00A24DF4"/>
    <w:rsid w:val="00A30BD0"/>
    <w:rsid w:val="00A333FB"/>
    <w:rsid w:val="00A34137"/>
    <w:rsid w:val="00A3644E"/>
    <w:rsid w:val="00A375B5"/>
    <w:rsid w:val="00A41C88"/>
    <w:rsid w:val="00A41D1A"/>
    <w:rsid w:val="00A525CB"/>
    <w:rsid w:val="00A54F2A"/>
    <w:rsid w:val="00A55D0B"/>
    <w:rsid w:val="00A60CE5"/>
    <w:rsid w:val="00A63DF5"/>
    <w:rsid w:val="00A70C5E"/>
    <w:rsid w:val="00A712B8"/>
    <w:rsid w:val="00A755ED"/>
    <w:rsid w:val="00A77E55"/>
    <w:rsid w:val="00A804CC"/>
    <w:rsid w:val="00A81F2D"/>
    <w:rsid w:val="00A9040F"/>
    <w:rsid w:val="00A90CDB"/>
    <w:rsid w:val="00A94EC5"/>
    <w:rsid w:val="00A97CD7"/>
    <w:rsid w:val="00A97EAD"/>
    <w:rsid w:val="00AA15C6"/>
    <w:rsid w:val="00AB26DD"/>
    <w:rsid w:val="00AC052D"/>
    <w:rsid w:val="00AD4B8F"/>
    <w:rsid w:val="00AE3848"/>
    <w:rsid w:val="00AE601F"/>
    <w:rsid w:val="00AF0606"/>
    <w:rsid w:val="00AF6529"/>
    <w:rsid w:val="00AF7D27"/>
    <w:rsid w:val="00B131BE"/>
    <w:rsid w:val="00B175C1"/>
    <w:rsid w:val="00B2025B"/>
    <w:rsid w:val="00B310DD"/>
    <w:rsid w:val="00B31D5A"/>
    <w:rsid w:val="00B44B5A"/>
    <w:rsid w:val="00B46A33"/>
    <w:rsid w:val="00B51242"/>
    <w:rsid w:val="00B5137F"/>
    <w:rsid w:val="00B513BC"/>
    <w:rsid w:val="00B56705"/>
    <w:rsid w:val="00B60308"/>
    <w:rsid w:val="00B64EAD"/>
    <w:rsid w:val="00B656C6"/>
    <w:rsid w:val="00B6685D"/>
    <w:rsid w:val="00B73500"/>
    <w:rsid w:val="00B75CA9"/>
    <w:rsid w:val="00B811DE"/>
    <w:rsid w:val="00B8368E"/>
    <w:rsid w:val="00B9317E"/>
    <w:rsid w:val="00B931DD"/>
    <w:rsid w:val="00BA41A7"/>
    <w:rsid w:val="00BA4C6A"/>
    <w:rsid w:val="00BA584D"/>
    <w:rsid w:val="00BA7130"/>
    <w:rsid w:val="00BC1B97"/>
    <w:rsid w:val="00BC1D7E"/>
    <w:rsid w:val="00BC4141"/>
    <w:rsid w:val="00BC68DC"/>
    <w:rsid w:val="00BD07B0"/>
    <w:rsid w:val="00BD1227"/>
    <w:rsid w:val="00BD2C9B"/>
    <w:rsid w:val="00BD30EC"/>
    <w:rsid w:val="00BE1628"/>
    <w:rsid w:val="00BE30E7"/>
    <w:rsid w:val="00BE4DCD"/>
    <w:rsid w:val="00BF2CEC"/>
    <w:rsid w:val="00BF30BC"/>
    <w:rsid w:val="00BF6B32"/>
    <w:rsid w:val="00BF70B0"/>
    <w:rsid w:val="00BF7733"/>
    <w:rsid w:val="00BF7C77"/>
    <w:rsid w:val="00C100C6"/>
    <w:rsid w:val="00C21677"/>
    <w:rsid w:val="00C21FFE"/>
    <w:rsid w:val="00C2259A"/>
    <w:rsid w:val="00C2385A"/>
    <w:rsid w:val="00C242F2"/>
    <w:rsid w:val="00C251AD"/>
    <w:rsid w:val="00C310A2"/>
    <w:rsid w:val="00C31302"/>
    <w:rsid w:val="00C33407"/>
    <w:rsid w:val="00C35256"/>
    <w:rsid w:val="00C35687"/>
    <w:rsid w:val="00C4228E"/>
    <w:rsid w:val="00C4300F"/>
    <w:rsid w:val="00C44564"/>
    <w:rsid w:val="00C519DA"/>
    <w:rsid w:val="00C60F15"/>
    <w:rsid w:val="00C612D1"/>
    <w:rsid w:val="00C7114A"/>
    <w:rsid w:val="00C77C05"/>
    <w:rsid w:val="00C85528"/>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20C1E"/>
    <w:rsid w:val="00D376EA"/>
    <w:rsid w:val="00D37F3A"/>
    <w:rsid w:val="00D46695"/>
    <w:rsid w:val="00D46B4F"/>
    <w:rsid w:val="00D46DAB"/>
    <w:rsid w:val="00D50B3E"/>
    <w:rsid w:val="00D5275A"/>
    <w:rsid w:val="00D571CA"/>
    <w:rsid w:val="00D60C11"/>
    <w:rsid w:val="00D630D8"/>
    <w:rsid w:val="00D669F5"/>
    <w:rsid w:val="00D70539"/>
    <w:rsid w:val="00D72A07"/>
    <w:rsid w:val="00D80DC7"/>
    <w:rsid w:val="00D81410"/>
    <w:rsid w:val="00D83F4F"/>
    <w:rsid w:val="00D84239"/>
    <w:rsid w:val="00D90774"/>
    <w:rsid w:val="00D95388"/>
    <w:rsid w:val="00D96E04"/>
    <w:rsid w:val="00DA37DA"/>
    <w:rsid w:val="00DB3E3C"/>
    <w:rsid w:val="00DB4547"/>
    <w:rsid w:val="00DC1267"/>
    <w:rsid w:val="00DC1494"/>
    <w:rsid w:val="00DD4537"/>
    <w:rsid w:val="00DD77CD"/>
    <w:rsid w:val="00DE534A"/>
    <w:rsid w:val="00DF4CFD"/>
    <w:rsid w:val="00DF6503"/>
    <w:rsid w:val="00DF74AC"/>
    <w:rsid w:val="00E012F7"/>
    <w:rsid w:val="00E05BB2"/>
    <w:rsid w:val="00E120CF"/>
    <w:rsid w:val="00E122B8"/>
    <w:rsid w:val="00E172A1"/>
    <w:rsid w:val="00E17C9E"/>
    <w:rsid w:val="00E17FDD"/>
    <w:rsid w:val="00E2307F"/>
    <w:rsid w:val="00E27FDF"/>
    <w:rsid w:val="00E300C1"/>
    <w:rsid w:val="00E31932"/>
    <w:rsid w:val="00E363F0"/>
    <w:rsid w:val="00E430EA"/>
    <w:rsid w:val="00E44B62"/>
    <w:rsid w:val="00E46D1E"/>
    <w:rsid w:val="00E52412"/>
    <w:rsid w:val="00E52EFF"/>
    <w:rsid w:val="00E5685D"/>
    <w:rsid w:val="00E620BD"/>
    <w:rsid w:val="00E6418A"/>
    <w:rsid w:val="00E67EA2"/>
    <w:rsid w:val="00E83FF0"/>
    <w:rsid w:val="00E86454"/>
    <w:rsid w:val="00E8737C"/>
    <w:rsid w:val="00E92824"/>
    <w:rsid w:val="00E97290"/>
    <w:rsid w:val="00EA2B42"/>
    <w:rsid w:val="00EA7E4E"/>
    <w:rsid w:val="00EB0C3E"/>
    <w:rsid w:val="00EC012C"/>
    <w:rsid w:val="00EC2C4D"/>
    <w:rsid w:val="00EC4096"/>
    <w:rsid w:val="00ED1D9C"/>
    <w:rsid w:val="00ED1DEA"/>
    <w:rsid w:val="00ED3808"/>
    <w:rsid w:val="00EE4A72"/>
    <w:rsid w:val="00EE7B82"/>
    <w:rsid w:val="00EF7EB3"/>
    <w:rsid w:val="00F018DC"/>
    <w:rsid w:val="00F143CB"/>
    <w:rsid w:val="00F16B56"/>
    <w:rsid w:val="00F31F7C"/>
    <w:rsid w:val="00F36EA4"/>
    <w:rsid w:val="00F40271"/>
    <w:rsid w:val="00F5203F"/>
    <w:rsid w:val="00F5602B"/>
    <w:rsid w:val="00F56D54"/>
    <w:rsid w:val="00F57C72"/>
    <w:rsid w:val="00F6598A"/>
    <w:rsid w:val="00F65A70"/>
    <w:rsid w:val="00F66FEE"/>
    <w:rsid w:val="00F70209"/>
    <w:rsid w:val="00F81830"/>
    <w:rsid w:val="00F94E80"/>
    <w:rsid w:val="00F96B9B"/>
    <w:rsid w:val="00F96C18"/>
    <w:rsid w:val="00FA151A"/>
    <w:rsid w:val="00FA37D1"/>
    <w:rsid w:val="00FA5F5C"/>
    <w:rsid w:val="00FB316C"/>
    <w:rsid w:val="00FC641F"/>
    <w:rsid w:val="00FC7A2A"/>
    <w:rsid w:val="00FC7E68"/>
    <w:rsid w:val="00FD0101"/>
    <w:rsid w:val="00FD0461"/>
    <w:rsid w:val="00FD1184"/>
    <w:rsid w:val="00FD16E8"/>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D7AAE"/>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1"/>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P68B1DB1-Normal1">
    <w:name w:val="P68B1DB1-Normal1"/>
    <w:basedOn w:val="Normal"/>
    <w:rsid w:val="005A0F5A"/>
    <w:pPr>
      <w:spacing w:after="160" w:line="259" w:lineRule="auto"/>
    </w:pPr>
    <w:rPr>
      <w:rFonts w:ascii="Arial" w:hAnsi="Arial" w:cs="Arial"/>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5394</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Nova Fábrica Lipidios Hanau</dc:subject>
  <dc:creator>Taís Augusto</dc:creator>
  <dc:description>Março 2023</dc:description>
  <cp:lastModifiedBy>Taís Augusto</cp:lastModifiedBy>
  <cp:revision>2</cp:revision>
  <cp:lastPrinted>2022-12-09T12:42:00Z</cp:lastPrinted>
  <dcterms:created xsi:type="dcterms:W3CDTF">2023-05-03T20:39:00Z</dcterms:created>
  <dcterms:modified xsi:type="dcterms:W3CDTF">2023-05-03T20:39:00Z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