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650FC" w14:paraId="787435F7" w14:textId="77777777" w:rsidTr="00D81410">
        <w:trPr>
          <w:trHeight w:val="851"/>
        </w:trPr>
        <w:tc>
          <w:tcPr>
            <w:tcW w:w="2552" w:type="dxa"/>
            <w:shd w:val="clear" w:color="auto" w:fill="auto"/>
          </w:tcPr>
          <w:p w14:paraId="76F27928" w14:textId="78EC1849" w:rsidR="004F1918" w:rsidRPr="007217AA" w:rsidRDefault="002541D5" w:rsidP="004F1918">
            <w:pPr>
              <w:pStyle w:val="M7"/>
              <w:framePr w:wrap="auto" w:vAnchor="margin" w:hAnchor="text" w:xAlign="left" w:yAlign="inline"/>
              <w:suppressOverlap w:val="0"/>
              <w:rPr>
                <w:b w:val="0"/>
                <w:sz w:val="18"/>
                <w:szCs w:val="18"/>
                <w:lang w:val="es-ES"/>
              </w:rPr>
            </w:pPr>
            <w:r>
              <w:rPr>
                <w:b w:val="0"/>
                <w:sz w:val="18"/>
                <w:szCs w:val="18"/>
                <w:lang w:val="es-ES"/>
              </w:rPr>
              <w:t>9</w:t>
            </w:r>
            <w:r w:rsidR="00021243" w:rsidRPr="007217AA">
              <w:rPr>
                <w:b w:val="0"/>
                <w:sz w:val="18"/>
                <w:szCs w:val="18"/>
                <w:lang w:val="es-ES"/>
              </w:rPr>
              <w:t xml:space="preserve"> de ma</w:t>
            </w:r>
            <w:r w:rsidR="007217AA">
              <w:rPr>
                <w:b w:val="0"/>
                <w:sz w:val="18"/>
                <w:szCs w:val="18"/>
                <w:lang w:val="es-ES"/>
              </w:rPr>
              <w:t>yo</w:t>
            </w:r>
            <w:r w:rsidR="00021243" w:rsidRPr="007217AA">
              <w:rPr>
                <w:b w:val="0"/>
                <w:sz w:val="18"/>
                <w:szCs w:val="18"/>
                <w:lang w:val="es-ES"/>
              </w:rPr>
              <w:t xml:space="preserve"> de 2023</w:t>
            </w:r>
          </w:p>
          <w:p w14:paraId="4F1EEE7D" w14:textId="77777777" w:rsidR="004F1918" w:rsidRPr="007217AA" w:rsidRDefault="004F1918" w:rsidP="004F1918">
            <w:pPr>
              <w:pStyle w:val="M7"/>
              <w:framePr w:wrap="auto" w:vAnchor="margin" w:hAnchor="text" w:xAlign="left" w:yAlign="inline"/>
              <w:suppressOverlap w:val="0"/>
              <w:rPr>
                <w:lang w:val="es-ES"/>
              </w:rPr>
            </w:pPr>
          </w:p>
          <w:p w14:paraId="70B00E18" w14:textId="77777777" w:rsidR="004F1918" w:rsidRPr="007217AA" w:rsidRDefault="004F1918" w:rsidP="004F1918">
            <w:pPr>
              <w:pStyle w:val="M7"/>
              <w:framePr w:wrap="auto" w:vAnchor="margin" w:hAnchor="text" w:xAlign="left" w:yAlign="inline"/>
              <w:suppressOverlap w:val="0"/>
              <w:rPr>
                <w:lang w:val="es-ES"/>
              </w:rPr>
            </w:pPr>
          </w:p>
          <w:p w14:paraId="2D19A302" w14:textId="77777777" w:rsidR="00840CD4" w:rsidRPr="007217AA" w:rsidRDefault="00000000" w:rsidP="004F1918">
            <w:pPr>
              <w:pStyle w:val="M7"/>
              <w:framePr w:wrap="auto" w:vAnchor="margin" w:hAnchor="text" w:xAlign="left" w:yAlign="inline"/>
              <w:suppressOverlap w:val="0"/>
              <w:rPr>
                <w:lang w:val="es-ES"/>
              </w:rPr>
            </w:pPr>
            <w:r w:rsidRPr="007217AA">
              <w:rPr>
                <w:rFonts w:eastAsia="Lucida Sans Unicode" w:cs="Lucida Sans Unicode"/>
                <w:szCs w:val="13"/>
                <w:bdr w:val="nil"/>
                <w:lang w:val="es-ES"/>
              </w:rPr>
              <w:t>Regina Bárbara</w:t>
            </w:r>
          </w:p>
          <w:p w14:paraId="4B8F59F8" w14:textId="77777777" w:rsidR="004F1918" w:rsidRPr="005A1FDF" w:rsidRDefault="00000000"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557B5B8E" w14:textId="77777777" w:rsidR="004F1918" w:rsidRPr="008D6C5B" w:rsidRDefault="00000000"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2650FC" w14:paraId="537CA75D" w14:textId="77777777" w:rsidTr="00D81410">
        <w:trPr>
          <w:trHeight w:val="851"/>
        </w:trPr>
        <w:tc>
          <w:tcPr>
            <w:tcW w:w="2552" w:type="dxa"/>
            <w:shd w:val="clear" w:color="auto" w:fill="auto"/>
          </w:tcPr>
          <w:p w14:paraId="1D474DB4" w14:textId="77777777" w:rsidR="004F1918" w:rsidRPr="008D6C5B" w:rsidRDefault="004F1918" w:rsidP="008F5C81">
            <w:pPr>
              <w:pStyle w:val="M10"/>
              <w:framePr w:wrap="auto" w:vAnchor="margin" w:hAnchor="text" w:xAlign="left" w:yAlign="inline"/>
              <w:suppressOverlap w:val="0"/>
              <w:rPr>
                <w:lang w:val="pt-BR"/>
              </w:rPr>
            </w:pPr>
          </w:p>
        </w:tc>
      </w:tr>
    </w:tbl>
    <w:p w14:paraId="702D84BB" w14:textId="77777777" w:rsidR="00D04B00" w:rsidRPr="008D6C5B" w:rsidRDefault="00000000"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1D49F3FF"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A1FDF">
        <w:rPr>
          <w:rFonts w:eastAsia="Lucida Sans Unicode" w:cs="Lucida Sans Unicode"/>
          <w:sz w:val="13"/>
          <w:szCs w:val="13"/>
          <w:bdr w:val="nil"/>
        </w:rPr>
        <w:t>Rua Arq. Olavo Redig de Campos, 105</w:t>
      </w:r>
    </w:p>
    <w:p w14:paraId="39222D11"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A1FDF">
        <w:rPr>
          <w:rFonts w:eastAsia="Lucida Sans Unicode" w:cs="Lucida Sans Unicode"/>
          <w:sz w:val="13"/>
          <w:szCs w:val="13"/>
          <w:bdr w:val="nil"/>
        </w:rPr>
        <w:t>Torre A – 04711-904 - São Paulo – SP Brasil</w:t>
      </w:r>
    </w:p>
    <w:p w14:paraId="6F27BE3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2B82F8C"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5A1FDF">
          <w:rPr>
            <w:rFonts w:eastAsia="Lucida Sans Unicode" w:cs="Lucida Sans Unicode"/>
            <w:sz w:val="13"/>
            <w:szCs w:val="13"/>
            <w:bdr w:val="nil"/>
          </w:rPr>
          <w:t>www.evonik.com.br</w:t>
        </w:r>
      </w:hyperlink>
    </w:p>
    <w:p w14:paraId="4F04EE4B"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B368452"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57F05CC"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A1FDF">
        <w:rPr>
          <w:rFonts w:eastAsia="Lucida Sans Unicode" w:cs="Lucida Sans Unicode"/>
          <w:sz w:val="13"/>
          <w:szCs w:val="13"/>
          <w:bdr w:val="nil"/>
        </w:rPr>
        <w:t>facebook.com/Evonik</w:t>
      </w:r>
    </w:p>
    <w:p w14:paraId="350E2BF1"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A1FDF">
        <w:rPr>
          <w:rFonts w:eastAsia="Lucida Sans Unicode" w:cs="Lucida Sans Unicode"/>
          <w:sz w:val="13"/>
          <w:szCs w:val="13"/>
          <w:bdr w:val="nil"/>
        </w:rPr>
        <w:t>instagram.com/Evonik.Brasil</w:t>
      </w:r>
    </w:p>
    <w:p w14:paraId="7BB8854E"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A1FDF">
        <w:rPr>
          <w:rFonts w:eastAsia="Lucida Sans Unicode" w:cs="Lucida Sans Unicode"/>
          <w:sz w:val="13"/>
          <w:szCs w:val="13"/>
          <w:bdr w:val="nil"/>
        </w:rPr>
        <w:t>youtube.com/EvonikIndustries</w:t>
      </w:r>
    </w:p>
    <w:p w14:paraId="70DEE97C" w14:textId="77777777" w:rsidR="00D04B00" w:rsidRPr="00B52510"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5A1FDF">
        <w:rPr>
          <w:rFonts w:eastAsia="Lucida Sans Unicode" w:cs="Lucida Sans Unicode"/>
          <w:sz w:val="13"/>
          <w:szCs w:val="13"/>
          <w:bdr w:val="nil"/>
          <w:lang w:val="en-US"/>
        </w:rPr>
        <w:t>linkedin.com/company/Evonik</w:t>
      </w:r>
    </w:p>
    <w:p w14:paraId="32B02678" w14:textId="77777777" w:rsidR="00D04B00" w:rsidRPr="00B52510"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5A1FDF">
        <w:rPr>
          <w:rFonts w:eastAsia="Lucida Sans Unicode" w:cs="Lucida Sans Unicode"/>
          <w:sz w:val="13"/>
          <w:szCs w:val="13"/>
          <w:bdr w:val="nil"/>
          <w:lang w:val="en-US"/>
        </w:rPr>
        <w:t>twitter.com/Evonik_BR</w:t>
      </w:r>
    </w:p>
    <w:p w14:paraId="2AC09D24" w14:textId="3977743F" w:rsidR="002F78E4" w:rsidRPr="00F1282B" w:rsidRDefault="00000000" w:rsidP="009B5314">
      <w:pPr>
        <w:pStyle w:val="PargrafodaLista"/>
        <w:tabs>
          <w:tab w:val="num" w:pos="0"/>
        </w:tabs>
        <w:ind w:left="0"/>
        <w:rPr>
          <w:b/>
          <w:bCs/>
          <w:sz w:val="28"/>
          <w:szCs w:val="28"/>
          <w:lang w:val="es-ES"/>
        </w:rPr>
      </w:pPr>
      <w:bookmarkStart w:id="0" w:name="_Hlk83896736"/>
      <w:r w:rsidRPr="00F1282B">
        <w:rPr>
          <w:b/>
          <w:bCs/>
          <w:sz w:val="28"/>
          <w:szCs w:val="28"/>
          <w:lang w:val="es-AR"/>
        </w:rPr>
        <w:t xml:space="preserve">Evonik lanza VIGOROX® Trident, producto </w:t>
      </w:r>
      <w:r w:rsidR="007217AA" w:rsidRPr="00F1282B">
        <w:rPr>
          <w:b/>
          <w:bCs/>
          <w:sz w:val="28"/>
          <w:szCs w:val="28"/>
          <w:lang w:val="es-AR"/>
        </w:rPr>
        <w:t xml:space="preserve">con registro en </w:t>
      </w:r>
      <w:r w:rsidRPr="00F1282B">
        <w:rPr>
          <w:b/>
          <w:bCs/>
          <w:sz w:val="28"/>
          <w:szCs w:val="28"/>
          <w:lang w:val="es-AR"/>
        </w:rPr>
        <w:t xml:space="preserve">la EPA para el control de la calidad del agua en la acuicultura  </w:t>
      </w:r>
    </w:p>
    <w:p w14:paraId="3A5935DC" w14:textId="77777777" w:rsidR="002F78E4" w:rsidRPr="00F1282B" w:rsidRDefault="002F78E4" w:rsidP="002F78E4">
      <w:pPr>
        <w:rPr>
          <w:sz w:val="28"/>
          <w:szCs w:val="28"/>
          <w:lang w:val="es-ES"/>
        </w:rPr>
      </w:pPr>
    </w:p>
    <w:p w14:paraId="0B741337" w14:textId="5E8A41EA" w:rsidR="002F78E4" w:rsidRPr="00F1282B" w:rsidRDefault="00000000" w:rsidP="009B5314">
      <w:pPr>
        <w:pStyle w:val="PargrafodaLista"/>
        <w:numPr>
          <w:ilvl w:val="0"/>
          <w:numId w:val="32"/>
        </w:numPr>
        <w:rPr>
          <w:rFonts w:cs="Lucida Sans Unicode"/>
          <w:sz w:val="24"/>
          <w:lang w:val="es-ES"/>
        </w:rPr>
      </w:pPr>
      <w:r w:rsidRPr="00F1282B">
        <w:rPr>
          <w:rFonts w:cs="Lucida Sans Unicode"/>
          <w:sz w:val="24"/>
          <w:lang w:val="es-AR"/>
        </w:rPr>
        <w:t xml:space="preserve">La fórmula con ácido peracético combate patógenos en el agua en </w:t>
      </w:r>
      <w:r w:rsidR="002A66B0" w:rsidRPr="00F1282B">
        <w:rPr>
          <w:rFonts w:cs="Lucida Sans Unicode"/>
          <w:sz w:val="24"/>
          <w:lang w:val="es-AR"/>
        </w:rPr>
        <w:t>s</w:t>
      </w:r>
      <w:r w:rsidRPr="00F1282B">
        <w:rPr>
          <w:rFonts w:cs="Lucida Sans Unicode"/>
          <w:sz w:val="24"/>
          <w:lang w:val="es-AR"/>
        </w:rPr>
        <w:t xml:space="preserve">istemas de </w:t>
      </w:r>
      <w:r w:rsidR="002A66B0" w:rsidRPr="00F1282B">
        <w:rPr>
          <w:rFonts w:cs="Lucida Sans Unicode"/>
          <w:sz w:val="24"/>
          <w:lang w:val="es-AR"/>
        </w:rPr>
        <w:t>r</w:t>
      </w:r>
      <w:r w:rsidRPr="00F1282B">
        <w:rPr>
          <w:rFonts w:cs="Lucida Sans Unicode"/>
          <w:sz w:val="24"/>
          <w:lang w:val="es-AR"/>
        </w:rPr>
        <w:t xml:space="preserve">ecirculación </w:t>
      </w:r>
      <w:r w:rsidR="002A66B0" w:rsidRPr="00F1282B">
        <w:rPr>
          <w:rFonts w:cs="Lucida Sans Unicode"/>
          <w:sz w:val="24"/>
          <w:lang w:val="es-AR"/>
        </w:rPr>
        <w:t>acuícola</w:t>
      </w:r>
      <w:r w:rsidRPr="00F1282B">
        <w:rPr>
          <w:rFonts w:cs="Lucida Sans Unicode"/>
          <w:sz w:val="24"/>
          <w:lang w:val="es-AR"/>
        </w:rPr>
        <w:t xml:space="preserve"> (S</w:t>
      </w:r>
      <w:r w:rsidR="002A66B0" w:rsidRPr="00F1282B">
        <w:rPr>
          <w:rFonts w:cs="Lucida Sans Unicode"/>
          <w:sz w:val="24"/>
          <w:lang w:val="es-AR"/>
        </w:rPr>
        <w:t>RA</w:t>
      </w:r>
      <w:r w:rsidRPr="00F1282B">
        <w:rPr>
          <w:rFonts w:cs="Lucida Sans Unicode"/>
          <w:sz w:val="24"/>
          <w:lang w:val="es-AR"/>
        </w:rPr>
        <w:t xml:space="preserve">), en </w:t>
      </w:r>
      <w:r w:rsidR="002A66B0" w:rsidRPr="00F1282B">
        <w:rPr>
          <w:rFonts w:cs="Lucida Sans Unicode"/>
          <w:sz w:val="24"/>
          <w:lang w:val="es-AR"/>
        </w:rPr>
        <w:t>estanques</w:t>
      </w:r>
      <w:r w:rsidRPr="00F1282B">
        <w:rPr>
          <w:rFonts w:cs="Lucida Sans Unicode"/>
          <w:sz w:val="24"/>
          <w:lang w:val="es-AR"/>
        </w:rPr>
        <w:t xml:space="preserve"> y en incubadoras de huevos </w:t>
      </w:r>
    </w:p>
    <w:p w14:paraId="7F11D3BB" w14:textId="4B98AF27" w:rsidR="002F78E4" w:rsidRPr="00F1282B" w:rsidRDefault="00000000" w:rsidP="009F31EB">
      <w:pPr>
        <w:pStyle w:val="PargrafodaLista"/>
        <w:numPr>
          <w:ilvl w:val="0"/>
          <w:numId w:val="32"/>
        </w:numPr>
        <w:rPr>
          <w:rFonts w:cs="Lucida Sans Unicode"/>
          <w:sz w:val="24"/>
          <w:lang w:val="es-ES"/>
        </w:rPr>
      </w:pPr>
      <w:r w:rsidRPr="00F1282B">
        <w:rPr>
          <w:rFonts w:cs="Lucida Sans Unicode"/>
          <w:sz w:val="24"/>
          <w:lang w:val="es-AR"/>
        </w:rPr>
        <w:t xml:space="preserve">La Agencia de Protección Ambiental de los Estados Unidos (EPA) </w:t>
      </w:r>
      <w:r w:rsidR="007E0DCB" w:rsidRPr="00F1282B">
        <w:rPr>
          <w:rFonts w:cs="Lucida Sans Unicode"/>
          <w:sz w:val="24"/>
          <w:lang w:val="es-AR"/>
        </w:rPr>
        <w:t>concede registro para el c</w:t>
      </w:r>
      <w:r w:rsidR="002A66B0" w:rsidRPr="00F1282B">
        <w:rPr>
          <w:rFonts w:cs="Lucida Sans Unicode"/>
          <w:sz w:val="24"/>
          <w:lang w:val="es-AR"/>
        </w:rPr>
        <w:t xml:space="preserve">on </w:t>
      </w:r>
      <w:r w:rsidRPr="00F1282B">
        <w:rPr>
          <w:rFonts w:cs="Lucida Sans Unicode"/>
          <w:sz w:val="24"/>
          <w:lang w:val="es-AR"/>
        </w:rPr>
        <w:t xml:space="preserve">peces presentes.  </w:t>
      </w:r>
    </w:p>
    <w:p w14:paraId="69F4BA52" w14:textId="28FBF411" w:rsidR="002F78E4" w:rsidRPr="00F1282B" w:rsidRDefault="00000000" w:rsidP="00BD2212">
      <w:pPr>
        <w:pStyle w:val="PargrafodaLista"/>
        <w:numPr>
          <w:ilvl w:val="0"/>
          <w:numId w:val="32"/>
        </w:numPr>
        <w:rPr>
          <w:rFonts w:cs="Lucida Sans Unicode"/>
          <w:sz w:val="24"/>
          <w:lang w:val="es-ES"/>
        </w:rPr>
      </w:pPr>
      <w:r w:rsidRPr="00F1282B">
        <w:rPr>
          <w:rFonts w:cs="Lucida Sans Unicode"/>
          <w:sz w:val="24"/>
          <w:lang w:val="es-AR"/>
        </w:rPr>
        <w:t xml:space="preserve">VIGOROX® Trident se desintegra totalmente, después del uso, en </w:t>
      </w:r>
      <w:r w:rsidR="007E0DCB" w:rsidRPr="00F1282B">
        <w:rPr>
          <w:rFonts w:cs="Lucida Sans Unicode"/>
          <w:sz w:val="24"/>
          <w:lang w:val="es-AR"/>
        </w:rPr>
        <w:t>agua, oxígeno y ácido acético</w:t>
      </w:r>
      <w:r w:rsidRPr="00F1282B">
        <w:rPr>
          <w:rFonts w:cs="Lucida Sans Unicode"/>
          <w:sz w:val="24"/>
          <w:lang w:val="es-AR"/>
        </w:rPr>
        <w:t xml:space="preserve"> </w:t>
      </w:r>
    </w:p>
    <w:p w14:paraId="6C9CD2B3" w14:textId="77777777" w:rsidR="002F78E4" w:rsidRPr="00F1282B" w:rsidRDefault="002F78E4" w:rsidP="002F78E4">
      <w:pPr>
        <w:rPr>
          <w:sz w:val="28"/>
          <w:szCs w:val="28"/>
          <w:lang w:val="es-ES"/>
        </w:rPr>
      </w:pPr>
    </w:p>
    <w:p w14:paraId="574C00FB" w14:textId="0EE87574" w:rsidR="002F78E4" w:rsidRPr="00F1282B" w:rsidRDefault="002254F6" w:rsidP="00D129D8">
      <w:pPr>
        <w:rPr>
          <w:lang w:val="es-ES"/>
        </w:rPr>
      </w:pPr>
      <w:r w:rsidRPr="00F1282B">
        <w:rPr>
          <w:lang w:val="es-AR"/>
        </w:rPr>
        <w:br/>
      </w:r>
      <w:bookmarkEnd w:id="0"/>
      <w:r w:rsidRPr="00F1282B">
        <w:rPr>
          <w:lang w:val="es-AR"/>
        </w:rPr>
        <w:t xml:space="preserve">Evonik recibió </w:t>
      </w:r>
      <w:r w:rsidR="007E0DCB" w:rsidRPr="00F1282B">
        <w:rPr>
          <w:lang w:val="es-AR"/>
        </w:rPr>
        <w:t xml:space="preserve">el registro </w:t>
      </w:r>
      <w:r w:rsidRPr="00F1282B">
        <w:rPr>
          <w:lang w:val="es-AR"/>
        </w:rPr>
        <w:t>del organismo de protección ambiental mencionado para el uso de su ácido peracético VIGOROX® Trident en sistemas de recirculación acuícola (</w:t>
      </w:r>
      <w:r w:rsidR="002A66B0" w:rsidRPr="00F1282B">
        <w:rPr>
          <w:lang w:val="es-AR"/>
        </w:rPr>
        <w:t>SRA</w:t>
      </w:r>
      <w:r w:rsidRPr="00F1282B">
        <w:rPr>
          <w:lang w:val="es-AR"/>
        </w:rPr>
        <w:t xml:space="preserve">) y estanques. Producido por la línea de negocios Active Oxygens de Evonik, el biocida se puede usar para reducir </w:t>
      </w:r>
      <w:r w:rsidR="007E0DCB" w:rsidRPr="00F1282B">
        <w:rPr>
          <w:lang w:val="es-AR"/>
        </w:rPr>
        <w:t>patógenos de peces (bacterias y virus) en el agua.</w:t>
      </w:r>
      <w:r w:rsidRPr="00F1282B">
        <w:rPr>
          <w:lang w:val="es-AR"/>
        </w:rPr>
        <w:t xml:space="preserve"> VIGOROX® Trident </w:t>
      </w:r>
      <w:r w:rsidR="007E0DCB" w:rsidRPr="00F1282B">
        <w:rPr>
          <w:lang w:val="es-AR"/>
        </w:rPr>
        <w:t xml:space="preserve">puede aplicarse mientras los peces están presentes, ya que el producto </w:t>
      </w:r>
      <w:r w:rsidRPr="00F1282B">
        <w:rPr>
          <w:lang w:val="es-AR"/>
        </w:rPr>
        <w:t xml:space="preserve">se desintegra </w:t>
      </w:r>
      <w:r w:rsidR="007E0DCB" w:rsidRPr="00F1282B">
        <w:rPr>
          <w:lang w:val="es-AR"/>
        </w:rPr>
        <w:t>totalmente en agua, oxígeno y ácido acético</w:t>
      </w:r>
      <w:r w:rsidRPr="00F1282B">
        <w:rPr>
          <w:lang w:val="es-AR"/>
        </w:rPr>
        <w:t xml:space="preserve">. </w:t>
      </w:r>
    </w:p>
    <w:p w14:paraId="19CE8304" w14:textId="77777777" w:rsidR="002F78E4" w:rsidRPr="00F1282B" w:rsidRDefault="002F78E4" w:rsidP="002F78E4">
      <w:pPr>
        <w:rPr>
          <w:lang w:val="es-ES"/>
        </w:rPr>
      </w:pPr>
    </w:p>
    <w:p w14:paraId="2284DE29" w14:textId="097D7B81" w:rsidR="002F78E4" w:rsidRPr="00F1282B" w:rsidRDefault="002A66B0" w:rsidP="000F41CC">
      <w:pPr>
        <w:rPr>
          <w:lang w:val="es-ES"/>
        </w:rPr>
      </w:pPr>
      <w:r w:rsidRPr="00F1282B">
        <w:rPr>
          <w:lang w:val="es-AR"/>
        </w:rPr>
        <w:t xml:space="preserve">El SRA, es una forma de acuicultura basada en tierra que permite la producción de peces a alta densidad, al tiempo que minimiza el impacto en el medioambiente circundante y evita el agotamiento de los recursos naturales marinos y de agua dulce. El mantenimiento de la calidad del agua es uno de los mayores desafíos en los sistemas de recirculación. Con VIGOROX® Trident, el biocida se puede dosificar directamente en el estanque, sin la demorada etapa de retirar peces o agua, o pasos adicionales para limpiar residuos químicos agresivos. VIGOROX® Trident </w:t>
      </w:r>
      <w:r w:rsidR="007E0DCB" w:rsidRPr="00F1282B">
        <w:rPr>
          <w:lang w:val="es-AR"/>
        </w:rPr>
        <w:t xml:space="preserve">no ejerce efecto observable sobre salmones y peces de aleta similares en concentraciones inferiores a 3,5 mg/L. Y como el ácido peracético se degrada </w:t>
      </w:r>
      <w:r w:rsidRPr="00F1282B">
        <w:rPr>
          <w:lang w:val="es-AR"/>
        </w:rPr>
        <w:t xml:space="preserve">en </w:t>
      </w:r>
      <w:r w:rsidR="007E0DCB" w:rsidRPr="00F1282B">
        <w:rPr>
          <w:lang w:val="es-AR"/>
        </w:rPr>
        <w:t>tan solo agua</w:t>
      </w:r>
      <w:r w:rsidRPr="00F1282B">
        <w:rPr>
          <w:lang w:val="es-AR"/>
        </w:rPr>
        <w:t xml:space="preserve">, oxígeno y ácido acético, </w:t>
      </w:r>
      <w:r w:rsidR="007E0DCB" w:rsidRPr="00F1282B">
        <w:rPr>
          <w:lang w:val="es-AR"/>
        </w:rPr>
        <w:t>no son necesarias etapas adicionales de limpieza de residuos químicos.</w:t>
      </w:r>
      <w:r w:rsidRPr="00F1282B">
        <w:rPr>
          <w:lang w:val="es-AR"/>
        </w:rPr>
        <w:t xml:space="preserve"> </w:t>
      </w:r>
    </w:p>
    <w:p w14:paraId="5E4B9D17" w14:textId="77777777" w:rsidR="002F78E4" w:rsidRPr="00F1282B" w:rsidRDefault="002F78E4" w:rsidP="002F78E4">
      <w:pPr>
        <w:rPr>
          <w:lang w:val="es-ES"/>
        </w:rPr>
      </w:pPr>
    </w:p>
    <w:p w14:paraId="15D65F2A" w14:textId="626A7736" w:rsidR="002F78E4" w:rsidRPr="005A1FDF" w:rsidRDefault="00000000" w:rsidP="00601C02">
      <w:pPr>
        <w:rPr>
          <w:lang w:val="es-ES"/>
        </w:rPr>
      </w:pPr>
      <w:r w:rsidRPr="00F1282B">
        <w:rPr>
          <w:lang w:val="es-AR"/>
        </w:rPr>
        <w:t xml:space="preserve">"Evonik hizo un trabajo pionero </w:t>
      </w:r>
      <w:r w:rsidR="002A66B0" w:rsidRPr="00F1282B">
        <w:rPr>
          <w:lang w:val="es-AR"/>
        </w:rPr>
        <w:t>con</w:t>
      </w:r>
      <w:r w:rsidRPr="00F1282B">
        <w:rPr>
          <w:lang w:val="es-AR"/>
        </w:rPr>
        <w:t xml:space="preserve"> esta tecnología en estrecha colaboración con las autoridades y los centros de investigación. Es una satisfacción para nosotros poder ofrecer a nuestros clientes </w:t>
      </w:r>
      <w:r w:rsidRPr="00F1282B">
        <w:rPr>
          <w:lang w:val="es-AR"/>
        </w:rPr>
        <w:lastRenderedPageBreak/>
        <w:t xml:space="preserve">un tratamiento eficaz para reducir los patógenos </w:t>
      </w:r>
      <w:r w:rsidR="007E0DCB" w:rsidRPr="00F1282B">
        <w:rPr>
          <w:lang w:val="es-AR"/>
        </w:rPr>
        <w:t>de peces</w:t>
      </w:r>
      <w:r w:rsidR="007E0DCB">
        <w:rPr>
          <w:lang w:val="es-AR"/>
        </w:rPr>
        <w:t xml:space="preserve"> </w:t>
      </w:r>
      <w:r w:rsidRPr="00E51C05">
        <w:rPr>
          <w:lang w:val="es-AR"/>
        </w:rPr>
        <w:t xml:space="preserve">transmitidos por el agua y que se puede utilizar con los peces presentes", dijo Philip Block, </w:t>
      </w:r>
      <w:r w:rsidR="00DF3E16" w:rsidRPr="00DF3E16">
        <w:rPr>
          <w:noProof/>
          <w:lang w:val="es-ES"/>
        </w:rPr>
        <w:t>Technology Director for Specialty Markets</w:t>
      </w:r>
      <w:r w:rsidR="00DF3E16">
        <w:rPr>
          <w:noProof/>
          <w:lang w:val="es-ES"/>
        </w:rPr>
        <w:t xml:space="preserve"> </w:t>
      </w:r>
      <w:r w:rsidR="007E0DCB">
        <w:rPr>
          <w:lang w:val="es-AR"/>
        </w:rPr>
        <w:t xml:space="preserve">de </w:t>
      </w:r>
      <w:r w:rsidRPr="00E51C05">
        <w:rPr>
          <w:lang w:val="es-AR"/>
        </w:rPr>
        <w:t xml:space="preserve">Evonik Active Oxygens en América del Norte. "Mantener el agua limpia es un primer paso importante en el manejo de patógenos, una preocupación importante para los operadores de sistemas RAS. </w:t>
      </w:r>
    </w:p>
    <w:p w14:paraId="5C0D7FA2" w14:textId="77777777" w:rsidR="002F78E4" w:rsidRPr="005A1FDF" w:rsidRDefault="002F78E4" w:rsidP="002F78E4">
      <w:pPr>
        <w:rPr>
          <w:lang w:val="es-ES"/>
        </w:rPr>
      </w:pPr>
    </w:p>
    <w:p w14:paraId="0CE65E98" w14:textId="052E71C3" w:rsidR="002F78E4" w:rsidRPr="00F1282B" w:rsidRDefault="00000000" w:rsidP="00A924A0">
      <w:pPr>
        <w:rPr>
          <w:lang w:val="es-ES"/>
        </w:rPr>
      </w:pPr>
      <w:r w:rsidRPr="00E51C05">
        <w:rPr>
          <w:lang w:val="es-AR"/>
        </w:rPr>
        <w:t xml:space="preserve">Otro biocida para </w:t>
      </w:r>
      <w:r w:rsidR="002A66B0">
        <w:rPr>
          <w:lang w:val="es-AR"/>
        </w:rPr>
        <w:t>SAR</w:t>
      </w:r>
      <w:r w:rsidRPr="00E51C05">
        <w:rPr>
          <w:lang w:val="es-AR"/>
        </w:rPr>
        <w:t xml:space="preserve">, VIGOROX® Clear, está disponible para su uso en </w:t>
      </w:r>
      <w:r w:rsidR="002A66B0">
        <w:rPr>
          <w:lang w:val="es-AR"/>
        </w:rPr>
        <w:t xml:space="preserve">estos </w:t>
      </w:r>
      <w:r w:rsidRPr="00F1282B">
        <w:rPr>
          <w:lang w:val="es-AR"/>
        </w:rPr>
        <w:t xml:space="preserve">sistemas y en estanques para la producción de camarones en América Central y del Sur. </w:t>
      </w:r>
    </w:p>
    <w:p w14:paraId="7CC7A08B" w14:textId="77777777" w:rsidR="002F78E4" w:rsidRPr="00F1282B" w:rsidRDefault="002F78E4" w:rsidP="002F78E4">
      <w:pPr>
        <w:rPr>
          <w:lang w:val="es-ES"/>
        </w:rPr>
      </w:pPr>
    </w:p>
    <w:p w14:paraId="1166DE99" w14:textId="06653259" w:rsidR="002F78E4" w:rsidRPr="00F1282B" w:rsidRDefault="00000000" w:rsidP="001F2939">
      <w:pPr>
        <w:rPr>
          <w:lang w:val="es-ES"/>
        </w:rPr>
      </w:pPr>
      <w:r w:rsidRPr="00F1282B">
        <w:rPr>
          <w:lang w:val="es-AR"/>
        </w:rPr>
        <w:t>"Trabajamos en estrecha cooperación con las agencias reguladoras para garantizar que nuestros productos sean ef</w:t>
      </w:r>
      <w:r w:rsidR="00B02D9C" w:rsidRPr="00F1282B">
        <w:rPr>
          <w:lang w:val="es-AR"/>
        </w:rPr>
        <w:t>icaces</w:t>
      </w:r>
      <w:r w:rsidRPr="00F1282B">
        <w:rPr>
          <w:lang w:val="es-AR"/>
        </w:rPr>
        <w:t xml:space="preserve"> cuando se usan de acuerdo con las instrucciones", expresó LuAnn Maloney, </w:t>
      </w:r>
      <w:r w:rsidR="00DF3E16" w:rsidRPr="00F1282B">
        <w:rPr>
          <w:lang w:val="es-AR"/>
        </w:rPr>
        <w:t xml:space="preserve">Regulatory Manager </w:t>
      </w:r>
      <w:r w:rsidRPr="00F1282B">
        <w:rPr>
          <w:lang w:val="es-AR"/>
        </w:rPr>
        <w:t>en Evonik Active Oxygens para América del Norte. "</w:t>
      </w:r>
      <w:r w:rsidR="00B02D9C" w:rsidRPr="00F1282B">
        <w:rPr>
          <w:lang w:val="es-AR"/>
        </w:rPr>
        <w:t xml:space="preserve">El nuevo registro </w:t>
      </w:r>
      <w:r w:rsidRPr="00F1282B">
        <w:rPr>
          <w:lang w:val="es-AR"/>
        </w:rPr>
        <w:t>de la EPA para VIGOROX® Trident es la prueba de nuestro compromiso de ofrecer a nuestros clientes soluciones efectivas que los ayuden a cumplir con los estándares de conformidad"</w:t>
      </w:r>
      <w:r w:rsidR="002A66B0" w:rsidRPr="00F1282B">
        <w:rPr>
          <w:lang w:val="es-AR"/>
        </w:rPr>
        <w:t>, concluyó la ejecutiva</w:t>
      </w:r>
      <w:r w:rsidRPr="00F1282B">
        <w:rPr>
          <w:lang w:val="es-AR"/>
        </w:rPr>
        <w:t xml:space="preserve">. </w:t>
      </w:r>
    </w:p>
    <w:p w14:paraId="32764EDA" w14:textId="77777777" w:rsidR="002F78E4" w:rsidRPr="00F1282B" w:rsidRDefault="002F78E4" w:rsidP="002F78E4">
      <w:pPr>
        <w:rPr>
          <w:lang w:val="es-ES"/>
        </w:rPr>
      </w:pPr>
    </w:p>
    <w:p w14:paraId="7FBBCEAB" w14:textId="77777777" w:rsidR="002F78E4" w:rsidRPr="005A1FDF" w:rsidRDefault="00000000" w:rsidP="00C63ED1">
      <w:pPr>
        <w:rPr>
          <w:lang w:val="es-ES"/>
        </w:rPr>
      </w:pPr>
      <w:r w:rsidRPr="00F1282B">
        <w:rPr>
          <w:lang w:val="es-AR"/>
        </w:rPr>
        <w:t>Para más información, visite evonik.com/trident</w:t>
      </w:r>
    </w:p>
    <w:p w14:paraId="62F46F47" w14:textId="77777777" w:rsidR="00AD4B8F" w:rsidRPr="005A1FDF" w:rsidRDefault="00AD4B8F" w:rsidP="00BE4DCD">
      <w:pPr>
        <w:rPr>
          <w:lang w:val="es-ES"/>
        </w:rPr>
      </w:pPr>
    </w:p>
    <w:p w14:paraId="565DEC0E" w14:textId="77777777" w:rsidR="00F5203F" w:rsidRPr="005A1FDF" w:rsidRDefault="00F5203F" w:rsidP="001B2244">
      <w:pPr>
        <w:rPr>
          <w:szCs w:val="22"/>
          <w:lang w:val="es-ES"/>
        </w:rPr>
      </w:pPr>
    </w:p>
    <w:p w14:paraId="6C35B930" w14:textId="77777777" w:rsidR="00F81830" w:rsidRPr="005A1FDF" w:rsidRDefault="00F81830" w:rsidP="001B2244">
      <w:pPr>
        <w:rPr>
          <w:szCs w:val="22"/>
          <w:lang w:val="es-ES"/>
        </w:rPr>
      </w:pPr>
    </w:p>
    <w:p w14:paraId="2B6CB4CE" w14:textId="77777777" w:rsidR="00572A16" w:rsidRPr="005A5B41" w:rsidRDefault="00572A16" w:rsidP="00572A16">
      <w:pPr>
        <w:spacing w:line="220" w:lineRule="exact"/>
        <w:outlineLvl w:val="0"/>
        <w:rPr>
          <w:b/>
          <w:bCs/>
          <w:sz w:val="18"/>
          <w:szCs w:val="18"/>
          <w:lang w:val="es-ES" w:eastAsia="pt-BR"/>
        </w:rPr>
      </w:pPr>
      <w:r w:rsidRPr="005A5B41">
        <w:rPr>
          <w:b/>
          <w:bCs/>
          <w:sz w:val="18"/>
          <w:szCs w:val="18"/>
          <w:lang w:val="es-ES" w:eastAsia="pt-BR"/>
        </w:rPr>
        <w:t xml:space="preserve">Información de la empresa  </w:t>
      </w:r>
    </w:p>
    <w:p w14:paraId="04611E1A" w14:textId="77777777" w:rsidR="00572A16" w:rsidRDefault="00572A16" w:rsidP="00572A16">
      <w:pPr>
        <w:spacing w:line="220" w:lineRule="exact"/>
        <w:jc w:val="both"/>
        <w:rPr>
          <w:rFonts w:cs="Lucida Sans Unicode"/>
          <w:color w:val="000000"/>
          <w:sz w:val="18"/>
          <w:szCs w:val="18"/>
          <w:lang w:val="es-ES" w:eastAsia="pt-BR"/>
        </w:rPr>
      </w:pPr>
      <w:r w:rsidRPr="005A5B41">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1CCC8811" w14:textId="77777777" w:rsidR="00572A16" w:rsidRDefault="00572A16" w:rsidP="00572A16">
      <w:pPr>
        <w:spacing w:line="220" w:lineRule="exact"/>
        <w:jc w:val="both"/>
        <w:rPr>
          <w:rFonts w:cs="Lucida Sans Unicode"/>
          <w:color w:val="000000"/>
          <w:sz w:val="18"/>
          <w:szCs w:val="18"/>
          <w:lang w:val="es-ES" w:eastAsia="pt-BR"/>
        </w:rPr>
      </w:pPr>
    </w:p>
    <w:p w14:paraId="6D8CA5A0" w14:textId="77777777" w:rsidR="00572A16" w:rsidRDefault="00572A16" w:rsidP="00572A16">
      <w:pPr>
        <w:spacing w:line="220" w:lineRule="exact"/>
        <w:jc w:val="both"/>
        <w:rPr>
          <w:rFonts w:cs="Lucida Sans Unicode"/>
          <w:color w:val="000000"/>
          <w:sz w:val="18"/>
          <w:szCs w:val="18"/>
          <w:lang w:val="es-ES" w:eastAsia="pt-BR"/>
        </w:rPr>
      </w:pPr>
    </w:p>
    <w:p w14:paraId="47BAE6D5" w14:textId="77777777" w:rsidR="00572A16" w:rsidRPr="005A5B41" w:rsidRDefault="00572A16" w:rsidP="00572A16">
      <w:pPr>
        <w:spacing w:line="220" w:lineRule="exact"/>
        <w:jc w:val="both"/>
        <w:rPr>
          <w:rFonts w:cstheme="minorHAnsi"/>
          <w:b/>
          <w:bCs/>
          <w:sz w:val="18"/>
          <w:szCs w:val="18"/>
          <w:lang w:val="es-AR" w:eastAsia="pt-BR"/>
        </w:rPr>
      </w:pPr>
      <w:r w:rsidRPr="005A5B41">
        <w:rPr>
          <w:rFonts w:cstheme="minorHAnsi"/>
          <w:b/>
          <w:bCs/>
          <w:sz w:val="18"/>
          <w:szCs w:val="18"/>
          <w:lang w:val="es-AR" w:eastAsia="pt-BR"/>
        </w:rPr>
        <w:t>Sobre Smart Materials</w:t>
      </w:r>
    </w:p>
    <w:p w14:paraId="68364F05" w14:textId="09957E4A" w:rsidR="00572A16" w:rsidRDefault="00572A16" w:rsidP="00572A16">
      <w:pPr>
        <w:spacing w:line="220" w:lineRule="exact"/>
        <w:jc w:val="both"/>
        <w:rPr>
          <w:rFonts w:cstheme="minorHAnsi"/>
          <w:sz w:val="18"/>
          <w:szCs w:val="18"/>
          <w:lang w:val="es-AR" w:eastAsia="pt-BR"/>
        </w:rPr>
      </w:pPr>
      <w:r w:rsidRPr="005A5B41">
        <w:rPr>
          <w:rFonts w:cstheme="minorHAnsi"/>
          <w:sz w:val="18"/>
          <w:szCs w:val="18"/>
          <w:lang w:val="es-AR" w:eastAsia="pt-BR"/>
        </w:rPr>
        <w:t xml:space="preserve">La división Smart Materials incluye actividades con materiales innovadores, que permiten soluciones con ahorro de energía y reemplazan materiales convencionales. Son la respuesta inteligente a el mayor desafío de nuestro tiempo: medioambiente, eficiencia energética, urbanización, movilidad y salud. La división generó ventas por </w:t>
      </w:r>
      <w:r>
        <w:rPr>
          <w:rFonts w:cstheme="minorHAnsi"/>
          <w:sz w:val="18"/>
          <w:szCs w:val="18"/>
          <w:lang w:val="es-AR" w:eastAsia="pt-BR"/>
        </w:rPr>
        <w:t>4830</w:t>
      </w:r>
      <w:r w:rsidRPr="005A5B41">
        <w:rPr>
          <w:rFonts w:cstheme="minorHAnsi"/>
          <w:sz w:val="18"/>
          <w:szCs w:val="18"/>
          <w:lang w:val="es-AR" w:eastAsia="pt-BR"/>
        </w:rPr>
        <w:t xml:space="preserve"> millones de euros en 202</w:t>
      </w:r>
      <w:r>
        <w:rPr>
          <w:rFonts w:cstheme="minorHAnsi"/>
          <w:sz w:val="18"/>
          <w:szCs w:val="18"/>
          <w:lang w:val="es-AR" w:eastAsia="pt-BR"/>
        </w:rPr>
        <w:t>2</w:t>
      </w:r>
      <w:r w:rsidRPr="005A5B41">
        <w:rPr>
          <w:rFonts w:cstheme="minorHAnsi"/>
          <w:sz w:val="18"/>
          <w:szCs w:val="18"/>
          <w:lang w:val="es-AR" w:eastAsia="pt-BR"/>
        </w:rPr>
        <w:t xml:space="preserve"> y cuenta con alrededor de 7900 colaboradores.</w:t>
      </w:r>
    </w:p>
    <w:p w14:paraId="471A96E1" w14:textId="77777777" w:rsidR="00572A16" w:rsidRPr="005A5B41" w:rsidRDefault="00572A16" w:rsidP="00572A16">
      <w:pPr>
        <w:spacing w:line="220" w:lineRule="exact"/>
        <w:jc w:val="both"/>
        <w:rPr>
          <w:rFonts w:cstheme="minorHAnsi"/>
          <w:sz w:val="18"/>
          <w:szCs w:val="18"/>
          <w:lang w:val="es-AR" w:eastAsia="pt-BR"/>
        </w:rPr>
      </w:pPr>
    </w:p>
    <w:p w14:paraId="06826443" w14:textId="77777777" w:rsidR="00572A16" w:rsidRPr="005A5B41" w:rsidRDefault="00572A16" w:rsidP="00572A16">
      <w:pPr>
        <w:spacing w:line="220" w:lineRule="exact"/>
        <w:jc w:val="both"/>
        <w:rPr>
          <w:b/>
          <w:bCs/>
          <w:sz w:val="18"/>
          <w:szCs w:val="18"/>
          <w:lang w:val="es-ES" w:eastAsia="pt-BR"/>
        </w:rPr>
      </w:pPr>
      <w:r w:rsidRPr="005A5B41">
        <w:rPr>
          <w:b/>
          <w:bCs/>
          <w:sz w:val="18"/>
          <w:szCs w:val="18"/>
          <w:lang w:val="es-ES" w:eastAsia="pt-BR"/>
        </w:rPr>
        <w:t>Nota legal</w:t>
      </w:r>
    </w:p>
    <w:p w14:paraId="534D11F7" w14:textId="77777777" w:rsidR="00572A16" w:rsidRPr="005A5B41" w:rsidRDefault="00572A16" w:rsidP="00572A16">
      <w:pPr>
        <w:spacing w:line="220" w:lineRule="exact"/>
        <w:rPr>
          <w:rFonts w:cs="Lucida Sans Unicode"/>
          <w:color w:val="000000"/>
          <w:sz w:val="18"/>
          <w:szCs w:val="18"/>
          <w:lang w:val="es-ES" w:eastAsia="pt-BR"/>
        </w:rPr>
      </w:pPr>
      <w:r w:rsidRPr="005A5B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w:t>
      </w:r>
      <w:r w:rsidRPr="005A5B41">
        <w:rPr>
          <w:rFonts w:cs="Lucida Sans Unicode"/>
          <w:color w:val="000000"/>
          <w:sz w:val="18"/>
          <w:szCs w:val="18"/>
          <w:lang w:val="es-ES" w:eastAsia="pt-BR"/>
        </w:rPr>
        <w:lastRenderedPageBreak/>
        <w:t xml:space="preserve">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4EB71057" w14:textId="77777777" w:rsidR="00572A16" w:rsidRPr="005A5B41" w:rsidRDefault="00572A16" w:rsidP="00572A16">
      <w:pPr>
        <w:spacing w:line="220" w:lineRule="exact"/>
        <w:jc w:val="both"/>
        <w:rPr>
          <w:rFonts w:cs="Lucida Sans Unicode"/>
          <w:b/>
          <w:bCs/>
          <w:color w:val="FF0000"/>
          <w:sz w:val="18"/>
          <w:szCs w:val="18"/>
          <w:lang w:val="es-ES" w:eastAsia="pt-BR"/>
        </w:rPr>
      </w:pPr>
    </w:p>
    <w:p w14:paraId="5FFAAAC0" w14:textId="77777777" w:rsidR="00572A16" w:rsidRPr="005A5B41" w:rsidRDefault="00572A16" w:rsidP="00572A16">
      <w:pPr>
        <w:outlineLvl w:val="0"/>
        <w:rPr>
          <w:rFonts w:cs="Arial"/>
          <w:b/>
          <w:bCs/>
          <w:kern w:val="28"/>
          <w:sz w:val="24"/>
          <w:szCs w:val="32"/>
          <w:lang w:val="es-ES" w:eastAsia="pt-BR"/>
        </w:rPr>
      </w:pPr>
    </w:p>
    <w:p w14:paraId="2E757D17" w14:textId="77777777" w:rsidR="00572A16" w:rsidRPr="005A5B41" w:rsidRDefault="00572A16" w:rsidP="00572A16">
      <w:pPr>
        <w:spacing w:line="240" w:lineRule="auto"/>
        <w:rPr>
          <w:rFonts w:cs="Lucida Sans Unicode"/>
          <w:b/>
          <w:sz w:val="18"/>
          <w:szCs w:val="18"/>
          <w:lang w:eastAsia="pt-BR"/>
        </w:rPr>
      </w:pPr>
      <w:bookmarkStart w:id="1" w:name="_Hlk29560670"/>
      <w:bookmarkEnd w:id="1"/>
      <w:r w:rsidRPr="005A5B41">
        <w:rPr>
          <w:rFonts w:cs="Lucida Sans Unicode"/>
          <w:b/>
          <w:sz w:val="18"/>
          <w:szCs w:val="18"/>
          <w:lang w:eastAsia="pt-BR"/>
        </w:rPr>
        <w:t>Evonik Brasil Ltda.</w:t>
      </w:r>
    </w:p>
    <w:p w14:paraId="6C4CA010" w14:textId="77777777" w:rsidR="00572A16" w:rsidRPr="005A5B41" w:rsidRDefault="00572A16" w:rsidP="00572A16">
      <w:pPr>
        <w:spacing w:line="240" w:lineRule="auto"/>
        <w:rPr>
          <w:rFonts w:cs="Lucida Sans Unicode"/>
          <w:sz w:val="18"/>
          <w:szCs w:val="18"/>
          <w:lang w:eastAsia="pt-BR"/>
        </w:rPr>
      </w:pPr>
      <w:r w:rsidRPr="005A5B41">
        <w:rPr>
          <w:rFonts w:cs="Lucida Sans Unicode"/>
          <w:sz w:val="18"/>
          <w:szCs w:val="18"/>
          <w:lang w:eastAsia="pt-BR"/>
        </w:rPr>
        <w:t>Teléfono: (11) 3146-4100</w:t>
      </w:r>
    </w:p>
    <w:p w14:paraId="52A5754E" w14:textId="77777777" w:rsidR="00572A16" w:rsidRPr="005A5B41" w:rsidRDefault="00572A16" w:rsidP="00572A16">
      <w:pPr>
        <w:spacing w:line="240" w:lineRule="auto"/>
        <w:rPr>
          <w:rFonts w:cs="Lucida Sans Unicode"/>
          <w:sz w:val="18"/>
          <w:szCs w:val="18"/>
          <w:lang w:eastAsia="pt-BR"/>
        </w:rPr>
      </w:pPr>
      <w:r w:rsidRPr="005A5B41">
        <w:rPr>
          <w:rFonts w:cs="Lucida Sans Unicode"/>
          <w:sz w:val="18"/>
          <w:szCs w:val="18"/>
          <w:lang w:eastAsia="pt-BR"/>
        </w:rPr>
        <w:t>www.evonik.com.br</w:t>
      </w:r>
    </w:p>
    <w:p w14:paraId="309215F7" w14:textId="77777777" w:rsidR="00572A16" w:rsidRPr="005A5B41" w:rsidRDefault="00572A16" w:rsidP="00572A16">
      <w:pPr>
        <w:spacing w:line="240" w:lineRule="auto"/>
        <w:rPr>
          <w:rFonts w:cs="Lucida Sans Unicode"/>
          <w:sz w:val="18"/>
          <w:szCs w:val="18"/>
          <w:lang w:eastAsia="pt-BR"/>
        </w:rPr>
      </w:pPr>
      <w:r w:rsidRPr="005A5B41">
        <w:rPr>
          <w:rFonts w:cs="Lucida Sans Unicode"/>
          <w:sz w:val="18"/>
          <w:szCs w:val="18"/>
          <w:lang w:eastAsia="pt-BR"/>
        </w:rPr>
        <w:t>facebook.com/Evonik</w:t>
      </w:r>
    </w:p>
    <w:p w14:paraId="6F617C65" w14:textId="77777777" w:rsidR="00572A16" w:rsidRPr="005A5B41" w:rsidRDefault="00572A16" w:rsidP="00572A16">
      <w:pPr>
        <w:spacing w:line="240" w:lineRule="auto"/>
        <w:rPr>
          <w:rFonts w:cs="Lucida Sans Unicode"/>
          <w:sz w:val="18"/>
          <w:szCs w:val="18"/>
          <w:lang w:eastAsia="pt-BR"/>
        </w:rPr>
      </w:pPr>
      <w:r w:rsidRPr="005A5B41">
        <w:rPr>
          <w:rFonts w:cs="Lucida Sans Unicode"/>
          <w:sz w:val="18"/>
          <w:szCs w:val="18"/>
          <w:lang w:eastAsia="pt-BR"/>
        </w:rPr>
        <w:t>instagram.com/Evonik.Brasil</w:t>
      </w:r>
    </w:p>
    <w:p w14:paraId="09EE1C77" w14:textId="77777777" w:rsidR="00572A16" w:rsidRPr="005A5B41" w:rsidRDefault="00572A16" w:rsidP="00572A16">
      <w:pPr>
        <w:spacing w:line="240" w:lineRule="auto"/>
        <w:rPr>
          <w:rFonts w:cs="Lucida Sans Unicode"/>
          <w:sz w:val="18"/>
          <w:szCs w:val="18"/>
          <w:lang w:eastAsia="pt-BR"/>
        </w:rPr>
      </w:pPr>
      <w:r w:rsidRPr="005A5B41">
        <w:rPr>
          <w:rFonts w:cs="Lucida Sans Unicode"/>
          <w:sz w:val="18"/>
          <w:szCs w:val="18"/>
          <w:lang w:eastAsia="pt-BR"/>
        </w:rPr>
        <w:t>youtube.com/EvonikIndustries</w:t>
      </w:r>
    </w:p>
    <w:p w14:paraId="0EC6B8C1" w14:textId="77777777" w:rsidR="00572A16" w:rsidRPr="005A5B41" w:rsidRDefault="00572A16" w:rsidP="00572A16">
      <w:pPr>
        <w:spacing w:line="240" w:lineRule="auto"/>
        <w:rPr>
          <w:rFonts w:cs="Lucida Sans Unicode"/>
          <w:sz w:val="18"/>
          <w:szCs w:val="18"/>
          <w:lang w:eastAsia="pt-BR"/>
        </w:rPr>
      </w:pPr>
      <w:r w:rsidRPr="005A5B41">
        <w:rPr>
          <w:rFonts w:cs="Lucida Sans Unicode"/>
          <w:sz w:val="18"/>
          <w:szCs w:val="18"/>
          <w:lang w:eastAsia="pt-BR"/>
        </w:rPr>
        <w:t>linkedin.com/company/Evonik</w:t>
      </w:r>
    </w:p>
    <w:p w14:paraId="78AA8E70" w14:textId="77777777" w:rsidR="00572A16" w:rsidRPr="005A5B41" w:rsidRDefault="00572A16" w:rsidP="00572A16">
      <w:pPr>
        <w:spacing w:line="240" w:lineRule="auto"/>
        <w:rPr>
          <w:rFonts w:cs="Lucida Sans Unicode"/>
          <w:sz w:val="18"/>
          <w:szCs w:val="18"/>
          <w:lang w:eastAsia="pt-BR"/>
        </w:rPr>
      </w:pPr>
      <w:r w:rsidRPr="005A5B41">
        <w:rPr>
          <w:rFonts w:cs="Lucida Sans Unicode"/>
          <w:sz w:val="18"/>
          <w:szCs w:val="18"/>
          <w:lang w:eastAsia="pt-BR"/>
        </w:rPr>
        <w:t>twitter.com/Evonik_BR</w:t>
      </w:r>
    </w:p>
    <w:p w14:paraId="42276615" w14:textId="77777777" w:rsidR="00572A16" w:rsidRPr="005A5B41" w:rsidRDefault="00572A16" w:rsidP="00572A16">
      <w:pPr>
        <w:spacing w:line="220" w:lineRule="exact"/>
        <w:outlineLvl w:val="0"/>
        <w:rPr>
          <w:b/>
          <w:bCs/>
          <w:sz w:val="18"/>
          <w:szCs w:val="18"/>
          <w:lang w:eastAsia="pt-BR"/>
        </w:rPr>
      </w:pPr>
    </w:p>
    <w:p w14:paraId="7C841628" w14:textId="77777777" w:rsidR="00572A16" w:rsidRPr="005A5B41" w:rsidRDefault="00572A16" w:rsidP="00572A16">
      <w:pPr>
        <w:spacing w:line="220" w:lineRule="exact"/>
        <w:rPr>
          <w:rFonts w:eastAsia="Lucida Sans Unicode" w:cs="Lucida Sans Unicode"/>
          <w:sz w:val="18"/>
          <w:szCs w:val="18"/>
          <w:bdr w:val="nil"/>
          <w:lang w:eastAsia="pt-BR"/>
        </w:rPr>
      </w:pPr>
    </w:p>
    <w:p w14:paraId="7252F743" w14:textId="77777777" w:rsidR="00572A16" w:rsidRPr="005A5B41" w:rsidRDefault="00572A16" w:rsidP="00572A16">
      <w:pPr>
        <w:spacing w:line="240" w:lineRule="auto"/>
        <w:rPr>
          <w:rFonts w:cs="Lucida Sans Unicode"/>
          <w:b/>
          <w:sz w:val="18"/>
          <w:szCs w:val="18"/>
          <w:lang w:eastAsia="pt-BR"/>
        </w:rPr>
      </w:pPr>
      <w:proofErr w:type="spellStart"/>
      <w:r w:rsidRPr="005A5B41">
        <w:rPr>
          <w:rFonts w:cs="Lucida Sans Unicode"/>
          <w:b/>
          <w:sz w:val="18"/>
          <w:szCs w:val="18"/>
          <w:lang w:eastAsia="pt-BR"/>
        </w:rPr>
        <w:t>Información</w:t>
      </w:r>
      <w:proofErr w:type="spellEnd"/>
      <w:r w:rsidRPr="005A5B41">
        <w:rPr>
          <w:rFonts w:cs="Lucida Sans Unicode"/>
          <w:b/>
          <w:sz w:val="18"/>
          <w:szCs w:val="18"/>
          <w:lang w:eastAsia="pt-BR"/>
        </w:rPr>
        <w:t xml:space="preserve"> para </w:t>
      </w:r>
      <w:proofErr w:type="spellStart"/>
      <w:r w:rsidRPr="005A5B41">
        <w:rPr>
          <w:rFonts w:cs="Lucida Sans Unicode"/>
          <w:b/>
          <w:sz w:val="18"/>
          <w:szCs w:val="18"/>
          <w:lang w:eastAsia="pt-BR"/>
        </w:rPr>
        <w:t>la</w:t>
      </w:r>
      <w:proofErr w:type="spellEnd"/>
      <w:r w:rsidRPr="005A5B41">
        <w:rPr>
          <w:rFonts w:cs="Lucida Sans Unicode"/>
          <w:b/>
          <w:sz w:val="18"/>
          <w:szCs w:val="18"/>
          <w:lang w:eastAsia="pt-BR"/>
        </w:rPr>
        <w:t xml:space="preserve"> prensa</w:t>
      </w:r>
    </w:p>
    <w:p w14:paraId="73E4B38E" w14:textId="77777777" w:rsidR="00572A16" w:rsidRPr="005A5B41" w:rsidRDefault="00572A16" w:rsidP="00572A16">
      <w:pPr>
        <w:spacing w:line="240" w:lineRule="auto"/>
        <w:rPr>
          <w:rFonts w:cs="Lucida Sans Unicode"/>
          <w:bCs/>
          <w:sz w:val="18"/>
          <w:szCs w:val="18"/>
          <w:lang w:val="es-AR" w:eastAsia="pt-BR"/>
        </w:rPr>
      </w:pPr>
      <w:r w:rsidRPr="005A5B41">
        <w:rPr>
          <w:rFonts w:cs="Lucida Sans Unicode"/>
          <w:bCs/>
          <w:sz w:val="18"/>
          <w:szCs w:val="18"/>
          <w:lang w:val="es-AR" w:eastAsia="pt-BR"/>
        </w:rPr>
        <w:t>Vía Pública comunicación - www.viapublicacomunicacao.com.br</w:t>
      </w:r>
    </w:p>
    <w:p w14:paraId="27C95648" w14:textId="77777777" w:rsidR="00572A16" w:rsidRPr="005A5B41" w:rsidRDefault="00572A16" w:rsidP="00572A16">
      <w:pPr>
        <w:spacing w:line="240" w:lineRule="auto"/>
        <w:rPr>
          <w:rFonts w:cs="Lucida Sans Unicode"/>
          <w:bCs/>
          <w:sz w:val="18"/>
          <w:szCs w:val="18"/>
          <w:lang w:eastAsia="pt-BR"/>
        </w:rPr>
      </w:pPr>
      <w:r w:rsidRPr="005A5B41">
        <w:rPr>
          <w:rFonts w:cs="Lucida Sans Unicode"/>
          <w:bCs/>
          <w:sz w:val="18"/>
          <w:szCs w:val="18"/>
          <w:lang w:eastAsia="pt-BR"/>
        </w:rPr>
        <w:t>Sheila Diez: (11) 3473.0255 - sheila@viapublicacomunicacao.com.br</w:t>
      </w:r>
    </w:p>
    <w:p w14:paraId="71FFE032" w14:textId="77777777" w:rsidR="00572A16" w:rsidRPr="005A5B41" w:rsidRDefault="00572A16" w:rsidP="00572A16">
      <w:pPr>
        <w:spacing w:line="240" w:lineRule="auto"/>
        <w:rPr>
          <w:rFonts w:cs="Lucida Sans Unicode"/>
          <w:bCs/>
          <w:sz w:val="18"/>
          <w:szCs w:val="18"/>
          <w:lang w:eastAsia="pt-BR"/>
        </w:rPr>
      </w:pPr>
      <w:r w:rsidRPr="005A5B41">
        <w:rPr>
          <w:rFonts w:cs="Lucida Sans Unicode"/>
          <w:bCs/>
          <w:sz w:val="18"/>
          <w:szCs w:val="18"/>
          <w:lang w:eastAsia="pt-BR"/>
        </w:rPr>
        <w:t>Taís Augusto: (11) 3562.5555 - tais@viapublicacomunicacao.com.br</w:t>
      </w:r>
    </w:p>
    <w:p w14:paraId="0048C86B" w14:textId="77777777" w:rsidR="00572A16" w:rsidRPr="005A5B41" w:rsidRDefault="00572A16" w:rsidP="00572A16">
      <w:pPr>
        <w:spacing w:line="220" w:lineRule="exact"/>
        <w:rPr>
          <w:rFonts w:cs="Lucida Sans Unicode"/>
          <w:noProof/>
          <w:sz w:val="18"/>
          <w:szCs w:val="18"/>
        </w:rPr>
      </w:pPr>
    </w:p>
    <w:p w14:paraId="033D53DE" w14:textId="77777777" w:rsidR="00572A16" w:rsidRPr="005A5B41" w:rsidRDefault="00572A16" w:rsidP="00572A16">
      <w:pPr>
        <w:spacing w:line="220" w:lineRule="exact"/>
        <w:rPr>
          <w:rFonts w:cs="Lucida Sans Unicode"/>
          <w:noProof/>
          <w:sz w:val="18"/>
          <w:szCs w:val="18"/>
        </w:rPr>
      </w:pPr>
    </w:p>
    <w:p w14:paraId="640E5A0D" w14:textId="77777777" w:rsidR="00F81830" w:rsidRPr="00572A16" w:rsidRDefault="00F81830" w:rsidP="001B2244">
      <w:pPr>
        <w:rPr>
          <w:szCs w:val="22"/>
        </w:rPr>
      </w:pPr>
    </w:p>
    <w:sectPr w:rsidR="00F81830" w:rsidRPr="00572A16"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7093" w14:textId="77777777" w:rsidR="00400A70" w:rsidRDefault="00400A70">
      <w:pPr>
        <w:spacing w:line="240" w:lineRule="auto"/>
      </w:pPr>
      <w:r>
        <w:separator/>
      </w:r>
    </w:p>
  </w:endnote>
  <w:endnote w:type="continuationSeparator" w:id="0">
    <w:p w14:paraId="7A15D3BF" w14:textId="77777777" w:rsidR="00400A70" w:rsidRDefault="00400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1C03" w14:textId="77777777" w:rsidR="00752115" w:rsidRDefault="007521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1414" w14:textId="77777777" w:rsidR="00BC1B97" w:rsidRDefault="00BC1B97">
    <w:pPr>
      <w:pStyle w:val="Rodap"/>
    </w:pPr>
  </w:p>
  <w:p w14:paraId="1C520AC0"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D157" w14:textId="77777777" w:rsidR="00BC1B97" w:rsidRDefault="00BC1B97" w:rsidP="00316EC0">
    <w:pPr>
      <w:pStyle w:val="Rodap"/>
    </w:pPr>
  </w:p>
  <w:p w14:paraId="3C3CB2EC"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A3B2" w14:textId="77777777" w:rsidR="00400A70" w:rsidRDefault="00400A70">
      <w:pPr>
        <w:spacing w:line="240" w:lineRule="auto"/>
      </w:pPr>
      <w:r>
        <w:separator/>
      </w:r>
    </w:p>
  </w:footnote>
  <w:footnote w:type="continuationSeparator" w:id="0">
    <w:p w14:paraId="5F339252" w14:textId="77777777" w:rsidR="00400A70" w:rsidRDefault="00400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357B" w14:textId="77777777" w:rsidR="00752115" w:rsidRDefault="007521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150D"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18B8EE04" wp14:editId="098FC242">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6B1C174B" wp14:editId="2FB696BA">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FEDC" w14:textId="77777777" w:rsidR="00BC1B97" w:rsidRPr="003F4CD0"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0AC1286D" wp14:editId="2F38A2AF">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233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B570FF90">
      <w:start w:val="1"/>
      <w:numFmt w:val="bullet"/>
      <w:pStyle w:val="Ttulo1"/>
      <w:lvlText w:val=""/>
      <w:lvlJc w:val="left"/>
      <w:pPr>
        <w:tabs>
          <w:tab w:val="num" w:pos="227"/>
        </w:tabs>
        <w:ind w:left="227" w:hanging="227"/>
      </w:pPr>
      <w:rPr>
        <w:rFonts w:ascii="Symbol" w:hAnsi="Symbol" w:hint="default"/>
        <w:color w:val="auto"/>
        <w:sz w:val="20"/>
        <w:szCs w:val="20"/>
      </w:rPr>
    </w:lvl>
    <w:lvl w:ilvl="1" w:tplc="E6D4F8DE" w:tentative="1">
      <w:start w:val="1"/>
      <w:numFmt w:val="bullet"/>
      <w:lvlText w:val="o"/>
      <w:lvlJc w:val="left"/>
      <w:pPr>
        <w:tabs>
          <w:tab w:val="num" w:pos="1440"/>
        </w:tabs>
        <w:ind w:left="1440" w:hanging="360"/>
      </w:pPr>
      <w:rPr>
        <w:rFonts w:ascii="Courier New" w:hAnsi="Courier New" w:cs="Courier New" w:hint="default"/>
      </w:rPr>
    </w:lvl>
    <w:lvl w:ilvl="2" w:tplc="FE9C2D4E" w:tentative="1">
      <w:start w:val="1"/>
      <w:numFmt w:val="bullet"/>
      <w:lvlText w:val=""/>
      <w:lvlJc w:val="left"/>
      <w:pPr>
        <w:tabs>
          <w:tab w:val="num" w:pos="2160"/>
        </w:tabs>
        <w:ind w:left="2160" w:hanging="360"/>
      </w:pPr>
      <w:rPr>
        <w:rFonts w:ascii="Wingdings" w:hAnsi="Wingdings" w:hint="default"/>
      </w:rPr>
    </w:lvl>
    <w:lvl w:ilvl="3" w:tplc="75EA2DFA" w:tentative="1">
      <w:start w:val="1"/>
      <w:numFmt w:val="bullet"/>
      <w:lvlText w:val=""/>
      <w:lvlJc w:val="left"/>
      <w:pPr>
        <w:tabs>
          <w:tab w:val="num" w:pos="2880"/>
        </w:tabs>
        <w:ind w:left="2880" w:hanging="360"/>
      </w:pPr>
      <w:rPr>
        <w:rFonts w:ascii="Symbol" w:hAnsi="Symbol" w:hint="default"/>
      </w:rPr>
    </w:lvl>
    <w:lvl w:ilvl="4" w:tplc="4F42E6C8" w:tentative="1">
      <w:start w:val="1"/>
      <w:numFmt w:val="bullet"/>
      <w:lvlText w:val="o"/>
      <w:lvlJc w:val="left"/>
      <w:pPr>
        <w:tabs>
          <w:tab w:val="num" w:pos="3600"/>
        </w:tabs>
        <w:ind w:left="3600" w:hanging="360"/>
      </w:pPr>
      <w:rPr>
        <w:rFonts w:ascii="Courier New" w:hAnsi="Courier New" w:cs="Courier New" w:hint="default"/>
      </w:rPr>
    </w:lvl>
    <w:lvl w:ilvl="5" w:tplc="4BF2184E" w:tentative="1">
      <w:start w:val="1"/>
      <w:numFmt w:val="bullet"/>
      <w:lvlText w:val=""/>
      <w:lvlJc w:val="left"/>
      <w:pPr>
        <w:tabs>
          <w:tab w:val="num" w:pos="4320"/>
        </w:tabs>
        <w:ind w:left="4320" w:hanging="360"/>
      </w:pPr>
      <w:rPr>
        <w:rFonts w:ascii="Wingdings" w:hAnsi="Wingdings" w:hint="default"/>
      </w:rPr>
    </w:lvl>
    <w:lvl w:ilvl="6" w:tplc="E594E53A" w:tentative="1">
      <w:start w:val="1"/>
      <w:numFmt w:val="bullet"/>
      <w:lvlText w:val=""/>
      <w:lvlJc w:val="left"/>
      <w:pPr>
        <w:tabs>
          <w:tab w:val="num" w:pos="5040"/>
        </w:tabs>
        <w:ind w:left="5040" w:hanging="360"/>
      </w:pPr>
      <w:rPr>
        <w:rFonts w:ascii="Symbol" w:hAnsi="Symbol" w:hint="default"/>
      </w:rPr>
    </w:lvl>
    <w:lvl w:ilvl="7" w:tplc="8C867F9C" w:tentative="1">
      <w:start w:val="1"/>
      <w:numFmt w:val="bullet"/>
      <w:lvlText w:val="o"/>
      <w:lvlJc w:val="left"/>
      <w:pPr>
        <w:tabs>
          <w:tab w:val="num" w:pos="5760"/>
        </w:tabs>
        <w:ind w:left="5760" w:hanging="360"/>
      </w:pPr>
      <w:rPr>
        <w:rFonts w:ascii="Courier New" w:hAnsi="Courier New" w:cs="Courier New" w:hint="default"/>
      </w:rPr>
    </w:lvl>
    <w:lvl w:ilvl="8" w:tplc="E91212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C329A26">
      <w:start w:val="1"/>
      <w:numFmt w:val="bullet"/>
      <w:lvlText w:val=""/>
      <w:lvlJc w:val="left"/>
      <w:pPr>
        <w:ind w:left="720" w:hanging="360"/>
      </w:pPr>
      <w:rPr>
        <w:rFonts w:ascii="Symbol" w:hAnsi="Symbol" w:hint="default"/>
      </w:rPr>
    </w:lvl>
    <w:lvl w:ilvl="1" w:tplc="4F92E810">
      <w:start w:val="1"/>
      <w:numFmt w:val="bullet"/>
      <w:lvlText w:val="o"/>
      <w:lvlJc w:val="left"/>
      <w:pPr>
        <w:ind w:left="1440" w:hanging="360"/>
      </w:pPr>
      <w:rPr>
        <w:rFonts w:ascii="Courier New" w:hAnsi="Courier New" w:cs="Courier New" w:hint="default"/>
      </w:rPr>
    </w:lvl>
    <w:lvl w:ilvl="2" w:tplc="41D4E9AA">
      <w:start w:val="1"/>
      <w:numFmt w:val="bullet"/>
      <w:lvlText w:val=""/>
      <w:lvlJc w:val="left"/>
      <w:pPr>
        <w:ind w:left="2160" w:hanging="360"/>
      </w:pPr>
      <w:rPr>
        <w:rFonts w:ascii="Wingdings" w:hAnsi="Wingdings" w:hint="default"/>
      </w:rPr>
    </w:lvl>
    <w:lvl w:ilvl="3" w:tplc="E1EEFD78">
      <w:start w:val="1"/>
      <w:numFmt w:val="bullet"/>
      <w:lvlText w:val=""/>
      <w:lvlJc w:val="left"/>
      <w:pPr>
        <w:ind w:left="2880" w:hanging="360"/>
      </w:pPr>
      <w:rPr>
        <w:rFonts w:ascii="Symbol" w:hAnsi="Symbol" w:hint="default"/>
      </w:rPr>
    </w:lvl>
    <w:lvl w:ilvl="4" w:tplc="904AF524">
      <w:start w:val="1"/>
      <w:numFmt w:val="bullet"/>
      <w:lvlText w:val="o"/>
      <w:lvlJc w:val="left"/>
      <w:pPr>
        <w:ind w:left="3600" w:hanging="360"/>
      </w:pPr>
      <w:rPr>
        <w:rFonts w:ascii="Courier New" w:hAnsi="Courier New" w:cs="Courier New" w:hint="default"/>
      </w:rPr>
    </w:lvl>
    <w:lvl w:ilvl="5" w:tplc="31A85FA0">
      <w:start w:val="1"/>
      <w:numFmt w:val="bullet"/>
      <w:lvlText w:val=""/>
      <w:lvlJc w:val="left"/>
      <w:pPr>
        <w:ind w:left="4320" w:hanging="360"/>
      </w:pPr>
      <w:rPr>
        <w:rFonts w:ascii="Wingdings" w:hAnsi="Wingdings" w:hint="default"/>
      </w:rPr>
    </w:lvl>
    <w:lvl w:ilvl="6" w:tplc="0F6A9BFC">
      <w:start w:val="1"/>
      <w:numFmt w:val="bullet"/>
      <w:lvlText w:val=""/>
      <w:lvlJc w:val="left"/>
      <w:pPr>
        <w:ind w:left="5040" w:hanging="360"/>
      </w:pPr>
      <w:rPr>
        <w:rFonts w:ascii="Symbol" w:hAnsi="Symbol" w:hint="default"/>
      </w:rPr>
    </w:lvl>
    <w:lvl w:ilvl="7" w:tplc="9EEE7F00">
      <w:start w:val="1"/>
      <w:numFmt w:val="bullet"/>
      <w:lvlText w:val="o"/>
      <w:lvlJc w:val="left"/>
      <w:pPr>
        <w:ind w:left="5760" w:hanging="360"/>
      </w:pPr>
      <w:rPr>
        <w:rFonts w:ascii="Courier New" w:hAnsi="Courier New" w:cs="Courier New" w:hint="default"/>
      </w:rPr>
    </w:lvl>
    <w:lvl w:ilvl="8" w:tplc="98767126">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7BBAF4CC">
      <w:start w:val="1"/>
      <w:numFmt w:val="bullet"/>
      <w:lvlText w:val=""/>
      <w:lvlJc w:val="left"/>
      <w:pPr>
        <w:ind w:left="360" w:hanging="360"/>
      </w:pPr>
      <w:rPr>
        <w:rFonts w:ascii="Symbol" w:hAnsi="Symbol" w:hint="default"/>
      </w:rPr>
    </w:lvl>
    <w:lvl w:ilvl="1" w:tplc="CB120F08">
      <w:start w:val="1"/>
      <w:numFmt w:val="bullet"/>
      <w:lvlText w:val="o"/>
      <w:lvlJc w:val="left"/>
      <w:pPr>
        <w:ind w:left="1080" w:hanging="360"/>
      </w:pPr>
      <w:rPr>
        <w:rFonts w:ascii="Courier New" w:hAnsi="Courier New" w:cs="Courier New" w:hint="default"/>
      </w:rPr>
    </w:lvl>
    <w:lvl w:ilvl="2" w:tplc="1F52FE76">
      <w:start w:val="1"/>
      <w:numFmt w:val="bullet"/>
      <w:lvlText w:val=""/>
      <w:lvlJc w:val="left"/>
      <w:pPr>
        <w:ind w:left="1800" w:hanging="360"/>
      </w:pPr>
      <w:rPr>
        <w:rFonts w:ascii="Wingdings" w:hAnsi="Wingdings" w:hint="default"/>
      </w:rPr>
    </w:lvl>
    <w:lvl w:ilvl="3" w:tplc="88B880B2">
      <w:start w:val="1"/>
      <w:numFmt w:val="bullet"/>
      <w:lvlText w:val=""/>
      <w:lvlJc w:val="left"/>
      <w:pPr>
        <w:ind w:left="2520" w:hanging="360"/>
      </w:pPr>
      <w:rPr>
        <w:rFonts w:ascii="Symbol" w:hAnsi="Symbol" w:hint="default"/>
      </w:rPr>
    </w:lvl>
    <w:lvl w:ilvl="4" w:tplc="9C4CADEA">
      <w:start w:val="1"/>
      <w:numFmt w:val="bullet"/>
      <w:lvlText w:val="o"/>
      <w:lvlJc w:val="left"/>
      <w:pPr>
        <w:ind w:left="3240" w:hanging="360"/>
      </w:pPr>
      <w:rPr>
        <w:rFonts w:ascii="Courier New" w:hAnsi="Courier New" w:cs="Courier New" w:hint="default"/>
      </w:rPr>
    </w:lvl>
    <w:lvl w:ilvl="5" w:tplc="9FC6FE6E">
      <w:start w:val="1"/>
      <w:numFmt w:val="bullet"/>
      <w:lvlText w:val=""/>
      <w:lvlJc w:val="left"/>
      <w:pPr>
        <w:ind w:left="3960" w:hanging="360"/>
      </w:pPr>
      <w:rPr>
        <w:rFonts w:ascii="Wingdings" w:hAnsi="Wingdings" w:hint="default"/>
      </w:rPr>
    </w:lvl>
    <w:lvl w:ilvl="6" w:tplc="6A2801F4">
      <w:start w:val="1"/>
      <w:numFmt w:val="bullet"/>
      <w:lvlText w:val=""/>
      <w:lvlJc w:val="left"/>
      <w:pPr>
        <w:ind w:left="4680" w:hanging="360"/>
      </w:pPr>
      <w:rPr>
        <w:rFonts w:ascii="Symbol" w:hAnsi="Symbol" w:hint="default"/>
      </w:rPr>
    </w:lvl>
    <w:lvl w:ilvl="7" w:tplc="526A41E4">
      <w:start w:val="1"/>
      <w:numFmt w:val="bullet"/>
      <w:lvlText w:val="o"/>
      <w:lvlJc w:val="left"/>
      <w:pPr>
        <w:ind w:left="5400" w:hanging="360"/>
      </w:pPr>
      <w:rPr>
        <w:rFonts w:ascii="Courier New" w:hAnsi="Courier New" w:cs="Courier New" w:hint="default"/>
      </w:rPr>
    </w:lvl>
    <w:lvl w:ilvl="8" w:tplc="4A864EFC">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F0BE296A">
      <w:numFmt w:val="bullet"/>
      <w:lvlText w:val=""/>
      <w:lvlJc w:val="left"/>
      <w:pPr>
        <w:ind w:left="821" w:hanging="360"/>
      </w:pPr>
      <w:rPr>
        <w:rFonts w:ascii="Wingdings" w:eastAsia="Wingdings" w:hAnsi="Wingdings" w:cs="Wingdings" w:hint="default"/>
        <w:w w:val="99"/>
        <w:sz w:val="22"/>
        <w:szCs w:val="22"/>
        <w:lang w:val="en-US" w:eastAsia="en-US" w:bidi="en-US"/>
      </w:rPr>
    </w:lvl>
    <w:lvl w:ilvl="1" w:tplc="24BA3C5E">
      <w:numFmt w:val="bullet"/>
      <w:lvlText w:val="•"/>
      <w:lvlJc w:val="left"/>
      <w:pPr>
        <w:ind w:left="1464" w:hanging="360"/>
      </w:pPr>
      <w:rPr>
        <w:lang w:val="en-US" w:eastAsia="en-US" w:bidi="en-US"/>
      </w:rPr>
    </w:lvl>
    <w:lvl w:ilvl="2" w:tplc="48DEBCA0">
      <w:numFmt w:val="bullet"/>
      <w:lvlText w:val="•"/>
      <w:lvlJc w:val="left"/>
      <w:pPr>
        <w:ind w:left="2108" w:hanging="360"/>
      </w:pPr>
      <w:rPr>
        <w:lang w:val="en-US" w:eastAsia="en-US" w:bidi="en-US"/>
      </w:rPr>
    </w:lvl>
    <w:lvl w:ilvl="3" w:tplc="E88856CC">
      <w:numFmt w:val="bullet"/>
      <w:lvlText w:val="•"/>
      <w:lvlJc w:val="left"/>
      <w:pPr>
        <w:ind w:left="2753" w:hanging="360"/>
      </w:pPr>
      <w:rPr>
        <w:lang w:val="en-US" w:eastAsia="en-US" w:bidi="en-US"/>
      </w:rPr>
    </w:lvl>
    <w:lvl w:ilvl="4" w:tplc="293890F6">
      <w:numFmt w:val="bullet"/>
      <w:lvlText w:val="•"/>
      <w:lvlJc w:val="left"/>
      <w:pPr>
        <w:ind w:left="3397" w:hanging="360"/>
      </w:pPr>
      <w:rPr>
        <w:lang w:val="en-US" w:eastAsia="en-US" w:bidi="en-US"/>
      </w:rPr>
    </w:lvl>
    <w:lvl w:ilvl="5" w:tplc="D92042DC">
      <w:numFmt w:val="bullet"/>
      <w:lvlText w:val="•"/>
      <w:lvlJc w:val="left"/>
      <w:pPr>
        <w:ind w:left="4042" w:hanging="360"/>
      </w:pPr>
      <w:rPr>
        <w:lang w:val="en-US" w:eastAsia="en-US" w:bidi="en-US"/>
      </w:rPr>
    </w:lvl>
    <w:lvl w:ilvl="6" w:tplc="7032CCD4">
      <w:numFmt w:val="bullet"/>
      <w:lvlText w:val="•"/>
      <w:lvlJc w:val="left"/>
      <w:pPr>
        <w:ind w:left="4686" w:hanging="360"/>
      </w:pPr>
      <w:rPr>
        <w:lang w:val="en-US" w:eastAsia="en-US" w:bidi="en-US"/>
      </w:rPr>
    </w:lvl>
    <w:lvl w:ilvl="7" w:tplc="8B688FF6">
      <w:numFmt w:val="bullet"/>
      <w:lvlText w:val="•"/>
      <w:lvlJc w:val="left"/>
      <w:pPr>
        <w:ind w:left="5331" w:hanging="360"/>
      </w:pPr>
      <w:rPr>
        <w:lang w:val="en-US" w:eastAsia="en-US" w:bidi="en-US"/>
      </w:rPr>
    </w:lvl>
    <w:lvl w:ilvl="8" w:tplc="6F7454C4">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4B92B30C">
      <w:start w:val="1"/>
      <w:numFmt w:val="bullet"/>
      <w:lvlText w:val="•"/>
      <w:lvlJc w:val="left"/>
      <w:pPr>
        <w:tabs>
          <w:tab w:val="num" w:pos="360"/>
        </w:tabs>
        <w:ind w:left="360" w:hanging="360"/>
      </w:pPr>
      <w:rPr>
        <w:rFonts w:ascii="Lucida Sans Unicode" w:hAnsi="Lucida Sans Unicode" w:hint="default"/>
        <w:sz w:val="24"/>
      </w:rPr>
    </w:lvl>
    <w:lvl w:ilvl="1" w:tplc="7C38D600" w:tentative="1">
      <w:start w:val="1"/>
      <w:numFmt w:val="bullet"/>
      <w:lvlText w:val="o"/>
      <w:lvlJc w:val="left"/>
      <w:pPr>
        <w:tabs>
          <w:tab w:val="num" w:pos="375"/>
        </w:tabs>
        <w:ind w:left="375" w:hanging="360"/>
      </w:pPr>
      <w:rPr>
        <w:rFonts w:ascii="Courier New" w:hAnsi="Courier New" w:cs="Courier New" w:hint="default"/>
      </w:rPr>
    </w:lvl>
    <w:lvl w:ilvl="2" w:tplc="72848F38" w:tentative="1">
      <w:start w:val="1"/>
      <w:numFmt w:val="bullet"/>
      <w:lvlText w:val=""/>
      <w:lvlJc w:val="left"/>
      <w:pPr>
        <w:tabs>
          <w:tab w:val="num" w:pos="1095"/>
        </w:tabs>
        <w:ind w:left="1095" w:hanging="360"/>
      </w:pPr>
      <w:rPr>
        <w:rFonts w:ascii="Wingdings" w:hAnsi="Wingdings" w:hint="default"/>
      </w:rPr>
    </w:lvl>
    <w:lvl w:ilvl="3" w:tplc="F8FC73C6" w:tentative="1">
      <w:start w:val="1"/>
      <w:numFmt w:val="bullet"/>
      <w:lvlText w:val=""/>
      <w:lvlJc w:val="left"/>
      <w:pPr>
        <w:tabs>
          <w:tab w:val="num" w:pos="1815"/>
        </w:tabs>
        <w:ind w:left="1815" w:hanging="360"/>
      </w:pPr>
      <w:rPr>
        <w:rFonts w:ascii="Symbol" w:hAnsi="Symbol" w:hint="default"/>
      </w:rPr>
    </w:lvl>
    <w:lvl w:ilvl="4" w:tplc="0578185E" w:tentative="1">
      <w:start w:val="1"/>
      <w:numFmt w:val="bullet"/>
      <w:lvlText w:val="o"/>
      <w:lvlJc w:val="left"/>
      <w:pPr>
        <w:tabs>
          <w:tab w:val="num" w:pos="2535"/>
        </w:tabs>
        <w:ind w:left="2535" w:hanging="360"/>
      </w:pPr>
      <w:rPr>
        <w:rFonts w:ascii="Courier New" w:hAnsi="Courier New" w:cs="Courier New" w:hint="default"/>
      </w:rPr>
    </w:lvl>
    <w:lvl w:ilvl="5" w:tplc="4932619C" w:tentative="1">
      <w:start w:val="1"/>
      <w:numFmt w:val="bullet"/>
      <w:lvlText w:val=""/>
      <w:lvlJc w:val="left"/>
      <w:pPr>
        <w:tabs>
          <w:tab w:val="num" w:pos="3255"/>
        </w:tabs>
        <w:ind w:left="3255" w:hanging="360"/>
      </w:pPr>
      <w:rPr>
        <w:rFonts w:ascii="Wingdings" w:hAnsi="Wingdings" w:hint="default"/>
      </w:rPr>
    </w:lvl>
    <w:lvl w:ilvl="6" w:tplc="F16A091A" w:tentative="1">
      <w:start w:val="1"/>
      <w:numFmt w:val="bullet"/>
      <w:lvlText w:val=""/>
      <w:lvlJc w:val="left"/>
      <w:pPr>
        <w:tabs>
          <w:tab w:val="num" w:pos="3975"/>
        </w:tabs>
        <w:ind w:left="3975" w:hanging="360"/>
      </w:pPr>
      <w:rPr>
        <w:rFonts w:ascii="Symbol" w:hAnsi="Symbol" w:hint="default"/>
      </w:rPr>
    </w:lvl>
    <w:lvl w:ilvl="7" w:tplc="74905222" w:tentative="1">
      <w:start w:val="1"/>
      <w:numFmt w:val="bullet"/>
      <w:lvlText w:val="o"/>
      <w:lvlJc w:val="left"/>
      <w:pPr>
        <w:tabs>
          <w:tab w:val="num" w:pos="4695"/>
        </w:tabs>
        <w:ind w:left="4695" w:hanging="360"/>
      </w:pPr>
      <w:rPr>
        <w:rFonts w:ascii="Courier New" w:hAnsi="Courier New" w:cs="Courier New" w:hint="default"/>
      </w:rPr>
    </w:lvl>
    <w:lvl w:ilvl="8" w:tplc="34CE4554"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4F7EFE48">
      <w:start w:val="1"/>
      <w:numFmt w:val="bullet"/>
      <w:lvlText w:val=""/>
      <w:lvlJc w:val="left"/>
      <w:pPr>
        <w:ind w:left="720" w:hanging="360"/>
      </w:pPr>
      <w:rPr>
        <w:rFonts w:ascii="Symbol" w:hAnsi="Symbol" w:hint="default"/>
      </w:rPr>
    </w:lvl>
    <w:lvl w:ilvl="1" w:tplc="B8566436" w:tentative="1">
      <w:start w:val="1"/>
      <w:numFmt w:val="bullet"/>
      <w:lvlText w:val="o"/>
      <w:lvlJc w:val="left"/>
      <w:pPr>
        <w:ind w:left="1440" w:hanging="360"/>
      </w:pPr>
      <w:rPr>
        <w:rFonts w:ascii="Courier New" w:hAnsi="Courier New" w:cs="Courier New" w:hint="default"/>
      </w:rPr>
    </w:lvl>
    <w:lvl w:ilvl="2" w:tplc="FB8828F4" w:tentative="1">
      <w:start w:val="1"/>
      <w:numFmt w:val="bullet"/>
      <w:lvlText w:val=""/>
      <w:lvlJc w:val="left"/>
      <w:pPr>
        <w:ind w:left="2160" w:hanging="360"/>
      </w:pPr>
      <w:rPr>
        <w:rFonts w:ascii="Wingdings" w:hAnsi="Wingdings" w:hint="default"/>
      </w:rPr>
    </w:lvl>
    <w:lvl w:ilvl="3" w:tplc="9A0093BE" w:tentative="1">
      <w:start w:val="1"/>
      <w:numFmt w:val="bullet"/>
      <w:lvlText w:val=""/>
      <w:lvlJc w:val="left"/>
      <w:pPr>
        <w:ind w:left="2880" w:hanging="360"/>
      </w:pPr>
      <w:rPr>
        <w:rFonts w:ascii="Symbol" w:hAnsi="Symbol" w:hint="default"/>
      </w:rPr>
    </w:lvl>
    <w:lvl w:ilvl="4" w:tplc="5D5AD1DE" w:tentative="1">
      <w:start w:val="1"/>
      <w:numFmt w:val="bullet"/>
      <w:lvlText w:val="o"/>
      <w:lvlJc w:val="left"/>
      <w:pPr>
        <w:ind w:left="3600" w:hanging="360"/>
      </w:pPr>
      <w:rPr>
        <w:rFonts w:ascii="Courier New" w:hAnsi="Courier New" w:cs="Courier New" w:hint="default"/>
      </w:rPr>
    </w:lvl>
    <w:lvl w:ilvl="5" w:tplc="F016425A" w:tentative="1">
      <w:start w:val="1"/>
      <w:numFmt w:val="bullet"/>
      <w:lvlText w:val=""/>
      <w:lvlJc w:val="left"/>
      <w:pPr>
        <w:ind w:left="4320" w:hanging="360"/>
      </w:pPr>
      <w:rPr>
        <w:rFonts w:ascii="Wingdings" w:hAnsi="Wingdings" w:hint="default"/>
      </w:rPr>
    </w:lvl>
    <w:lvl w:ilvl="6" w:tplc="E820A1EC" w:tentative="1">
      <w:start w:val="1"/>
      <w:numFmt w:val="bullet"/>
      <w:lvlText w:val=""/>
      <w:lvlJc w:val="left"/>
      <w:pPr>
        <w:ind w:left="5040" w:hanging="360"/>
      </w:pPr>
      <w:rPr>
        <w:rFonts w:ascii="Symbol" w:hAnsi="Symbol" w:hint="default"/>
      </w:rPr>
    </w:lvl>
    <w:lvl w:ilvl="7" w:tplc="5772045A" w:tentative="1">
      <w:start w:val="1"/>
      <w:numFmt w:val="bullet"/>
      <w:lvlText w:val="o"/>
      <w:lvlJc w:val="left"/>
      <w:pPr>
        <w:ind w:left="5760" w:hanging="360"/>
      </w:pPr>
      <w:rPr>
        <w:rFonts w:ascii="Courier New" w:hAnsi="Courier New" w:cs="Courier New" w:hint="default"/>
      </w:rPr>
    </w:lvl>
    <w:lvl w:ilvl="8" w:tplc="452C2A24"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17F0D6E0">
      <w:start w:val="1"/>
      <w:numFmt w:val="bullet"/>
      <w:lvlText w:val=""/>
      <w:lvlJc w:val="left"/>
      <w:pPr>
        <w:ind w:left="720" w:hanging="360"/>
      </w:pPr>
      <w:rPr>
        <w:rFonts w:ascii="Symbol" w:hAnsi="Symbol" w:hint="default"/>
      </w:rPr>
    </w:lvl>
    <w:lvl w:ilvl="1" w:tplc="E926E9A2" w:tentative="1">
      <w:start w:val="1"/>
      <w:numFmt w:val="bullet"/>
      <w:lvlText w:val="o"/>
      <w:lvlJc w:val="left"/>
      <w:pPr>
        <w:ind w:left="1440" w:hanging="360"/>
      </w:pPr>
      <w:rPr>
        <w:rFonts w:ascii="Courier New" w:hAnsi="Courier New" w:cs="Courier New" w:hint="default"/>
      </w:rPr>
    </w:lvl>
    <w:lvl w:ilvl="2" w:tplc="70E22408" w:tentative="1">
      <w:start w:val="1"/>
      <w:numFmt w:val="bullet"/>
      <w:lvlText w:val=""/>
      <w:lvlJc w:val="left"/>
      <w:pPr>
        <w:ind w:left="2160" w:hanging="360"/>
      </w:pPr>
      <w:rPr>
        <w:rFonts w:ascii="Wingdings" w:hAnsi="Wingdings" w:hint="default"/>
      </w:rPr>
    </w:lvl>
    <w:lvl w:ilvl="3" w:tplc="A1942C2C" w:tentative="1">
      <w:start w:val="1"/>
      <w:numFmt w:val="bullet"/>
      <w:lvlText w:val=""/>
      <w:lvlJc w:val="left"/>
      <w:pPr>
        <w:ind w:left="2880" w:hanging="360"/>
      </w:pPr>
      <w:rPr>
        <w:rFonts w:ascii="Symbol" w:hAnsi="Symbol" w:hint="default"/>
      </w:rPr>
    </w:lvl>
    <w:lvl w:ilvl="4" w:tplc="E984F298" w:tentative="1">
      <w:start w:val="1"/>
      <w:numFmt w:val="bullet"/>
      <w:lvlText w:val="o"/>
      <w:lvlJc w:val="left"/>
      <w:pPr>
        <w:ind w:left="3600" w:hanging="360"/>
      </w:pPr>
      <w:rPr>
        <w:rFonts w:ascii="Courier New" w:hAnsi="Courier New" w:cs="Courier New" w:hint="default"/>
      </w:rPr>
    </w:lvl>
    <w:lvl w:ilvl="5" w:tplc="6F0EEB2A" w:tentative="1">
      <w:start w:val="1"/>
      <w:numFmt w:val="bullet"/>
      <w:lvlText w:val=""/>
      <w:lvlJc w:val="left"/>
      <w:pPr>
        <w:ind w:left="4320" w:hanging="360"/>
      </w:pPr>
      <w:rPr>
        <w:rFonts w:ascii="Wingdings" w:hAnsi="Wingdings" w:hint="default"/>
      </w:rPr>
    </w:lvl>
    <w:lvl w:ilvl="6" w:tplc="68D2B186" w:tentative="1">
      <w:start w:val="1"/>
      <w:numFmt w:val="bullet"/>
      <w:lvlText w:val=""/>
      <w:lvlJc w:val="left"/>
      <w:pPr>
        <w:ind w:left="5040" w:hanging="360"/>
      </w:pPr>
      <w:rPr>
        <w:rFonts w:ascii="Symbol" w:hAnsi="Symbol" w:hint="default"/>
      </w:rPr>
    </w:lvl>
    <w:lvl w:ilvl="7" w:tplc="CD48BA84" w:tentative="1">
      <w:start w:val="1"/>
      <w:numFmt w:val="bullet"/>
      <w:lvlText w:val="o"/>
      <w:lvlJc w:val="left"/>
      <w:pPr>
        <w:ind w:left="5760" w:hanging="360"/>
      </w:pPr>
      <w:rPr>
        <w:rFonts w:ascii="Courier New" w:hAnsi="Courier New" w:cs="Courier New" w:hint="default"/>
      </w:rPr>
    </w:lvl>
    <w:lvl w:ilvl="8" w:tplc="0EEE319E"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5094428">
    <w:abstractNumId w:val="9"/>
  </w:num>
  <w:num w:numId="2" w16cid:durableId="846745829">
    <w:abstractNumId w:val="7"/>
  </w:num>
  <w:num w:numId="3" w16cid:durableId="345979424">
    <w:abstractNumId w:val="6"/>
  </w:num>
  <w:num w:numId="4" w16cid:durableId="1926840212">
    <w:abstractNumId w:val="5"/>
  </w:num>
  <w:num w:numId="5" w16cid:durableId="999969726">
    <w:abstractNumId w:val="4"/>
  </w:num>
  <w:num w:numId="6" w16cid:durableId="132187273">
    <w:abstractNumId w:val="8"/>
  </w:num>
  <w:num w:numId="7" w16cid:durableId="278339320">
    <w:abstractNumId w:val="3"/>
  </w:num>
  <w:num w:numId="8" w16cid:durableId="638730354">
    <w:abstractNumId w:val="2"/>
  </w:num>
  <w:num w:numId="9" w16cid:durableId="853693796">
    <w:abstractNumId w:val="1"/>
  </w:num>
  <w:num w:numId="10" w16cid:durableId="1903981505">
    <w:abstractNumId w:val="0"/>
  </w:num>
  <w:num w:numId="11" w16cid:durableId="307588704">
    <w:abstractNumId w:val="14"/>
  </w:num>
  <w:num w:numId="12" w16cid:durableId="1579172146">
    <w:abstractNumId w:val="17"/>
  </w:num>
  <w:num w:numId="13" w16cid:durableId="784497464">
    <w:abstractNumId w:val="15"/>
  </w:num>
  <w:num w:numId="14" w16cid:durableId="830366384">
    <w:abstractNumId w:val="10"/>
  </w:num>
  <w:num w:numId="15" w16cid:durableId="1032149737">
    <w:abstractNumId w:val="23"/>
  </w:num>
  <w:num w:numId="16" w16cid:durableId="607005719">
    <w:abstractNumId w:val="22"/>
  </w:num>
  <w:num w:numId="17" w16cid:durableId="1891837542">
    <w:abstractNumId w:val="12"/>
  </w:num>
  <w:num w:numId="18" w16cid:durableId="1557812850">
    <w:abstractNumId w:val="14"/>
  </w:num>
  <w:num w:numId="19" w16cid:durableId="904098674">
    <w:abstractNumId w:val="17"/>
  </w:num>
  <w:num w:numId="20" w16cid:durableId="1888492811">
    <w:abstractNumId w:val="15"/>
  </w:num>
  <w:num w:numId="21" w16cid:durableId="1358893485">
    <w:abstractNumId w:val="9"/>
  </w:num>
  <w:num w:numId="22" w16cid:durableId="1594705514">
    <w:abstractNumId w:val="7"/>
  </w:num>
  <w:num w:numId="23" w16cid:durableId="1759713253">
    <w:abstractNumId w:val="6"/>
  </w:num>
  <w:num w:numId="24" w16cid:durableId="58212730">
    <w:abstractNumId w:val="5"/>
  </w:num>
  <w:num w:numId="25" w16cid:durableId="634679596">
    <w:abstractNumId w:val="4"/>
  </w:num>
  <w:num w:numId="26" w16cid:durableId="354888102">
    <w:abstractNumId w:val="8"/>
  </w:num>
  <w:num w:numId="27" w16cid:durableId="11809418">
    <w:abstractNumId w:val="3"/>
  </w:num>
  <w:num w:numId="28" w16cid:durableId="1655184273">
    <w:abstractNumId w:val="2"/>
  </w:num>
  <w:num w:numId="29" w16cid:durableId="1004820932">
    <w:abstractNumId w:val="1"/>
  </w:num>
  <w:num w:numId="30" w16cid:durableId="1525558679">
    <w:abstractNumId w:val="0"/>
  </w:num>
  <w:num w:numId="31" w16cid:durableId="489906954">
    <w:abstractNumId w:val="10"/>
  </w:num>
  <w:num w:numId="32" w16cid:durableId="581065367">
    <w:abstractNumId w:val="18"/>
  </w:num>
  <w:num w:numId="33" w16cid:durableId="1043402530">
    <w:abstractNumId w:val="16"/>
  </w:num>
  <w:num w:numId="34" w16cid:durableId="1098217352">
    <w:abstractNumId w:val="11"/>
  </w:num>
  <w:num w:numId="35" w16cid:durableId="382022951">
    <w:abstractNumId w:val="11"/>
  </w:num>
  <w:num w:numId="36" w16cid:durableId="1705669274">
    <w:abstractNumId w:val="18"/>
  </w:num>
  <w:num w:numId="37" w16cid:durableId="2128818508">
    <w:abstractNumId w:val="13"/>
  </w:num>
  <w:num w:numId="38" w16cid:durableId="641882590">
    <w:abstractNumId w:val="21"/>
  </w:num>
  <w:num w:numId="39" w16cid:durableId="1425110541">
    <w:abstractNumId w:val="20"/>
  </w:num>
  <w:num w:numId="40" w16cid:durableId="16127105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0C6E"/>
    <w:rsid w:val="00013722"/>
    <w:rsid w:val="00020EC3"/>
    <w:rsid w:val="00021243"/>
    <w:rsid w:val="000268F6"/>
    <w:rsid w:val="00033588"/>
    <w:rsid w:val="00035360"/>
    <w:rsid w:val="00037F3D"/>
    <w:rsid w:val="000400C5"/>
    <w:rsid w:val="000448AB"/>
    <w:rsid w:val="00046C72"/>
    <w:rsid w:val="00047E57"/>
    <w:rsid w:val="00084555"/>
    <w:rsid w:val="00086556"/>
    <w:rsid w:val="00092F83"/>
    <w:rsid w:val="000A0DDB"/>
    <w:rsid w:val="000A4EB6"/>
    <w:rsid w:val="000B4D73"/>
    <w:rsid w:val="000C7CBD"/>
    <w:rsid w:val="000D07E0"/>
    <w:rsid w:val="000D081A"/>
    <w:rsid w:val="000D1DD8"/>
    <w:rsid w:val="000D7DF9"/>
    <w:rsid w:val="000E06AB"/>
    <w:rsid w:val="000E2184"/>
    <w:rsid w:val="000F41CC"/>
    <w:rsid w:val="000F70A3"/>
    <w:rsid w:val="000F7816"/>
    <w:rsid w:val="00103837"/>
    <w:rsid w:val="001219A6"/>
    <w:rsid w:val="00124443"/>
    <w:rsid w:val="00125BBC"/>
    <w:rsid w:val="0014346F"/>
    <w:rsid w:val="00146ADE"/>
    <w:rsid w:val="00152126"/>
    <w:rsid w:val="00162B4B"/>
    <w:rsid w:val="001631E8"/>
    <w:rsid w:val="00165932"/>
    <w:rsid w:val="00166485"/>
    <w:rsid w:val="001703DE"/>
    <w:rsid w:val="0017414F"/>
    <w:rsid w:val="00180482"/>
    <w:rsid w:val="00180DC0"/>
    <w:rsid w:val="00182B4B"/>
    <w:rsid w:val="001837C2"/>
    <w:rsid w:val="00183F73"/>
    <w:rsid w:val="00191AC3"/>
    <w:rsid w:val="00191B6A"/>
    <w:rsid w:val="001936C1"/>
    <w:rsid w:val="00196518"/>
    <w:rsid w:val="00196E97"/>
    <w:rsid w:val="001A02BA"/>
    <w:rsid w:val="001A268E"/>
    <w:rsid w:val="001A7D0D"/>
    <w:rsid w:val="001B2244"/>
    <w:rsid w:val="001C4C6C"/>
    <w:rsid w:val="001D0F3F"/>
    <w:rsid w:val="001E2D6F"/>
    <w:rsid w:val="001F2939"/>
    <w:rsid w:val="001F7C26"/>
    <w:rsid w:val="00201FF8"/>
    <w:rsid w:val="00221C32"/>
    <w:rsid w:val="002254F6"/>
    <w:rsid w:val="002376F7"/>
    <w:rsid w:val="00241B78"/>
    <w:rsid w:val="002427AA"/>
    <w:rsid w:val="0024351A"/>
    <w:rsid w:val="0024351E"/>
    <w:rsid w:val="00243912"/>
    <w:rsid w:val="002527E3"/>
    <w:rsid w:val="002541D5"/>
    <w:rsid w:val="002650FC"/>
    <w:rsid w:val="0027659F"/>
    <w:rsid w:val="00287090"/>
    <w:rsid w:val="00290F07"/>
    <w:rsid w:val="002A0595"/>
    <w:rsid w:val="002A3233"/>
    <w:rsid w:val="002A66B0"/>
    <w:rsid w:val="002B1589"/>
    <w:rsid w:val="002B49D6"/>
    <w:rsid w:val="002B6293"/>
    <w:rsid w:val="002B645E"/>
    <w:rsid w:val="002C10C6"/>
    <w:rsid w:val="002C12A0"/>
    <w:rsid w:val="002D206A"/>
    <w:rsid w:val="002D2996"/>
    <w:rsid w:val="002D4E6A"/>
    <w:rsid w:val="002D4EF0"/>
    <w:rsid w:val="002D5F0C"/>
    <w:rsid w:val="002F364E"/>
    <w:rsid w:val="002F49B3"/>
    <w:rsid w:val="002F78E4"/>
    <w:rsid w:val="003004BF"/>
    <w:rsid w:val="00301480"/>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73F99"/>
    <w:rsid w:val="00380845"/>
    <w:rsid w:val="00380F14"/>
    <w:rsid w:val="00381686"/>
    <w:rsid w:val="00384C52"/>
    <w:rsid w:val="00391FCB"/>
    <w:rsid w:val="00392981"/>
    <w:rsid w:val="003A023D"/>
    <w:rsid w:val="003A711C"/>
    <w:rsid w:val="003C0198"/>
    <w:rsid w:val="003C5F7C"/>
    <w:rsid w:val="003D0D5E"/>
    <w:rsid w:val="003D50B7"/>
    <w:rsid w:val="003D6E84"/>
    <w:rsid w:val="003E4D56"/>
    <w:rsid w:val="003F1B7A"/>
    <w:rsid w:val="003F4CD0"/>
    <w:rsid w:val="003F72E3"/>
    <w:rsid w:val="00400A70"/>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18E2"/>
    <w:rsid w:val="004B7C16"/>
    <w:rsid w:val="004C04DB"/>
    <w:rsid w:val="004C520C"/>
    <w:rsid w:val="004C5E53"/>
    <w:rsid w:val="004C672E"/>
    <w:rsid w:val="004C6EB3"/>
    <w:rsid w:val="004C7B9F"/>
    <w:rsid w:val="004E04B2"/>
    <w:rsid w:val="004E157E"/>
    <w:rsid w:val="004E1DCE"/>
    <w:rsid w:val="004E3505"/>
    <w:rsid w:val="004E4003"/>
    <w:rsid w:val="004E4E1F"/>
    <w:rsid w:val="004E6578"/>
    <w:rsid w:val="004F0B24"/>
    <w:rsid w:val="004F11D2"/>
    <w:rsid w:val="004F1444"/>
    <w:rsid w:val="004F1918"/>
    <w:rsid w:val="004F59E4"/>
    <w:rsid w:val="00501C6C"/>
    <w:rsid w:val="00514C3B"/>
    <w:rsid w:val="00514CC1"/>
    <w:rsid w:val="00516C49"/>
    <w:rsid w:val="005225EC"/>
    <w:rsid w:val="00536032"/>
    <w:rsid w:val="00536E02"/>
    <w:rsid w:val="00537A93"/>
    <w:rsid w:val="005434A1"/>
    <w:rsid w:val="00552ADA"/>
    <w:rsid w:val="005550A6"/>
    <w:rsid w:val="005657A1"/>
    <w:rsid w:val="00572A16"/>
    <w:rsid w:val="0057548A"/>
    <w:rsid w:val="00582643"/>
    <w:rsid w:val="00582C0E"/>
    <w:rsid w:val="00583E3E"/>
    <w:rsid w:val="00587C52"/>
    <w:rsid w:val="005A119C"/>
    <w:rsid w:val="005A1FDF"/>
    <w:rsid w:val="005A20AE"/>
    <w:rsid w:val="005A73EC"/>
    <w:rsid w:val="005A7D03"/>
    <w:rsid w:val="005C43F2"/>
    <w:rsid w:val="005C5615"/>
    <w:rsid w:val="005D44CA"/>
    <w:rsid w:val="005E3211"/>
    <w:rsid w:val="005E3EDC"/>
    <w:rsid w:val="005E6AE3"/>
    <w:rsid w:val="005E799F"/>
    <w:rsid w:val="005F234C"/>
    <w:rsid w:val="005F50D9"/>
    <w:rsid w:val="0060031A"/>
    <w:rsid w:val="00600E86"/>
    <w:rsid w:val="00601C02"/>
    <w:rsid w:val="00605C02"/>
    <w:rsid w:val="00606A38"/>
    <w:rsid w:val="00630343"/>
    <w:rsid w:val="00635F70"/>
    <w:rsid w:val="00640BDA"/>
    <w:rsid w:val="00645F2F"/>
    <w:rsid w:val="00650E27"/>
    <w:rsid w:val="00652A75"/>
    <w:rsid w:val="006616C9"/>
    <w:rsid w:val="006651E2"/>
    <w:rsid w:val="00665EC9"/>
    <w:rsid w:val="00672AFA"/>
    <w:rsid w:val="0067468A"/>
    <w:rsid w:val="00684541"/>
    <w:rsid w:val="00686BC7"/>
    <w:rsid w:val="0069294D"/>
    <w:rsid w:val="006A581A"/>
    <w:rsid w:val="006A5A6B"/>
    <w:rsid w:val="006A663D"/>
    <w:rsid w:val="006B505B"/>
    <w:rsid w:val="006C6E39"/>
    <w:rsid w:val="006C6EA8"/>
    <w:rsid w:val="006D3293"/>
    <w:rsid w:val="006D601A"/>
    <w:rsid w:val="006E2F15"/>
    <w:rsid w:val="006E434B"/>
    <w:rsid w:val="006E7AED"/>
    <w:rsid w:val="006F30EA"/>
    <w:rsid w:val="006F3AB9"/>
    <w:rsid w:val="006F48B3"/>
    <w:rsid w:val="00701178"/>
    <w:rsid w:val="0070353B"/>
    <w:rsid w:val="00717A5E"/>
    <w:rsid w:val="00717EDA"/>
    <w:rsid w:val="007217AA"/>
    <w:rsid w:val="0072366D"/>
    <w:rsid w:val="00723778"/>
    <w:rsid w:val="00723B85"/>
    <w:rsid w:val="00725A8E"/>
    <w:rsid w:val="00731495"/>
    <w:rsid w:val="00737945"/>
    <w:rsid w:val="00742651"/>
    <w:rsid w:val="00744FA6"/>
    <w:rsid w:val="00752115"/>
    <w:rsid w:val="0075741C"/>
    <w:rsid w:val="00763004"/>
    <w:rsid w:val="007676DC"/>
    <w:rsid w:val="00770879"/>
    <w:rsid w:val="007733D3"/>
    <w:rsid w:val="0077450F"/>
    <w:rsid w:val="00775D2E"/>
    <w:rsid w:val="007767AB"/>
    <w:rsid w:val="00784360"/>
    <w:rsid w:val="007A09BC"/>
    <w:rsid w:val="007A2C47"/>
    <w:rsid w:val="007B77E4"/>
    <w:rsid w:val="007C1E2C"/>
    <w:rsid w:val="007C4857"/>
    <w:rsid w:val="007D02AA"/>
    <w:rsid w:val="007E025C"/>
    <w:rsid w:val="007E0DCB"/>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1E60"/>
    <w:rsid w:val="0084389E"/>
    <w:rsid w:val="008462C3"/>
    <w:rsid w:val="00850B77"/>
    <w:rsid w:val="008578F1"/>
    <w:rsid w:val="00860A6B"/>
    <w:rsid w:val="0088508F"/>
    <w:rsid w:val="00885442"/>
    <w:rsid w:val="00886FCF"/>
    <w:rsid w:val="00887377"/>
    <w:rsid w:val="00897078"/>
    <w:rsid w:val="008A0D35"/>
    <w:rsid w:val="008A2AE8"/>
    <w:rsid w:val="008B03E0"/>
    <w:rsid w:val="008B1084"/>
    <w:rsid w:val="008B7AFE"/>
    <w:rsid w:val="008C00D3"/>
    <w:rsid w:val="008C30D8"/>
    <w:rsid w:val="008C52EF"/>
    <w:rsid w:val="008C7FB9"/>
    <w:rsid w:val="008D59A8"/>
    <w:rsid w:val="008D6C5B"/>
    <w:rsid w:val="008E7921"/>
    <w:rsid w:val="008F1CB7"/>
    <w:rsid w:val="008F49C5"/>
    <w:rsid w:val="008F5C81"/>
    <w:rsid w:val="00901EB9"/>
    <w:rsid w:val="0090621C"/>
    <w:rsid w:val="009339D6"/>
    <w:rsid w:val="00935881"/>
    <w:rsid w:val="009454A0"/>
    <w:rsid w:val="00952805"/>
    <w:rsid w:val="00954060"/>
    <w:rsid w:val="009560C1"/>
    <w:rsid w:val="00966112"/>
    <w:rsid w:val="00971345"/>
    <w:rsid w:val="00972915"/>
    <w:rsid w:val="00972ED9"/>
    <w:rsid w:val="00974395"/>
    <w:rsid w:val="009752DC"/>
    <w:rsid w:val="0097547F"/>
    <w:rsid w:val="00975DC0"/>
    <w:rsid w:val="00977987"/>
    <w:rsid w:val="009814C9"/>
    <w:rsid w:val="0098727A"/>
    <w:rsid w:val="009A16A5"/>
    <w:rsid w:val="009A7CDC"/>
    <w:rsid w:val="009B5314"/>
    <w:rsid w:val="009B710C"/>
    <w:rsid w:val="009C0B75"/>
    <w:rsid w:val="009C0CD3"/>
    <w:rsid w:val="009C2B65"/>
    <w:rsid w:val="009C40DA"/>
    <w:rsid w:val="009C5F4B"/>
    <w:rsid w:val="009D2BB4"/>
    <w:rsid w:val="009D676B"/>
    <w:rsid w:val="009E4892"/>
    <w:rsid w:val="009E5C8F"/>
    <w:rsid w:val="009E709B"/>
    <w:rsid w:val="009F29FD"/>
    <w:rsid w:val="009F31EB"/>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677D8"/>
    <w:rsid w:val="00A70C5E"/>
    <w:rsid w:val="00A712B8"/>
    <w:rsid w:val="00A755ED"/>
    <w:rsid w:val="00A804CC"/>
    <w:rsid w:val="00A81F2D"/>
    <w:rsid w:val="00A90CDB"/>
    <w:rsid w:val="00A924A0"/>
    <w:rsid w:val="00A94EC5"/>
    <w:rsid w:val="00A97CD7"/>
    <w:rsid w:val="00A97EAD"/>
    <w:rsid w:val="00AA15C6"/>
    <w:rsid w:val="00AB26DD"/>
    <w:rsid w:val="00AC052D"/>
    <w:rsid w:val="00AD4B8F"/>
    <w:rsid w:val="00AE3848"/>
    <w:rsid w:val="00AE601F"/>
    <w:rsid w:val="00AF0606"/>
    <w:rsid w:val="00AF6529"/>
    <w:rsid w:val="00AF71D1"/>
    <w:rsid w:val="00AF7D27"/>
    <w:rsid w:val="00B02D9C"/>
    <w:rsid w:val="00B175C1"/>
    <w:rsid w:val="00B2025B"/>
    <w:rsid w:val="00B31D5A"/>
    <w:rsid w:val="00B46A33"/>
    <w:rsid w:val="00B51242"/>
    <w:rsid w:val="00B5137F"/>
    <w:rsid w:val="00B513BC"/>
    <w:rsid w:val="00B515A5"/>
    <w:rsid w:val="00B52510"/>
    <w:rsid w:val="00B56705"/>
    <w:rsid w:val="00B60308"/>
    <w:rsid w:val="00B64EAD"/>
    <w:rsid w:val="00B656C6"/>
    <w:rsid w:val="00B73500"/>
    <w:rsid w:val="00B75CA9"/>
    <w:rsid w:val="00B811DE"/>
    <w:rsid w:val="00B8368E"/>
    <w:rsid w:val="00B9317E"/>
    <w:rsid w:val="00B931DD"/>
    <w:rsid w:val="00B9548E"/>
    <w:rsid w:val="00BA34A7"/>
    <w:rsid w:val="00BA41A7"/>
    <w:rsid w:val="00BA4C6A"/>
    <w:rsid w:val="00BA584D"/>
    <w:rsid w:val="00BA7130"/>
    <w:rsid w:val="00BC1B97"/>
    <w:rsid w:val="00BC1D7E"/>
    <w:rsid w:val="00BC4141"/>
    <w:rsid w:val="00BD07B0"/>
    <w:rsid w:val="00BD1227"/>
    <w:rsid w:val="00BD2212"/>
    <w:rsid w:val="00BE1628"/>
    <w:rsid w:val="00BE30E7"/>
    <w:rsid w:val="00BE4868"/>
    <w:rsid w:val="00BE4DCD"/>
    <w:rsid w:val="00BF2CEC"/>
    <w:rsid w:val="00BF30BC"/>
    <w:rsid w:val="00BF4037"/>
    <w:rsid w:val="00BF70B0"/>
    <w:rsid w:val="00BF7733"/>
    <w:rsid w:val="00BF7C77"/>
    <w:rsid w:val="00C100C6"/>
    <w:rsid w:val="00C21FFE"/>
    <w:rsid w:val="00C2259A"/>
    <w:rsid w:val="00C242F2"/>
    <w:rsid w:val="00C251AD"/>
    <w:rsid w:val="00C310A2"/>
    <w:rsid w:val="00C31302"/>
    <w:rsid w:val="00C33407"/>
    <w:rsid w:val="00C35687"/>
    <w:rsid w:val="00C41524"/>
    <w:rsid w:val="00C4228E"/>
    <w:rsid w:val="00C4300F"/>
    <w:rsid w:val="00C44564"/>
    <w:rsid w:val="00C519DA"/>
    <w:rsid w:val="00C60F15"/>
    <w:rsid w:val="00C612D1"/>
    <w:rsid w:val="00C63ED1"/>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29D8"/>
    <w:rsid w:val="00D17A9A"/>
    <w:rsid w:val="00D37F3A"/>
    <w:rsid w:val="00D46695"/>
    <w:rsid w:val="00D46B4F"/>
    <w:rsid w:val="00D46DAB"/>
    <w:rsid w:val="00D50B3E"/>
    <w:rsid w:val="00D5275A"/>
    <w:rsid w:val="00D571CA"/>
    <w:rsid w:val="00D60C11"/>
    <w:rsid w:val="00D630D8"/>
    <w:rsid w:val="00D669F5"/>
    <w:rsid w:val="00D70539"/>
    <w:rsid w:val="00D72A07"/>
    <w:rsid w:val="00D74EB8"/>
    <w:rsid w:val="00D81410"/>
    <w:rsid w:val="00D83F4F"/>
    <w:rsid w:val="00D84239"/>
    <w:rsid w:val="00D90774"/>
    <w:rsid w:val="00D9276F"/>
    <w:rsid w:val="00D95388"/>
    <w:rsid w:val="00D96E04"/>
    <w:rsid w:val="00DB3E3C"/>
    <w:rsid w:val="00DC1267"/>
    <w:rsid w:val="00DC1494"/>
    <w:rsid w:val="00DC49A4"/>
    <w:rsid w:val="00DD4537"/>
    <w:rsid w:val="00DD77CD"/>
    <w:rsid w:val="00DE534A"/>
    <w:rsid w:val="00DF3E16"/>
    <w:rsid w:val="00DF6503"/>
    <w:rsid w:val="00DF6EF9"/>
    <w:rsid w:val="00E012F7"/>
    <w:rsid w:val="00E05BB2"/>
    <w:rsid w:val="00E120CF"/>
    <w:rsid w:val="00E122B8"/>
    <w:rsid w:val="00E172A1"/>
    <w:rsid w:val="00E17C9E"/>
    <w:rsid w:val="00E17FDD"/>
    <w:rsid w:val="00E2307F"/>
    <w:rsid w:val="00E27FDF"/>
    <w:rsid w:val="00E363F0"/>
    <w:rsid w:val="00E430EA"/>
    <w:rsid w:val="00E44B62"/>
    <w:rsid w:val="00E46D1E"/>
    <w:rsid w:val="00E51C05"/>
    <w:rsid w:val="00E52EFF"/>
    <w:rsid w:val="00E55D2B"/>
    <w:rsid w:val="00E5685D"/>
    <w:rsid w:val="00E6418A"/>
    <w:rsid w:val="00E67EA2"/>
    <w:rsid w:val="00E83FF0"/>
    <w:rsid w:val="00E86454"/>
    <w:rsid w:val="00E8737C"/>
    <w:rsid w:val="00E875DA"/>
    <w:rsid w:val="00E97290"/>
    <w:rsid w:val="00EA2B42"/>
    <w:rsid w:val="00EA7E4E"/>
    <w:rsid w:val="00EB0C3E"/>
    <w:rsid w:val="00EC012C"/>
    <w:rsid w:val="00EC2C4D"/>
    <w:rsid w:val="00EC5F11"/>
    <w:rsid w:val="00ED1D9C"/>
    <w:rsid w:val="00ED1DEA"/>
    <w:rsid w:val="00ED3808"/>
    <w:rsid w:val="00EE4A72"/>
    <w:rsid w:val="00EE654A"/>
    <w:rsid w:val="00EF7EB3"/>
    <w:rsid w:val="00F018DC"/>
    <w:rsid w:val="00F1282B"/>
    <w:rsid w:val="00F16B56"/>
    <w:rsid w:val="00F31F7C"/>
    <w:rsid w:val="00F40271"/>
    <w:rsid w:val="00F41AD9"/>
    <w:rsid w:val="00F5203F"/>
    <w:rsid w:val="00F5602B"/>
    <w:rsid w:val="00F57C72"/>
    <w:rsid w:val="00F6598A"/>
    <w:rsid w:val="00F65A70"/>
    <w:rsid w:val="00F66FEE"/>
    <w:rsid w:val="00F70209"/>
    <w:rsid w:val="00F81830"/>
    <w:rsid w:val="00F94E80"/>
    <w:rsid w:val="00F96B9B"/>
    <w:rsid w:val="00FA151A"/>
    <w:rsid w:val="00FA31F5"/>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B01A"/>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4518</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Ceramidas em Escala Comercial</dc:subject>
  <dc:creator>Taís Augusto</dc:creator>
  <dc:description>Novembro 2022</dc:description>
  <cp:lastModifiedBy>Taís Augusto</cp:lastModifiedBy>
  <cp:revision>2</cp:revision>
  <cp:lastPrinted>2022-12-09T12:42:00Z</cp:lastPrinted>
  <dcterms:created xsi:type="dcterms:W3CDTF">2023-05-09T18:36:00Z</dcterms:created>
  <dcterms:modified xsi:type="dcterms:W3CDTF">2023-05-09T18:36:00Z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