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0212D" w14:paraId="27D51F09" w14:textId="77777777" w:rsidTr="00D81410">
        <w:trPr>
          <w:trHeight w:val="851"/>
        </w:trPr>
        <w:tc>
          <w:tcPr>
            <w:tcW w:w="2552" w:type="dxa"/>
            <w:shd w:val="clear" w:color="auto" w:fill="auto"/>
          </w:tcPr>
          <w:p w14:paraId="4D65657E" w14:textId="613E6344" w:rsidR="004F1918" w:rsidRPr="006D5710" w:rsidRDefault="007E7AA3" w:rsidP="004F1918">
            <w:pPr>
              <w:pStyle w:val="M7"/>
              <w:framePr w:wrap="auto" w:vAnchor="margin" w:hAnchor="text" w:xAlign="left" w:yAlign="inline"/>
              <w:suppressOverlap w:val="0"/>
              <w:rPr>
                <w:b w:val="0"/>
                <w:sz w:val="18"/>
                <w:szCs w:val="18"/>
                <w:lang w:val="es-ES"/>
              </w:rPr>
            </w:pPr>
            <w:r>
              <w:rPr>
                <w:b w:val="0"/>
                <w:sz w:val="18"/>
                <w:szCs w:val="18"/>
                <w:lang w:val="es-AR"/>
              </w:rPr>
              <w:t>13</w:t>
            </w:r>
            <w:r w:rsidRPr="00E35225">
              <w:rPr>
                <w:b w:val="0"/>
                <w:sz w:val="18"/>
                <w:szCs w:val="18"/>
                <w:lang w:val="es-AR"/>
              </w:rPr>
              <w:t xml:space="preserve"> de julio de 2023</w:t>
            </w:r>
          </w:p>
          <w:p w14:paraId="45F3827E" w14:textId="77777777" w:rsidR="004F1918" w:rsidRPr="006D5710" w:rsidRDefault="004F1918" w:rsidP="004F1918">
            <w:pPr>
              <w:pStyle w:val="M7"/>
              <w:framePr w:wrap="auto" w:vAnchor="margin" w:hAnchor="text" w:xAlign="left" w:yAlign="inline"/>
              <w:suppressOverlap w:val="0"/>
              <w:rPr>
                <w:lang w:val="es-ES"/>
              </w:rPr>
            </w:pPr>
          </w:p>
          <w:p w14:paraId="29E1EEF2" w14:textId="77777777" w:rsidR="004F1918" w:rsidRPr="006D5710" w:rsidRDefault="004F1918" w:rsidP="004F1918">
            <w:pPr>
              <w:pStyle w:val="M7"/>
              <w:framePr w:wrap="auto" w:vAnchor="margin" w:hAnchor="text" w:xAlign="left" w:yAlign="inline"/>
              <w:suppressOverlap w:val="0"/>
              <w:rPr>
                <w:lang w:val="es-ES"/>
              </w:rPr>
            </w:pPr>
          </w:p>
          <w:p w14:paraId="5B988537" w14:textId="77777777" w:rsidR="00840CD4" w:rsidRPr="006D5710" w:rsidRDefault="00B05167" w:rsidP="004F1918">
            <w:pPr>
              <w:pStyle w:val="M7"/>
              <w:framePr w:wrap="auto" w:vAnchor="margin" w:hAnchor="text" w:xAlign="left" w:yAlign="inline"/>
              <w:suppressOverlap w:val="0"/>
              <w:rPr>
                <w:lang w:val="es-ES"/>
              </w:rPr>
            </w:pPr>
            <w:r w:rsidRPr="00E35225">
              <w:rPr>
                <w:rFonts w:eastAsia="Lucida Sans Unicode" w:cs="Lucida Sans Unicode"/>
                <w:szCs w:val="13"/>
                <w:bdr w:val="nil"/>
                <w:lang w:val="es-AR"/>
              </w:rPr>
              <w:t>Regina Bárbara</w:t>
            </w:r>
          </w:p>
          <w:p w14:paraId="053B7DE1" w14:textId="77777777" w:rsidR="004F1918" w:rsidRPr="006D5710" w:rsidRDefault="00B05167" w:rsidP="00840CD4">
            <w:pPr>
              <w:pStyle w:val="M7"/>
              <w:framePr w:wrap="auto" w:vAnchor="margin" w:hAnchor="text" w:xAlign="left" w:yAlign="inline"/>
              <w:suppressOverlap w:val="0"/>
              <w:rPr>
                <w:b w:val="0"/>
                <w:lang w:val="es-ES"/>
              </w:rPr>
            </w:pPr>
            <w:r w:rsidRPr="00E35225">
              <w:rPr>
                <w:rFonts w:eastAsia="Lucida Sans Unicode" w:cs="Lucida Sans Unicode"/>
                <w:b w:val="0"/>
                <w:bCs w:val="0"/>
                <w:szCs w:val="13"/>
                <w:bdr w:val="nil"/>
                <w:lang w:val="es-AR"/>
              </w:rPr>
              <w:t>Comunicación &amp; Eventos</w:t>
            </w:r>
            <w:r w:rsidRPr="00E35225">
              <w:rPr>
                <w:rFonts w:eastAsia="Lucida Sans Unicode" w:cs="Lucida Sans Unicode"/>
                <w:b w:val="0"/>
                <w:bCs w:val="0"/>
                <w:szCs w:val="13"/>
                <w:bdr w:val="nil"/>
                <w:lang w:val="es-AR"/>
              </w:rPr>
              <w:br/>
              <w:t xml:space="preserve">América Central y del Sur </w:t>
            </w:r>
            <w:r w:rsidRPr="00E35225">
              <w:rPr>
                <w:rFonts w:eastAsia="Lucida Sans Unicode" w:cs="Lucida Sans Unicode"/>
                <w:b w:val="0"/>
                <w:bCs w:val="0"/>
                <w:szCs w:val="13"/>
                <w:bdr w:val="nil"/>
                <w:lang w:val="es-AR"/>
              </w:rPr>
              <w:br/>
              <w:t>Teléfono + 55 11 3146-4170</w:t>
            </w:r>
          </w:p>
          <w:p w14:paraId="5658CD9F" w14:textId="77777777" w:rsidR="004F1918" w:rsidRPr="00E35225" w:rsidRDefault="00B05167" w:rsidP="004F1918">
            <w:pPr>
              <w:pStyle w:val="M10"/>
              <w:framePr w:wrap="auto" w:vAnchor="margin" w:hAnchor="text" w:xAlign="left" w:yAlign="inline"/>
              <w:suppressOverlap w:val="0"/>
              <w:rPr>
                <w:lang w:val="pt-BR"/>
              </w:rPr>
            </w:pPr>
            <w:r w:rsidRPr="00E35225">
              <w:rPr>
                <w:rFonts w:eastAsia="Lucida Sans Unicode" w:cs="Lucida Sans Unicode"/>
                <w:szCs w:val="13"/>
                <w:bdr w:val="nil"/>
                <w:lang w:val="es-AR"/>
              </w:rPr>
              <w:t xml:space="preserve">regina.barbara@evonik.com </w:t>
            </w:r>
          </w:p>
        </w:tc>
      </w:tr>
      <w:tr w:rsidR="0000212D" w14:paraId="46CDC6D5" w14:textId="77777777" w:rsidTr="00D81410">
        <w:trPr>
          <w:trHeight w:val="851"/>
        </w:trPr>
        <w:tc>
          <w:tcPr>
            <w:tcW w:w="2552" w:type="dxa"/>
            <w:shd w:val="clear" w:color="auto" w:fill="auto"/>
          </w:tcPr>
          <w:p w14:paraId="361460AE" w14:textId="77777777" w:rsidR="004F1918" w:rsidRPr="00E35225" w:rsidRDefault="004F1918" w:rsidP="008F5C81">
            <w:pPr>
              <w:pStyle w:val="M10"/>
              <w:framePr w:wrap="auto" w:vAnchor="margin" w:hAnchor="text" w:xAlign="left" w:yAlign="inline"/>
              <w:suppressOverlap w:val="0"/>
              <w:rPr>
                <w:lang w:val="pt-BR"/>
              </w:rPr>
            </w:pPr>
          </w:p>
        </w:tc>
      </w:tr>
    </w:tbl>
    <w:p w14:paraId="5F51A821" w14:textId="77777777" w:rsidR="00D04B00" w:rsidRPr="00E35225" w:rsidRDefault="00B05167" w:rsidP="00D04B00">
      <w:pPr>
        <w:framePr w:w="2659" w:wrap="around" w:hAnchor="page" w:x="8971" w:yAlign="bottom" w:anchorLock="1"/>
        <w:tabs>
          <w:tab w:val="left" w:pos="518"/>
        </w:tabs>
        <w:spacing w:line="180" w:lineRule="exact"/>
        <w:rPr>
          <w:sz w:val="13"/>
        </w:rPr>
      </w:pPr>
      <w:r w:rsidRPr="00E35225">
        <w:rPr>
          <w:rFonts w:eastAsia="Lucida Sans Unicode" w:cs="Lucida Sans Unicode"/>
          <w:b/>
          <w:bCs/>
          <w:sz w:val="13"/>
          <w:szCs w:val="13"/>
          <w:bdr w:val="nil"/>
          <w:lang w:val="es-AR"/>
        </w:rPr>
        <w:t>Evonik Brasil Ltda.</w:t>
      </w:r>
    </w:p>
    <w:p w14:paraId="5AABD028" w14:textId="77777777" w:rsidR="00D04B00" w:rsidRPr="00E35225" w:rsidRDefault="00B051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D5710">
        <w:rPr>
          <w:rFonts w:eastAsia="Lucida Sans Unicode" w:cs="Lucida Sans Unicode"/>
          <w:sz w:val="13"/>
          <w:szCs w:val="13"/>
          <w:bdr w:val="nil"/>
        </w:rPr>
        <w:t>Rua Arq. Olavo Redig de Campos, 105</w:t>
      </w:r>
    </w:p>
    <w:p w14:paraId="0C5D6407" w14:textId="77777777" w:rsidR="00D04B00" w:rsidRPr="00E35225" w:rsidRDefault="00B051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D5710">
        <w:rPr>
          <w:rFonts w:eastAsia="Lucida Sans Unicode" w:cs="Lucida Sans Unicode"/>
          <w:sz w:val="13"/>
          <w:szCs w:val="13"/>
          <w:bdr w:val="nil"/>
        </w:rPr>
        <w:t>Torre A – 04711-904 - São Paulo – SP Brasil</w:t>
      </w:r>
    </w:p>
    <w:p w14:paraId="75D31DAE" w14:textId="77777777" w:rsidR="00D04B00" w:rsidRPr="00E3522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F26A4CE" w14:textId="77777777" w:rsidR="00D04B00" w:rsidRPr="00E35225" w:rsidRDefault="00BB1EDE"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6D5710">
          <w:rPr>
            <w:rFonts w:eastAsia="Lucida Sans Unicode" w:cs="Lucida Sans Unicode"/>
            <w:sz w:val="13"/>
            <w:szCs w:val="13"/>
            <w:bdr w:val="nil"/>
          </w:rPr>
          <w:t>www.evonik.com.br</w:t>
        </w:r>
      </w:hyperlink>
    </w:p>
    <w:p w14:paraId="488D51C5" w14:textId="77777777" w:rsidR="00D04B00" w:rsidRPr="00E3522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086D1B9" w14:textId="77777777" w:rsidR="00D04B00" w:rsidRPr="00E3522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F289A44" w14:textId="77777777" w:rsidR="00D04B00" w:rsidRPr="00E35225" w:rsidRDefault="00B051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D5710">
        <w:rPr>
          <w:rFonts w:eastAsia="Lucida Sans Unicode" w:cs="Lucida Sans Unicode"/>
          <w:sz w:val="13"/>
          <w:szCs w:val="13"/>
          <w:bdr w:val="nil"/>
        </w:rPr>
        <w:t>facebook.com/Evonik</w:t>
      </w:r>
    </w:p>
    <w:p w14:paraId="53B330D7" w14:textId="77777777" w:rsidR="00D04B00" w:rsidRPr="00E35225" w:rsidRDefault="00B051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D5710">
        <w:rPr>
          <w:rFonts w:eastAsia="Lucida Sans Unicode" w:cs="Lucida Sans Unicode"/>
          <w:sz w:val="13"/>
          <w:szCs w:val="13"/>
          <w:bdr w:val="nil"/>
        </w:rPr>
        <w:t>instagram.com/</w:t>
      </w:r>
      <w:proofErr w:type="spellStart"/>
      <w:r w:rsidRPr="006D5710">
        <w:rPr>
          <w:rFonts w:eastAsia="Lucida Sans Unicode" w:cs="Lucida Sans Unicode"/>
          <w:sz w:val="13"/>
          <w:szCs w:val="13"/>
          <w:bdr w:val="nil"/>
        </w:rPr>
        <w:t>Evonik.Brasil</w:t>
      </w:r>
      <w:proofErr w:type="spellEnd"/>
    </w:p>
    <w:p w14:paraId="1C6597FA" w14:textId="77777777" w:rsidR="00D04B00" w:rsidRPr="00E35225" w:rsidRDefault="00B051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D5710">
        <w:rPr>
          <w:rFonts w:eastAsia="Lucida Sans Unicode" w:cs="Lucida Sans Unicode"/>
          <w:sz w:val="13"/>
          <w:szCs w:val="13"/>
          <w:bdr w:val="nil"/>
        </w:rPr>
        <w:t>youtube.com/</w:t>
      </w:r>
      <w:proofErr w:type="spellStart"/>
      <w:r w:rsidRPr="006D5710">
        <w:rPr>
          <w:rFonts w:eastAsia="Lucida Sans Unicode" w:cs="Lucida Sans Unicode"/>
          <w:sz w:val="13"/>
          <w:szCs w:val="13"/>
          <w:bdr w:val="nil"/>
        </w:rPr>
        <w:t>EvonikIndustries</w:t>
      </w:r>
      <w:proofErr w:type="spellEnd"/>
    </w:p>
    <w:p w14:paraId="00840C91" w14:textId="77777777" w:rsidR="00D04B00" w:rsidRPr="00BB1EDE" w:rsidRDefault="00B051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B1EDE">
        <w:rPr>
          <w:rFonts w:eastAsia="Lucida Sans Unicode" w:cs="Lucida Sans Unicode"/>
          <w:sz w:val="13"/>
          <w:szCs w:val="13"/>
          <w:bdr w:val="nil"/>
        </w:rPr>
        <w:t>linkedin.com/company/Evonik</w:t>
      </w:r>
    </w:p>
    <w:p w14:paraId="64E2D9BC" w14:textId="77777777" w:rsidR="00D04B00" w:rsidRPr="00BB1EDE" w:rsidRDefault="00B05167"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BB1EDE">
        <w:rPr>
          <w:rFonts w:eastAsia="Lucida Sans Unicode" w:cs="Lucida Sans Unicode"/>
          <w:sz w:val="13"/>
          <w:szCs w:val="13"/>
          <w:bdr w:val="nil"/>
        </w:rPr>
        <w:t>twitter.com/Evonik_BR</w:t>
      </w:r>
    </w:p>
    <w:p w14:paraId="6DC7F0F0" w14:textId="77777777" w:rsidR="003A1CFD" w:rsidRPr="006D5710" w:rsidRDefault="00B05167" w:rsidP="00A919B4">
      <w:pPr>
        <w:pStyle w:val="Ttulo"/>
        <w:rPr>
          <w:lang w:val="es-ES"/>
        </w:rPr>
      </w:pPr>
      <w:r w:rsidRPr="00E35225">
        <w:rPr>
          <w:lang w:val="es-AR"/>
        </w:rPr>
        <w:t xml:space="preserve">Unidad de producción de </w:t>
      </w:r>
      <w:proofErr w:type="spellStart"/>
      <w:r w:rsidRPr="00E35225">
        <w:rPr>
          <w:lang w:val="es-AR"/>
        </w:rPr>
        <w:t>Health</w:t>
      </w:r>
      <w:proofErr w:type="spellEnd"/>
      <w:r w:rsidRPr="00E35225">
        <w:rPr>
          <w:lang w:val="es-AR"/>
        </w:rPr>
        <w:t xml:space="preserve"> Care de Evonik en Francia logra la neutralidad de carbono</w:t>
      </w:r>
    </w:p>
    <w:p w14:paraId="2A732538" w14:textId="77777777" w:rsidR="003A1CFD" w:rsidRPr="006D5710" w:rsidRDefault="003A1CFD" w:rsidP="00A919B4">
      <w:pPr>
        <w:pStyle w:val="Ttulo"/>
        <w:rPr>
          <w:lang w:val="es-ES"/>
        </w:rPr>
      </w:pPr>
    </w:p>
    <w:p w14:paraId="1E679CE7" w14:textId="36B5919C" w:rsidR="0060240E" w:rsidRPr="006D5710" w:rsidRDefault="00B05167" w:rsidP="00A919B4">
      <w:pPr>
        <w:pStyle w:val="PargrafodaLista"/>
        <w:numPr>
          <w:ilvl w:val="0"/>
          <w:numId w:val="32"/>
        </w:numPr>
        <w:rPr>
          <w:rFonts w:cs="Lucida Sans Unicode"/>
          <w:sz w:val="24"/>
          <w:lang w:val="es-ES"/>
        </w:rPr>
      </w:pPr>
      <w:r w:rsidRPr="00E35225">
        <w:rPr>
          <w:rFonts w:cs="Lucida Sans Unicode"/>
          <w:sz w:val="24"/>
          <w:lang w:val="es-AR"/>
        </w:rPr>
        <w:t xml:space="preserve">Primera unidad de producción de la línea </w:t>
      </w:r>
      <w:proofErr w:type="spellStart"/>
      <w:r w:rsidRPr="00E35225">
        <w:rPr>
          <w:rFonts w:cs="Lucida Sans Unicode"/>
          <w:sz w:val="24"/>
          <w:lang w:val="es-AR"/>
        </w:rPr>
        <w:t>Health</w:t>
      </w:r>
      <w:proofErr w:type="spellEnd"/>
      <w:r w:rsidRPr="00E35225">
        <w:rPr>
          <w:rFonts w:cs="Lucida Sans Unicode"/>
          <w:sz w:val="24"/>
          <w:lang w:val="es-AR"/>
        </w:rPr>
        <w:t xml:space="preserve"> Care en lograr la neutralidad de carbono de </w:t>
      </w:r>
      <w:r w:rsidR="006D5710">
        <w:rPr>
          <w:rFonts w:cs="Lucida Sans Unicode"/>
          <w:sz w:val="24"/>
          <w:lang w:val="es-AR"/>
        </w:rPr>
        <w:t xml:space="preserve">las emisiones de alcances 1 y </w:t>
      </w:r>
      <w:r w:rsidRPr="00E35225">
        <w:rPr>
          <w:rFonts w:cs="Lucida Sans Unicode"/>
          <w:sz w:val="24"/>
          <w:lang w:val="es-AR"/>
        </w:rPr>
        <w:t xml:space="preserve">2 </w:t>
      </w:r>
    </w:p>
    <w:p w14:paraId="07FB0F4E" w14:textId="755DED76" w:rsidR="003A1CFD" w:rsidRPr="00E35225" w:rsidRDefault="006D5710" w:rsidP="00A919B4">
      <w:pPr>
        <w:pStyle w:val="PargrafodaLista"/>
        <w:numPr>
          <w:ilvl w:val="0"/>
          <w:numId w:val="32"/>
        </w:numPr>
        <w:rPr>
          <w:rFonts w:cs="Lucida Sans Unicode"/>
          <w:sz w:val="24"/>
        </w:rPr>
      </w:pPr>
      <w:r>
        <w:rPr>
          <w:rFonts w:cs="Lucida Sans Unicode"/>
          <w:sz w:val="24"/>
          <w:lang w:val="es-AR"/>
        </w:rPr>
        <w:t xml:space="preserve">Cambio a biogás de proveedor local </w:t>
      </w:r>
    </w:p>
    <w:p w14:paraId="4586DE74" w14:textId="58E8C36F" w:rsidR="003A1CFD" w:rsidRPr="006D5710" w:rsidRDefault="00B05167" w:rsidP="00A919B4">
      <w:pPr>
        <w:pStyle w:val="PargrafodaLista"/>
        <w:numPr>
          <w:ilvl w:val="0"/>
          <w:numId w:val="32"/>
        </w:numPr>
        <w:ind w:right="85"/>
        <w:rPr>
          <w:rFonts w:cs="Lucida Sans Unicode"/>
          <w:sz w:val="24"/>
          <w:lang w:val="es-ES"/>
        </w:rPr>
      </w:pPr>
      <w:r w:rsidRPr="00E35225">
        <w:rPr>
          <w:rFonts w:cs="Lucida Sans Unicode"/>
          <w:sz w:val="24"/>
          <w:lang w:val="es-AR"/>
        </w:rPr>
        <w:t xml:space="preserve">Todos los sites de la línea </w:t>
      </w:r>
      <w:proofErr w:type="spellStart"/>
      <w:r w:rsidRPr="00E35225">
        <w:rPr>
          <w:rFonts w:cs="Lucida Sans Unicode"/>
          <w:sz w:val="24"/>
          <w:lang w:val="es-AR"/>
        </w:rPr>
        <w:t>Health</w:t>
      </w:r>
      <w:proofErr w:type="spellEnd"/>
      <w:r w:rsidRPr="00E35225">
        <w:rPr>
          <w:rFonts w:cs="Lucida Sans Unicode"/>
          <w:sz w:val="24"/>
          <w:lang w:val="es-AR"/>
        </w:rPr>
        <w:t xml:space="preserve"> Care tienen como objetivo lograr la neutralidad de carbono de l</w:t>
      </w:r>
      <w:r w:rsidR="006D5710">
        <w:rPr>
          <w:rFonts w:cs="Lucida Sans Unicode"/>
          <w:sz w:val="24"/>
          <w:lang w:val="es-AR"/>
        </w:rPr>
        <w:t xml:space="preserve">as emisiones de alcances </w:t>
      </w:r>
      <w:r w:rsidRPr="00E35225">
        <w:rPr>
          <w:rFonts w:cs="Lucida Sans Unicode"/>
          <w:sz w:val="24"/>
          <w:lang w:val="es-AR"/>
        </w:rPr>
        <w:t xml:space="preserve">1 y 2 </w:t>
      </w:r>
      <w:r w:rsidR="006D5710">
        <w:rPr>
          <w:rFonts w:cs="Lucida Sans Unicode"/>
          <w:sz w:val="24"/>
          <w:lang w:val="es-AR"/>
        </w:rPr>
        <w:t>hasta</w:t>
      </w:r>
      <w:r w:rsidRPr="00E35225">
        <w:rPr>
          <w:rFonts w:cs="Lucida Sans Unicode"/>
          <w:sz w:val="24"/>
          <w:lang w:val="es-AR"/>
        </w:rPr>
        <w:t xml:space="preserve"> 2030 </w:t>
      </w:r>
    </w:p>
    <w:p w14:paraId="6210EE0B" w14:textId="77777777" w:rsidR="003A1CFD" w:rsidRPr="006D5710" w:rsidRDefault="003A1CFD" w:rsidP="00A919B4">
      <w:pPr>
        <w:rPr>
          <w:lang w:val="es-ES"/>
        </w:rPr>
      </w:pPr>
    </w:p>
    <w:p w14:paraId="3E88F709" w14:textId="0CE6FCAE" w:rsidR="003A1CFD" w:rsidRPr="006D5710" w:rsidRDefault="00B05167" w:rsidP="00A919B4">
      <w:pPr>
        <w:rPr>
          <w:lang w:val="es-ES"/>
        </w:rPr>
      </w:pPr>
      <w:r w:rsidRPr="00A919B4">
        <w:rPr>
          <w:lang w:val="es-AR"/>
        </w:rPr>
        <w:t xml:space="preserve">La planta de producción de Evonik en </w:t>
      </w:r>
      <w:proofErr w:type="spellStart"/>
      <w:r w:rsidRPr="00A919B4">
        <w:rPr>
          <w:lang w:val="es-AR"/>
        </w:rPr>
        <w:t>Ham</w:t>
      </w:r>
      <w:proofErr w:type="spellEnd"/>
      <w:r w:rsidRPr="00A919B4">
        <w:rPr>
          <w:lang w:val="es-AR"/>
        </w:rPr>
        <w:t>, norte de Francia, puso a cero sus emisiones directas (</w:t>
      </w:r>
      <w:r w:rsidR="006D5710">
        <w:rPr>
          <w:lang w:val="es-AR"/>
        </w:rPr>
        <w:t>A</w:t>
      </w:r>
      <w:r w:rsidRPr="00A919B4">
        <w:rPr>
          <w:lang w:val="es-AR"/>
        </w:rPr>
        <w:t>lcance 1) e indirectas (</w:t>
      </w:r>
      <w:r w:rsidR="006D5710">
        <w:rPr>
          <w:lang w:val="es-AR"/>
        </w:rPr>
        <w:t>A</w:t>
      </w:r>
      <w:r w:rsidRPr="00A919B4">
        <w:rPr>
          <w:lang w:val="es-AR"/>
        </w:rPr>
        <w:t xml:space="preserve">lcance 2) de gases de efecto invernadero. Esta es la primera unidad productiva de la línea de </w:t>
      </w:r>
      <w:proofErr w:type="spellStart"/>
      <w:r w:rsidRPr="00A919B4">
        <w:rPr>
          <w:lang w:val="es-AR"/>
        </w:rPr>
        <w:t>Health</w:t>
      </w:r>
      <w:proofErr w:type="spellEnd"/>
      <w:r w:rsidRPr="00A919B4">
        <w:rPr>
          <w:lang w:val="es-AR"/>
        </w:rPr>
        <w:t xml:space="preserve"> Care de Evonik que logra </w:t>
      </w:r>
      <w:r w:rsidR="006D5710">
        <w:rPr>
          <w:lang w:val="es-AR"/>
        </w:rPr>
        <w:t>la neutralidad de carbono</w:t>
      </w:r>
      <w:r w:rsidRPr="00A919B4">
        <w:rPr>
          <w:lang w:val="es-AR"/>
        </w:rPr>
        <w:t xml:space="preserve">. Esto resalta el compromiso de la actividad con su meta de llegar </w:t>
      </w:r>
      <w:r w:rsidR="006D5710">
        <w:rPr>
          <w:lang w:val="es-AR"/>
        </w:rPr>
        <w:t>a esta neutralidad en las emisiones de los Alcances 1 y 2</w:t>
      </w:r>
      <w:r w:rsidRPr="00A919B4">
        <w:rPr>
          <w:lang w:val="es-AR"/>
        </w:rPr>
        <w:t xml:space="preserve"> para 2030.</w:t>
      </w:r>
    </w:p>
    <w:p w14:paraId="2779E259" w14:textId="77777777" w:rsidR="003A1CFD" w:rsidRPr="006D5710" w:rsidRDefault="003A1CFD" w:rsidP="00A919B4">
      <w:pPr>
        <w:rPr>
          <w:lang w:val="es-ES"/>
        </w:rPr>
      </w:pPr>
    </w:p>
    <w:p w14:paraId="09ED2E27" w14:textId="32604C03" w:rsidR="003A1CFD" w:rsidRPr="006D5710" w:rsidRDefault="00B05167" w:rsidP="00A919B4">
      <w:pPr>
        <w:rPr>
          <w:lang w:val="es-ES"/>
        </w:rPr>
      </w:pPr>
      <w:r w:rsidRPr="00A919B4">
        <w:rPr>
          <w:rFonts w:cstheme="minorHAnsi"/>
          <w:lang w:val="es-AR" w:eastAsia="zh-CN"/>
        </w:rPr>
        <w:t xml:space="preserve">La línea de </w:t>
      </w:r>
      <w:proofErr w:type="spellStart"/>
      <w:r w:rsidRPr="00A919B4">
        <w:rPr>
          <w:rFonts w:cstheme="minorHAnsi"/>
          <w:lang w:val="es-AR" w:eastAsia="zh-CN"/>
        </w:rPr>
        <w:t>Health</w:t>
      </w:r>
      <w:proofErr w:type="spellEnd"/>
      <w:r w:rsidRPr="00A919B4">
        <w:rPr>
          <w:rFonts w:cstheme="minorHAnsi"/>
          <w:lang w:val="es-AR" w:eastAsia="zh-CN"/>
        </w:rPr>
        <w:t xml:space="preserve"> Care integra la división de </w:t>
      </w:r>
      <w:proofErr w:type="spellStart"/>
      <w:r w:rsidRPr="00A919B4">
        <w:rPr>
          <w:rFonts w:cstheme="minorHAnsi"/>
          <w:lang w:val="es-AR" w:eastAsia="zh-CN"/>
        </w:rPr>
        <w:t>life</w:t>
      </w:r>
      <w:proofErr w:type="spellEnd"/>
      <w:r w:rsidRPr="00A919B4">
        <w:rPr>
          <w:rFonts w:cstheme="minorHAnsi"/>
          <w:lang w:val="es-AR" w:eastAsia="zh-CN"/>
        </w:rPr>
        <w:t xml:space="preserve"> </w:t>
      </w:r>
      <w:proofErr w:type="spellStart"/>
      <w:r w:rsidRPr="00A919B4">
        <w:rPr>
          <w:rFonts w:cstheme="minorHAnsi"/>
          <w:lang w:val="es-AR" w:eastAsia="zh-CN"/>
        </w:rPr>
        <w:t>sciences</w:t>
      </w:r>
      <w:proofErr w:type="spellEnd"/>
      <w:r w:rsidRPr="00A919B4">
        <w:rPr>
          <w:rFonts w:cstheme="minorHAnsi"/>
          <w:lang w:val="es-AR" w:eastAsia="zh-CN"/>
        </w:rPr>
        <w:t xml:space="preserve"> de Nutrition &amp; Care de Evonik.</w:t>
      </w:r>
      <w:r w:rsidR="006D5710">
        <w:rPr>
          <w:rFonts w:cstheme="minorHAnsi"/>
          <w:lang w:val="es-AR" w:eastAsia="zh-CN"/>
        </w:rPr>
        <w:t xml:space="preserve"> Guiada</w:t>
      </w:r>
      <w:r w:rsidR="003F3B5B">
        <w:rPr>
          <w:vanish/>
          <w:lang w:val="es-AR"/>
          <w:specVanish/>
        </w:rPr>
        <w:t xml:space="preserve"> </w:t>
      </w:r>
      <w:r w:rsidRPr="00A919B4">
        <w:rPr>
          <w:rFonts w:cstheme="minorHAnsi"/>
          <w:lang w:val="es-AR" w:eastAsia="zh-CN"/>
        </w:rPr>
        <w:t xml:space="preserve"> </w:t>
      </w:r>
      <w:r w:rsidR="006D5710">
        <w:rPr>
          <w:rFonts w:cstheme="minorHAnsi"/>
          <w:lang w:val="es-AR" w:eastAsia="zh-CN"/>
        </w:rPr>
        <w:t>p</w:t>
      </w:r>
      <w:r w:rsidRPr="00A919B4">
        <w:rPr>
          <w:rFonts w:cstheme="minorHAnsi"/>
          <w:lang w:val="es-AR" w:eastAsia="zh-CN"/>
        </w:rPr>
        <w:t>or una visión que tiene la sostenibilidad en su centro, la unidad definió objetivos y planes de acción concretos para alcanzar la neutralidad de carbono.</w:t>
      </w:r>
      <w:r w:rsidR="006D5710">
        <w:rPr>
          <w:rFonts w:cstheme="minorHAnsi"/>
          <w:lang w:val="es-AR" w:eastAsia="zh-CN"/>
        </w:rPr>
        <w:t xml:space="preserve"> </w:t>
      </w:r>
      <w:r w:rsidR="003F3B5B">
        <w:rPr>
          <w:vanish/>
          <w:lang w:val="es-AR"/>
          <w:specVanish/>
        </w:rPr>
        <w:t xml:space="preserve"> </w:t>
      </w:r>
      <w:r w:rsidRPr="00A919B4">
        <w:rPr>
          <w:rFonts w:cstheme="minorHAnsi"/>
          <w:lang w:val="es-AR" w:eastAsia="zh-CN"/>
        </w:rPr>
        <w:t xml:space="preserve">En el caso del parque de </w:t>
      </w:r>
      <w:proofErr w:type="spellStart"/>
      <w:r w:rsidRPr="00A919B4">
        <w:rPr>
          <w:rFonts w:cstheme="minorHAnsi"/>
          <w:lang w:val="es-AR" w:eastAsia="zh-CN"/>
        </w:rPr>
        <w:t>Ham</w:t>
      </w:r>
      <w:proofErr w:type="spellEnd"/>
      <w:r w:rsidRPr="00A919B4">
        <w:rPr>
          <w:rFonts w:cstheme="minorHAnsi"/>
          <w:lang w:val="es-AR" w:eastAsia="zh-CN"/>
        </w:rPr>
        <w:t>, la siguiente fase incluye medidas y actividades para reducir de manera significativa las emisiones indirectas de CO</w:t>
      </w:r>
      <w:r w:rsidR="009E1682" w:rsidRPr="00A919B4">
        <w:rPr>
          <w:vertAlign w:val="subscript"/>
          <w:lang w:val="es-AR"/>
        </w:rPr>
        <w:t>2</w:t>
      </w:r>
      <w:r w:rsidRPr="00A919B4">
        <w:rPr>
          <w:rFonts w:cstheme="minorHAnsi"/>
          <w:lang w:val="es-AR" w:eastAsia="zh-CN"/>
        </w:rPr>
        <w:t xml:space="preserve"> en las cadenas de suministro, como las materias primas (</w:t>
      </w:r>
      <w:r w:rsidR="006D5710">
        <w:rPr>
          <w:rFonts w:cstheme="minorHAnsi"/>
          <w:lang w:val="es-AR" w:eastAsia="zh-CN"/>
        </w:rPr>
        <w:t>A</w:t>
      </w:r>
      <w:r w:rsidRPr="00A919B4">
        <w:rPr>
          <w:rFonts w:cstheme="minorHAnsi"/>
          <w:lang w:val="es-AR" w:eastAsia="zh-CN"/>
        </w:rPr>
        <w:t xml:space="preserve">lcance 3). </w:t>
      </w:r>
    </w:p>
    <w:p w14:paraId="6B103C06" w14:textId="77777777" w:rsidR="003A1CFD" w:rsidRPr="006D5710" w:rsidRDefault="003A1CFD" w:rsidP="00A919B4">
      <w:pPr>
        <w:rPr>
          <w:lang w:val="es-ES"/>
        </w:rPr>
      </w:pPr>
    </w:p>
    <w:p w14:paraId="68DB924F" w14:textId="77777777" w:rsidR="003A1CFD" w:rsidRPr="006D5710" w:rsidRDefault="00B05167" w:rsidP="00A919B4">
      <w:pPr>
        <w:rPr>
          <w:lang w:val="es-ES"/>
        </w:rPr>
      </w:pPr>
      <w:r w:rsidRPr="00A919B4">
        <w:rPr>
          <w:lang w:val="es-AR"/>
        </w:rPr>
        <w:t xml:space="preserve">"Con este logro, dimos un paso importante en nuestra jornada hacia la descarbonización. Al reducir nuestra huella ecológica, estamos entregando a nuestros clientes los productos sostenibles que necesitan mientras ayudamos a crear un futuro más saludable y limpio para todos", dijo Thomas </w:t>
      </w:r>
      <w:proofErr w:type="spellStart"/>
      <w:r w:rsidRPr="00A919B4">
        <w:rPr>
          <w:lang w:val="es-AR"/>
        </w:rPr>
        <w:t>Riermeier</w:t>
      </w:r>
      <w:proofErr w:type="spellEnd"/>
      <w:r w:rsidRPr="00A919B4">
        <w:rPr>
          <w:lang w:val="es-AR"/>
        </w:rPr>
        <w:t xml:space="preserve">, responsable de la línea de negocios </w:t>
      </w:r>
      <w:proofErr w:type="spellStart"/>
      <w:r w:rsidRPr="00A919B4">
        <w:rPr>
          <w:lang w:val="es-AR"/>
        </w:rPr>
        <w:t>Health</w:t>
      </w:r>
      <w:proofErr w:type="spellEnd"/>
      <w:r w:rsidRPr="00A919B4">
        <w:rPr>
          <w:lang w:val="es-AR"/>
        </w:rPr>
        <w:t xml:space="preserve"> Care en Evonik.  </w:t>
      </w:r>
    </w:p>
    <w:p w14:paraId="4A88E2B3" w14:textId="77777777" w:rsidR="003A1CFD" w:rsidRPr="006D5710" w:rsidRDefault="003A1CFD" w:rsidP="00A919B4">
      <w:pPr>
        <w:rPr>
          <w:lang w:val="es-ES"/>
        </w:rPr>
      </w:pPr>
    </w:p>
    <w:p w14:paraId="006DCC7D" w14:textId="77777777" w:rsidR="003A1CFD" w:rsidRPr="006D5710" w:rsidRDefault="00B05167" w:rsidP="00A919B4">
      <w:pPr>
        <w:rPr>
          <w:lang w:val="es-ES"/>
        </w:rPr>
      </w:pPr>
      <w:r w:rsidRPr="00A919B4">
        <w:rPr>
          <w:lang w:val="es-AR"/>
        </w:rPr>
        <w:t xml:space="preserve">Evonik </w:t>
      </w:r>
      <w:proofErr w:type="spellStart"/>
      <w:r w:rsidRPr="00A919B4">
        <w:rPr>
          <w:lang w:val="es-AR"/>
        </w:rPr>
        <w:t>Rexim</w:t>
      </w:r>
      <w:proofErr w:type="spellEnd"/>
      <w:r w:rsidRPr="00A919B4">
        <w:rPr>
          <w:lang w:val="es-AR"/>
        </w:rPr>
        <w:t xml:space="preserve"> SAS en </w:t>
      </w:r>
      <w:proofErr w:type="spellStart"/>
      <w:r w:rsidRPr="00A919B4">
        <w:rPr>
          <w:lang w:val="es-AR"/>
        </w:rPr>
        <w:t>Ham</w:t>
      </w:r>
      <w:proofErr w:type="spellEnd"/>
      <w:r w:rsidRPr="00A919B4">
        <w:rPr>
          <w:lang w:val="es-AR"/>
        </w:rPr>
        <w:t xml:space="preserve">, Francia, viene usando electricidad ecológica desde principios de 2022. En mayo de este año, la instalación cambió el gas natural por biogás (biometano producido a partir de desechos agrícolas) suministrado por la compañía eléctrica local ENGIE. Con este nuevo proveedor, el </w:t>
      </w:r>
      <w:r w:rsidRPr="00A919B4">
        <w:rPr>
          <w:lang w:val="es-AR"/>
        </w:rPr>
        <w:lastRenderedPageBreak/>
        <w:t xml:space="preserve">parque productivo se beneficia de la red de biogás bien desarrollada del norte de Francia.  </w:t>
      </w:r>
    </w:p>
    <w:p w14:paraId="0F4A9AA0" w14:textId="77777777" w:rsidR="003A1CFD" w:rsidRPr="006D5710" w:rsidRDefault="00B05167" w:rsidP="00A919B4">
      <w:pPr>
        <w:rPr>
          <w:lang w:val="es-ES"/>
        </w:rPr>
      </w:pPr>
      <w:r w:rsidRPr="00A919B4">
        <w:rPr>
          <w:lang w:val="es-AR"/>
        </w:rPr>
        <w:t xml:space="preserve">La línea de negocios </w:t>
      </w:r>
      <w:proofErr w:type="spellStart"/>
      <w:r w:rsidRPr="00A919B4">
        <w:rPr>
          <w:lang w:val="es-AR"/>
        </w:rPr>
        <w:t>Health</w:t>
      </w:r>
      <w:proofErr w:type="spellEnd"/>
      <w:r w:rsidRPr="00A919B4">
        <w:rPr>
          <w:lang w:val="es-AR"/>
        </w:rPr>
        <w:t xml:space="preserve"> Care de Evonik es un centro de innovación global para las empresas farmacéuticas, </w:t>
      </w:r>
      <w:proofErr w:type="spellStart"/>
      <w:r w:rsidRPr="00A919B4">
        <w:rPr>
          <w:lang w:val="es-AR"/>
        </w:rPr>
        <w:t>neutracéuticas</w:t>
      </w:r>
      <w:proofErr w:type="spellEnd"/>
      <w:r w:rsidRPr="00A919B4">
        <w:rPr>
          <w:lang w:val="es-AR"/>
        </w:rPr>
        <w:t xml:space="preserve"> y de dispositivos médicos más grandes del mundo. La unidad productiva de </w:t>
      </w:r>
      <w:proofErr w:type="spellStart"/>
      <w:r w:rsidRPr="00A919B4">
        <w:rPr>
          <w:lang w:val="es-AR"/>
        </w:rPr>
        <w:t>Ham</w:t>
      </w:r>
      <w:proofErr w:type="spellEnd"/>
      <w:r w:rsidRPr="00A919B4">
        <w:rPr>
          <w:lang w:val="es-AR"/>
        </w:rPr>
        <w:t xml:space="preserve"> fabrica aminoácidos y péptidos para su aplicación en cultivos celulares y nutrición parenteral. Alrededor de 230 colaboradores trabajan en la unidad, que está en actividad hace más de 70 años. </w:t>
      </w:r>
    </w:p>
    <w:p w14:paraId="3C1A9CFB" w14:textId="77777777" w:rsidR="003A1CFD" w:rsidRPr="006D5710" w:rsidRDefault="003A1CFD" w:rsidP="00A919B4">
      <w:pPr>
        <w:spacing w:line="220" w:lineRule="exact"/>
        <w:outlineLvl w:val="0"/>
        <w:rPr>
          <w:b/>
          <w:bCs/>
          <w:color w:val="000000"/>
          <w:sz w:val="18"/>
          <w:szCs w:val="18"/>
          <w:lang w:val="es-ES"/>
        </w:rPr>
      </w:pPr>
    </w:p>
    <w:p w14:paraId="640518A5" w14:textId="77777777" w:rsidR="00AD4B8F" w:rsidRPr="006D5710" w:rsidRDefault="00AD4B8F" w:rsidP="00A919B4">
      <w:pPr>
        <w:rPr>
          <w:lang w:val="es-ES"/>
        </w:rPr>
      </w:pPr>
    </w:p>
    <w:p w14:paraId="328F50CD" w14:textId="77777777" w:rsidR="00F5203F" w:rsidRPr="006D5710" w:rsidRDefault="00F5203F" w:rsidP="001B2244">
      <w:pPr>
        <w:rPr>
          <w:szCs w:val="22"/>
          <w:lang w:val="es-ES"/>
        </w:rPr>
      </w:pPr>
    </w:p>
    <w:p w14:paraId="3F1BA0AA" w14:textId="77777777" w:rsidR="00F81830" w:rsidRPr="006D5710" w:rsidRDefault="00F81830" w:rsidP="001B2244">
      <w:pPr>
        <w:rPr>
          <w:szCs w:val="22"/>
          <w:lang w:val="es-ES"/>
        </w:rPr>
      </w:pPr>
    </w:p>
    <w:p w14:paraId="6238A2CA" w14:textId="77777777" w:rsidR="00D01109" w:rsidRPr="00C23A6D" w:rsidRDefault="00D01109" w:rsidP="00D01109">
      <w:pPr>
        <w:spacing w:line="220" w:lineRule="exact"/>
        <w:outlineLvl w:val="0"/>
        <w:rPr>
          <w:b/>
          <w:bCs/>
          <w:sz w:val="18"/>
          <w:szCs w:val="18"/>
          <w:lang w:val="es-ES" w:eastAsia="pt-BR"/>
        </w:rPr>
      </w:pPr>
      <w:bookmarkStart w:id="0" w:name="_Hlk131070822"/>
      <w:r w:rsidRPr="00C23A6D">
        <w:rPr>
          <w:b/>
          <w:bCs/>
          <w:sz w:val="18"/>
          <w:szCs w:val="18"/>
          <w:lang w:val="es-ES" w:eastAsia="pt-BR"/>
        </w:rPr>
        <w:t xml:space="preserve">Información de la empresa  </w:t>
      </w:r>
    </w:p>
    <w:p w14:paraId="31CA05A9" w14:textId="4B354274" w:rsidR="00D01109" w:rsidRPr="00C23A6D" w:rsidRDefault="00D01109" w:rsidP="00D01109">
      <w:pPr>
        <w:spacing w:line="220" w:lineRule="exact"/>
        <w:jc w:val="both"/>
        <w:rPr>
          <w:rFonts w:cs="Lucida Sans Unicode"/>
          <w:sz w:val="18"/>
          <w:szCs w:val="18"/>
          <w:lang w:val="es-ES" w:eastAsia="pt-BR"/>
        </w:rPr>
      </w:pPr>
      <w:r w:rsidRPr="00C23A6D">
        <w:rPr>
          <w:rFonts w:cs="Lucida Sans Unicode"/>
          <w:sz w:val="18"/>
          <w:szCs w:val="18"/>
          <w:lang w:val="es-ES" w:eastAsia="pt-BR"/>
        </w:rPr>
        <w:t xml:space="preserve">Evonik es uno de los líderes mundiales en productos químicos especializados. La empresa opera en más de 100 países de todo el mundo. En 2022, registró ventas por 18.500 millones de euros y una ganancia operativa (margen EBITDA ajustado) de </w:t>
      </w:r>
      <w:r w:rsidRPr="00022377">
        <w:rPr>
          <w:rFonts w:cs="Lucida Sans Unicode"/>
          <w:sz w:val="18"/>
          <w:szCs w:val="18"/>
          <w:lang w:val="es-ES" w:eastAsia="pt-BR"/>
        </w:rPr>
        <w:t>2490 millones de euros. Evonik va mucho más allá de la química para crear soluciones innovadoras, re</w:t>
      </w:r>
      <w:r w:rsidR="00B05167" w:rsidRPr="00022377">
        <w:rPr>
          <w:rFonts w:cs="Lucida Sans Unicode"/>
          <w:sz w:val="18"/>
          <w:szCs w:val="18"/>
          <w:lang w:val="es-ES" w:eastAsia="pt-BR"/>
        </w:rPr>
        <w:t>utiliza</w:t>
      </w:r>
      <w:r w:rsidRPr="00022377">
        <w:rPr>
          <w:rFonts w:cs="Lucida Sans Unicode"/>
          <w:sz w:val="18"/>
          <w:szCs w:val="18"/>
          <w:lang w:val="es-ES" w:eastAsia="pt-BR"/>
        </w:rPr>
        <w:t>bles y sustentables para sus clientes. Más de 34.000 colaboradores trabajan juntos con un objetivo en común: mejorar la vida de las personas, todos los días.</w:t>
      </w:r>
    </w:p>
    <w:p w14:paraId="2E47FBEA" w14:textId="77777777" w:rsidR="00D01109" w:rsidRPr="00D01109" w:rsidRDefault="00D01109" w:rsidP="00D01109">
      <w:pPr>
        <w:spacing w:line="220" w:lineRule="exact"/>
        <w:jc w:val="both"/>
        <w:rPr>
          <w:rFonts w:cs="Lucida Sans Unicode"/>
          <w:color w:val="000000"/>
          <w:sz w:val="18"/>
          <w:szCs w:val="18"/>
          <w:lang w:val="es-ES" w:eastAsia="pt-BR"/>
        </w:rPr>
      </w:pPr>
    </w:p>
    <w:p w14:paraId="1A97F97B" w14:textId="77777777" w:rsidR="00D01109" w:rsidRPr="00D01109" w:rsidRDefault="00D01109" w:rsidP="00D01109">
      <w:pPr>
        <w:spacing w:line="220" w:lineRule="exact"/>
        <w:jc w:val="both"/>
        <w:rPr>
          <w:rFonts w:cs="Lucida Sans Unicode"/>
          <w:color w:val="000000"/>
          <w:sz w:val="18"/>
          <w:szCs w:val="18"/>
          <w:lang w:val="es-AR" w:eastAsia="pt-BR"/>
        </w:rPr>
      </w:pPr>
    </w:p>
    <w:p w14:paraId="310027F8" w14:textId="77777777" w:rsidR="00D01109" w:rsidRPr="00D01109" w:rsidRDefault="00D01109" w:rsidP="00D01109">
      <w:pPr>
        <w:autoSpaceDE w:val="0"/>
        <w:autoSpaceDN w:val="0"/>
        <w:adjustRightInd w:val="0"/>
        <w:spacing w:line="240" w:lineRule="auto"/>
        <w:rPr>
          <w:rFonts w:cs="Lucida Sans Unicode"/>
          <w:color w:val="000000"/>
          <w:sz w:val="18"/>
          <w:szCs w:val="18"/>
          <w:lang w:val="es-ES"/>
        </w:rPr>
      </w:pPr>
      <w:r w:rsidRPr="00D01109">
        <w:rPr>
          <w:rFonts w:cs="Lucida Sans Unicode"/>
          <w:b/>
          <w:bCs/>
          <w:color w:val="000000"/>
          <w:sz w:val="18"/>
          <w:szCs w:val="18"/>
          <w:lang w:val="es-ES"/>
        </w:rPr>
        <w:t>Sobre Nutrition &amp; Care</w:t>
      </w:r>
    </w:p>
    <w:p w14:paraId="534AA35F" w14:textId="6E0A1EF8" w:rsidR="00D01109" w:rsidRPr="00D01109" w:rsidRDefault="00D01109" w:rsidP="00D01109">
      <w:pPr>
        <w:spacing w:line="220" w:lineRule="exact"/>
        <w:jc w:val="both"/>
        <w:rPr>
          <w:rFonts w:cs="Lucida Sans Unicode"/>
          <w:color w:val="000000"/>
          <w:sz w:val="18"/>
          <w:szCs w:val="18"/>
          <w:lang w:val="es-ES" w:eastAsia="pt-BR"/>
        </w:rPr>
      </w:pPr>
      <w:r w:rsidRPr="00D01109">
        <w:rPr>
          <w:rFonts w:cs="Lucida Sans Unicode"/>
          <w:color w:val="000000"/>
          <w:sz w:val="18"/>
          <w:szCs w:val="18"/>
          <w:lang w:val="es-ES"/>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4240 millones de euros en 2022, con aproximadamente 5700 colaboradores.</w:t>
      </w:r>
    </w:p>
    <w:p w14:paraId="716A5C7C" w14:textId="77777777" w:rsidR="00D01109" w:rsidRPr="00D01109" w:rsidRDefault="00D01109" w:rsidP="00D01109">
      <w:pPr>
        <w:spacing w:line="220" w:lineRule="exact"/>
        <w:jc w:val="both"/>
        <w:rPr>
          <w:rFonts w:cs="Lucida Sans Unicode"/>
          <w:color w:val="000000"/>
          <w:sz w:val="18"/>
          <w:szCs w:val="18"/>
          <w:lang w:val="es-ES" w:eastAsia="pt-BR"/>
        </w:rPr>
      </w:pPr>
    </w:p>
    <w:p w14:paraId="186AED3F" w14:textId="77777777" w:rsidR="00D01109" w:rsidRPr="00D01109" w:rsidRDefault="00D01109" w:rsidP="00D01109">
      <w:pPr>
        <w:spacing w:line="220" w:lineRule="exact"/>
        <w:jc w:val="both"/>
        <w:rPr>
          <w:b/>
          <w:bCs/>
          <w:sz w:val="18"/>
          <w:szCs w:val="18"/>
          <w:lang w:val="es-ES" w:eastAsia="pt-BR"/>
        </w:rPr>
      </w:pPr>
      <w:r w:rsidRPr="00D01109">
        <w:rPr>
          <w:b/>
          <w:bCs/>
          <w:sz w:val="18"/>
          <w:szCs w:val="18"/>
          <w:lang w:val="es-ES" w:eastAsia="pt-BR"/>
        </w:rPr>
        <w:t>Nota legal</w:t>
      </w:r>
    </w:p>
    <w:p w14:paraId="591C4873" w14:textId="77777777" w:rsidR="00D01109" w:rsidRPr="00D01109" w:rsidRDefault="00D01109" w:rsidP="00D01109">
      <w:pPr>
        <w:spacing w:line="220" w:lineRule="exact"/>
        <w:rPr>
          <w:rFonts w:cs="Lucida Sans Unicode"/>
          <w:color w:val="000000"/>
          <w:sz w:val="18"/>
          <w:szCs w:val="18"/>
          <w:lang w:val="es-ES" w:eastAsia="pt-BR"/>
        </w:rPr>
      </w:pPr>
      <w:r w:rsidRPr="00D01109">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D145751" w14:textId="77777777" w:rsidR="00D01109" w:rsidRPr="00D01109" w:rsidRDefault="00D01109" w:rsidP="00D01109">
      <w:pPr>
        <w:spacing w:line="220" w:lineRule="exact"/>
        <w:jc w:val="both"/>
        <w:rPr>
          <w:rFonts w:cs="Lucida Sans Unicode"/>
          <w:b/>
          <w:bCs/>
          <w:color w:val="FF0000"/>
          <w:sz w:val="18"/>
          <w:szCs w:val="18"/>
          <w:lang w:val="es-ES" w:eastAsia="pt-BR"/>
        </w:rPr>
      </w:pPr>
    </w:p>
    <w:p w14:paraId="00669BB7" w14:textId="77777777" w:rsidR="00D01109" w:rsidRPr="00D01109" w:rsidRDefault="00D01109" w:rsidP="00D01109">
      <w:pPr>
        <w:outlineLvl w:val="0"/>
        <w:rPr>
          <w:rFonts w:cs="Arial"/>
          <w:b/>
          <w:bCs/>
          <w:kern w:val="28"/>
          <w:sz w:val="24"/>
          <w:szCs w:val="32"/>
          <w:lang w:val="es-ES" w:eastAsia="pt-BR"/>
        </w:rPr>
      </w:pPr>
    </w:p>
    <w:p w14:paraId="7B70746C" w14:textId="77777777" w:rsidR="00D01109" w:rsidRPr="00D01109" w:rsidRDefault="00D01109" w:rsidP="00D01109">
      <w:pPr>
        <w:spacing w:line="240" w:lineRule="auto"/>
        <w:rPr>
          <w:rFonts w:cs="Lucida Sans Unicode"/>
          <w:b/>
          <w:sz w:val="18"/>
          <w:szCs w:val="18"/>
          <w:lang w:eastAsia="pt-BR"/>
        </w:rPr>
      </w:pPr>
      <w:bookmarkStart w:id="1" w:name="_Hlk29560670"/>
      <w:bookmarkEnd w:id="1"/>
      <w:r w:rsidRPr="00D01109">
        <w:rPr>
          <w:rFonts w:cs="Lucida Sans Unicode"/>
          <w:b/>
          <w:sz w:val="18"/>
          <w:szCs w:val="18"/>
          <w:lang w:eastAsia="pt-BR"/>
        </w:rPr>
        <w:t>Evonik Brasil Ltda.</w:t>
      </w:r>
    </w:p>
    <w:p w14:paraId="242F553D" w14:textId="77777777" w:rsidR="00D01109" w:rsidRPr="00D01109" w:rsidRDefault="00D01109" w:rsidP="00D01109">
      <w:pPr>
        <w:spacing w:line="240" w:lineRule="auto"/>
        <w:rPr>
          <w:rFonts w:cs="Lucida Sans Unicode"/>
          <w:sz w:val="18"/>
          <w:szCs w:val="18"/>
          <w:lang w:eastAsia="pt-BR"/>
        </w:rPr>
      </w:pPr>
      <w:proofErr w:type="spellStart"/>
      <w:r w:rsidRPr="00D01109">
        <w:rPr>
          <w:rFonts w:cs="Lucida Sans Unicode"/>
          <w:sz w:val="18"/>
          <w:szCs w:val="18"/>
          <w:lang w:eastAsia="pt-BR"/>
        </w:rPr>
        <w:t>Teléfono</w:t>
      </w:r>
      <w:proofErr w:type="spellEnd"/>
      <w:r w:rsidRPr="00D01109">
        <w:rPr>
          <w:rFonts w:cs="Lucida Sans Unicode"/>
          <w:sz w:val="18"/>
          <w:szCs w:val="18"/>
          <w:lang w:eastAsia="pt-BR"/>
        </w:rPr>
        <w:t>: (11) 3146-4100</w:t>
      </w:r>
    </w:p>
    <w:p w14:paraId="46E5CCB7" w14:textId="77777777" w:rsidR="00D01109" w:rsidRPr="00D01109" w:rsidRDefault="00D01109" w:rsidP="00D01109">
      <w:pPr>
        <w:spacing w:line="240" w:lineRule="auto"/>
        <w:rPr>
          <w:rFonts w:cs="Lucida Sans Unicode"/>
          <w:sz w:val="18"/>
          <w:szCs w:val="18"/>
          <w:lang w:eastAsia="pt-BR"/>
        </w:rPr>
      </w:pPr>
      <w:r w:rsidRPr="00D01109">
        <w:rPr>
          <w:rFonts w:cs="Lucida Sans Unicode"/>
          <w:sz w:val="18"/>
          <w:szCs w:val="18"/>
          <w:lang w:eastAsia="pt-BR"/>
        </w:rPr>
        <w:t>www.evonik.com.br</w:t>
      </w:r>
    </w:p>
    <w:p w14:paraId="78EB7439" w14:textId="77777777" w:rsidR="00D01109" w:rsidRPr="00D01109" w:rsidRDefault="00D01109" w:rsidP="00D01109">
      <w:pPr>
        <w:spacing w:line="240" w:lineRule="auto"/>
        <w:rPr>
          <w:rFonts w:cs="Lucida Sans Unicode"/>
          <w:sz w:val="18"/>
          <w:szCs w:val="18"/>
          <w:lang w:eastAsia="pt-BR"/>
        </w:rPr>
      </w:pPr>
      <w:r w:rsidRPr="00D01109">
        <w:rPr>
          <w:rFonts w:cs="Lucida Sans Unicode"/>
          <w:sz w:val="18"/>
          <w:szCs w:val="18"/>
          <w:lang w:eastAsia="pt-BR"/>
        </w:rPr>
        <w:t>facebook.com/Evonik</w:t>
      </w:r>
    </w:p>
    <w:p w14:paraId="7BD6B68C" w14:textId="77777777" w:rsidR="00D01109" w:rsidRPr="00D01109" w:rsidRDefault="00D01109" w:rsidP="00D01109">
      <w:pPr>
        <w:spacing w:line="240" w:lineRule="auto"/>
        <w:rPr>
          <w:rFonts w:cs="Lucida Sans Unicode"/>
          <w:sz w:val="18"/>
          <w:szCs w:val="18"/>
          <w:lang w:eastAsia="pt-BR"/>
        </w:rPr>
      </w:pPr>
      <w:r w:rsidRPr="00D01109">
        <w:rPr>
          <w:rFonts w:cs="Lucida Sans Unicode"/>
          <w:sz w:val="18"/>
          <w:szCs w:val="18"/>
          <w:lang w:eastAsia="pt-BR"/>
        </w:rPr>
        <w:t>instagram.com/</w:t>
      </w:r>
      <w:proofErr w:type="spellStart"/>
      <w:r w:rsidRPr="00D01109">
        <w:rPr>
          <w:rFonts w:cs="Lucida Sans Unicode"/>
          <w:sz w:val="18"/>
          <w:szCs w:val="18"/>
          <w:lang w:eastAsia="pt-BR"/>
        </w:rPr>
        <w:t>Evonik.Brasil</w:t>
      </w:r>
      <w:proofErr w:type="spellEnd"/>
    </w:p>
    <w:p w14:paraId="77262532" w14:textId="77777777" w:rsidR="00D01109" w:rsidRPr="00D01109" w:rsidRDefault="00D01109" w:rsidP="00D01109">
      <w:pPr>
        <w:spacing w:line="240" w:lineRule="auto"/>
        <w:rPr>
          <w:rFonts w:cs="Lucida Sans Unicode"/>
          <w:sz w:val="18"/>
          <w:szCs w:val="18"/>
          <w:lang w:eastAsia="pt-BR"/>
        </w:rPr>
      </w:pPr>
      <w:r w:rsidRPr="00D01109">
        <w:rPr>
          <w:rFonts w:cs="Lucida Sans Unicode"/>
          <w:sz w:val="18"/>
          <w:szCs w:val="18"/>
          <w:lang w:eastAsia="pt-BR"/>
        </w:rPr>
        <w:t>youtube.com/</w:t>
      </w:r>
      <w:proofErr w:type="spellStart"/>
      <w:r w:rsidRPr="00D01109">
        <w:rPr>
          <w:rFonts w:cs="Lucida Sans Unicode"/>
          <w:sz w:val="18"/>
          <w:szCs w:val="18"/>
          <w:lang w:eastAsia="pt-BR"/>
        </w:rPr>
        <w:t>EvonikIndustries</w:t>
      </w:r>
      <w:proofErr w:type="spellEnd"/>
    </w:p>
    <w:p w14:paraId="0D6DF79D" w14:textId="77777777" w:rsidR="00D01109" w:rsidRPr="00D01109" w:rsidRDefault="00D01109" w:rsidP="00D01109">
      <w:pPr>
        <w:spacing w:line="240" w:lineRule="auto"/>
        <w:rPr>
          <w:rFonts w:cs="Lucida Sans Unicode"/>
          <w:sz w:val="18"/>
          <w:szCs w:val="18"/>
          <w:lang w:eastAsia="pt-BR"/>
        </w:rPr>
      </w:pPr>
      <w:r w:rsidRPr="00D01109">
        <w:rPr>
          <w:rFonts w:cs="Lucida Sans Unicode"/>
          <w:sz w:val="18"/>
          <w:szCs w:val="18"/>
          <w:lang w:eastAsia="pt-BR"/>
        </w:rPr>
        <w:t>linkedin.com/</w:t>
      </w:r>
      <w:proofErr w:type="spellStart"/>
      <w:r w:rsidRPr="00D01109">
        <w:rPr>
          <w:rFonts w:cs="Lucida Sans Unicode"/>
          <w:sz w:val="18"/>
          <w:szCs w:val="18"/>
          <w:lang w:eastAsia="pt-BR"/>
        </w:rPr>
        <w:t>company</w:t>
      </w:r>
      <w:proofErr w:type="spellEnd"/>
      <w:r w:rsidRPr="00D01109">
        <w:rPr>
          <w:rFonts w:cs="Lucida Sans Unicode"/>
          <w:sz w:val="18"/>
          <w:szCs w:val="18"/>
          <w:lang w:eastAsia="pt-BR"/>
        </w:rPr>
        <w:t>/Evonik</w:t>
      </w:r>
    </w:p>
    <w:p w14:paraId="4EC0ECAB" w14:textId="77777777" w:rsidR="00D01109" w:rsidRPr="00D01109" w:rsidRDefault="00D01109" w:rsidP="00D01109">
      <w:pPr>
        <w:spacing w:line="240" w:lineRule="auto"/>
        <w:rPr>
          <w:rFonts w:cs="Lucida Sans Unicode"/>
          <w:sz w:val="18"/>
          <w:szCs w:val="18"/>
          <w:lang w:eastAsia="pt-BR"/>
        </w:rPr>
      </w:pPr>
      <w:r w:rsidRPr="00D01109">
        <w:rPr>
          <w:rFonts w:cs="Lucida Sans Unicode"/>
          <w:sz w:val="18"/>
          <w:szCs w:val="18"/>
          <w:lang w:eastAsia="pt-BR"/>
        </w:rPr>
        <w:lastRenderedPageBreak/>
        <w:t>twitter.com/</w:t>
      </w:r>
      <w:proofErr w:type="spellStart"/>
      <w:r w:rsidRPr="00D01109">
        <w:rPr>
          <w:rFonts w:cs="Lucida Sans Unicode"/>
          <w:sz w:val="18"/>
          <w:szCs w:val="18"/>
          <w:lang w:eastAsia="pt-BR"/>
        </w:rPr>
        <w:t>Evonik_BR</w:t>
      </w:r>
      <w:proofErr w:type="spellEnd"/>
    </w:p>
    <w:p w14:paraId="5A444385" w14:textId="77777777" w:rsidR="00D01109" w:rsidRPr="00D01109" w:rsidRDefault="00D01109" w:rsidP="00D01109">
      <w:pPr>
        <w:spacing w:line="220" w:lineRule="exact"/>
        <w:outlineLvl w:val="0"/>
        <w:rPr>
          <w:b/>
          <w:bCs/>
          <w:sz w:val="18"/>
          <w:szCs w:val="18"/>
          <w:lang w:eastAsia="pt-BR"/>
        </w:rPr>
      </w:pPr>
    </w:p>
    <w:p w14:paraId="07DF38A3" w14:textId="77777777" w:rsidR="00D01109" w:rsidRPr="00D01109" w:rsidRDefault="00D01109" w:rsidP="00D01109">
      <w:pPr>
        <w:spacing w:line="220" w:lineRule="exact"/>
        <w:rPr>
          <w:rFonts w:eastAsia="Lucida Sans Unicode" w:cs="Lucida Sans Unicode"/>
          <w:sz w:val="18"/>
          <w:szCs w:val="18"/>
          <w:bdr w:val="nil"/>
          <w:lang w:eastAsia="pt-BR"/>
        </w:rPr>
      </w:pPr>
    </w:p>
    <w:p w14:paraId="198C673C" w14:textId="77777777" w:rsidR="00D01109" w:rsidRPr="00BB1EDE" w:rsidRDefault="00D01109" w:rsidP="00D01109">
      <w:pPr>
        <w:spacing w:line="240" w:lineRule="auto"/>
        <w:rPr>
          <w:rFonts w:cs="Lucida Sans Unicode"/>
          <w:b/>
          <w:sz w:val="18"/>
          <w:szCs w:val="18"/>
          <w:lang w:eastAsia="pt-BR"/>
        </w:rPr>
      </w:pPr>
      <w:r w:rsidRPr="00BB1EDE">
        <w:rPr>
          <w:rFonts w:cs="Lucida Sans Unicode"/>
          <w:b/>
          <w:sz w:val="18"/>
          <w:szCs w:val="18"/>
          <w:lang w:eastAsia="pt-BR"/>
        </w:rPr>
        <w:t>Información para la prensa</w:t>
      </w:r>
    </w:p>
    <w:p w14:paraId="3A612E1B" w14:textId="77777777" w:rsidR="00D01109" w:rsidRPr="00D01109" w:rsidRDefault="00D01109" w:rsidP="00D01109">
      <w:pPr>
        <w:spacing w:line="240" w:lineRule="auto"/>
        <w:rPr>
          <w:rFonts w:cs="Lucida Sans Unicode"/>
          <w:bCs/>
          <w:sz w:val="18"/>
          <w:szCs w:val="18"/>
          <w:lang w:val="es-AR" w:eastAsia="pt-BR"/>
        </w:rPr>
      </w:pPr>
      <w:r w:rsidRPr="00D01109">
        <w:rPr>
          <w:rFonts w:cs="Lucida Sans Unicode"/>
          <w:bCs/>
          <w:sz w:val="18"/>
          <w:szCs w:val="18"/>
          <w:lang w:val="es-AR" w:eastAsia="pt-BR"/>
        </w:rPr>
        <w:t>Vía Pública comunicación - www.viapublicacomunicacao.com.br</w:t>
      </w:r>
    </w:p>
    <w:p w14:paraId="3D329C53" w14:textId="77777777" w:rsidR="00D01109" w:rsidRPr="00D01109" w:rsidRDefault="00D01109" w:rsidP="00D01109">
      <w:pPr>
        <w:spacing w:line="240" w:lineRule="auto"/>
        <w:rPr>
          <w:rFonts w:cs="Lucida Sans Unicode"/>
          <w:bCs/>
          <w:sz w:val="18"/>
          <w:szCs w:val="18"/>
          <w:lang w:eastAsia="pt-BR"/>
        </w:rPr>
      </w:pPr>
      <w:r w:rsidRPr="00D01109">
        <w:rPr>
          <w:rFonts w:cs="Lucida Sans Unicode"/>
          <w:bCs/>
          <w:sz w:val="18"/>
          <w:szCs w:val="18"/>
          <w:lang w:eastAsia="pt-BR"/>
        </w:rPr>
        <w:t>Sheila Diez: (11) 3473.0255 - sheila@viapublicacomunicacao.com.br</w:t>
      </w:r>
    </w:p>
    <w:p w14:paraId="59A3DFD0" w14:textId="77777777" w:rsidR="00D01109" w:rsidRPr="00D01109" w:rsidRDefault="00D01109" w:rsidP="00D01109">
      <w:pPr>
        <w:spacing w:line="240" w:lineRule="auto"/>
        <w:rPr>
          <w:rFonts w:cs="Lucida Sans Unicode"/>
          <w:bCs/>
          <w:sz w:val="18"/>
          <w:szCs w:val="18"/>
          <w:lang w:eastAsia="pt-BR"/>
        </w:rPr>
      </w:pPr>
      <w:r w:rsidRPr="00D01109">
        <w:rPr>
          <w:rFonts w:cs="Lucida Sans Unicode"/>
          <w:bCs/>
          <w:sz w:val="18"/>
          <w:szCs w:val="18"/>
          <w:lang w:eastAsia="pt-BR"/>
        </w:rPr>
        <w:t xml:space="preserve">Taís Augusto: (11) 3562.5555 - </w:t>
      </w:r>
      <w:hyperlink r:id="rId12" w:history="1">
        <w:r w:rsidRPr="00D01109">
          <w:rPr>
            <w:rFonts w:cs="Lucida Sans Unicode"/>
            <w:bCs/>
            <w:sz w:val="18"/>
            <w:szCs w:val="18"/>
            <w:lang w:eastAsia="pt-BR"/>
          </w:rPr>
          <w:t>tais@viapublicacomunicacao.com.br</w:t>
        </w:r>
      </w:hyperlink>
      <w:bookmarkEnd w:id="0"/>
    </w:p>
    <w:p w14:paraId="7ECE0939" w14:textId="77777777" w:rsidR="00D01109" w:rsidRPr="00D01109" w:rsidRDefault="00D01109" w:rsidP="00D01109">
      <w:pPr>
        <w:spacing w:line="240" w:lineRule="auto"/>
        <w:rPr>
          <w:rFonts w:cs="Lucida Sans Unicode"/>
          <w:bCs/>
          <w:sz w:val="18"/>
          <w:szCs w:val="18"/>
          <w:lang w:eastAsia="pt-BR"/>
        </w:rPr>
      </w:pPr>
    </w:p>
    <w:p w14:paraId="4144C7AB" w14:textId="77777777" w:rsidR="00D01109" w:rsidRPr="00D01109" w:rsidRDefault="00D01109" w:rsidP="00D01109">
      <w:pPr>
        <w:spacing w:line="240" w:lineRule="auto"/>
        <w:rPr>
          <w:rFonts w:cs="Lucida Sans Unicode"/>
          <w:bCs/>
          <w:sz w:val="18"/>
          <w:szCs w:val="18"/>
          <w:lang w:eastAsia="pt-BR"/>
        </w:rPr>
      </w:pPr>
    </w:p>
    <w:p w14:paraId="06ACBD9F" w14:textId="77777777" w:rsidR="00D01109" w:rsidRPr="00D01109" w:rsidRDefault="00D01109" w:rsidP="00D01109">
      <w:pPr>
        <w:spacing w:line="240" w:lineRule="auto"/>
        <w:rPr>
          <w:rFonts w:cs="Lucida Sans Unicode"/>
          <w:bCs/>
          <w:color w:val="FF0000"/>
          <w:sz w:val="18"/>
          <w:szCs w:val="18"/>
          <w:lang w:eastAsia="pt-BR"/>
        </w:rPr>
      </w:pPr>
    </w:p>
    <w:p w14:paraId="21EF6B95" w14:textId="77777777" w:rsidR="00F81830" w:rsidRPr="00D01109" w:rsidRDefault="00F81830" w:rsidP="001B2244">
      <w:pPr>
        <w:rPr>
          <w:szCs w:val="22"/>
        </w:rPr>
      </w:pPr>
    </w:p>
    <w:p w14:paraId="78FEF417" w14:textId="77777777" w:rsidR="00B8368E" w:rsidRPr="00D01109" w:rsidRDefault="00B8368E" w:rsidP="008F1CB7">
      <w:pPr>
        <w:spacing w:line="220" w:lineRule="exact"/>
        <w:rPr>
          <w:rFonts w:cs="Lucida Sans Unicode"/>
          <w:sz w:val="18"/>
          <w:szCs w:val="18"/>
        </w:rPr>
      </w:pPr>
    </w:p>
    <w:sectPr w:rsidR="00B8368E" w:rsidRPr="00D01109"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485E" w14:textId="77777777" w:rsidR="008951B1" w:rsidRDefault="008951B1">
      <w:pPr>
        <w:spacing w:line="240" w:lineRule="auto"/>
      </w:pPr>
      <w:r>
        <w:separator/>
      </w:r>
    </w:p>
  </w:endnote>
  <w:endnote w:type="continuationSeparator" w:id="0">
    <w:p w14:paraId="7DC7CBEB" w14:textId="77777777" w:rsidR="008951B1" w:rsidRDefault="00895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321E" w14:textId="77777777" w:rsidR="00A919B4" w:rsidRDefault="00A919B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4BB7" w14:textId="77777777" w:rsidR="00BC1B97" w:rsidRDefault="00BC1B97">
    <w:pPr>
      <w:pStyle w:val="Rodap"/>
    </w:pPr>
  </w:p>
  <w:p w14:paraId="6F154CAC" w14:textId="77777777" w:rsidR="00BC1B97" w:rsidRDefault="00B05167">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D4D8" w14:textId="77777777" w:rsidR="00BC1B97" w:rsidRDefault="00BC1B97" w:rsidP="00316EC0">
    <w:pPr>
      <w:pStyle w:val="Rodap"/>
    </w:pPr>
  </w:p>
  <w:p w14:paraId="1FD743E1" w14:textId="77777777" w:rsidR="00BC1B97" w:rsidRPr="005225EC" w:rsidRDefault="00B05167"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05E7" w14:textId="77777777" w:rsidR="008951B1" w:rsidRDefault="008951B1">
      <w:pPr>
        <w:spacing w:line="240" w:lineRule="auto"/>
      </w:pPr>
      <w:r>
        <w:separator/>
      </w:r>
    </w:p>
  </w:footnote>
  <w:footnote w:type="continuationSeparator" w:id="0">
    <w:p w14:paraId="39783FF0" w14:textId="77777777" w:rsidR="008951B1" w:rsidRDefault="008951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0427" w14:textId="77777777" w:rsidR="00A919B4" w:rsidRDefault="00A919B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7B66" w14:textId="77777777" w:rsidR="00BC1B97" w:rsidRPr="003F4CD0" w:rsidRDefault="00B05167"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52B7C59F" wp14:editId="6F254C76">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04F333B2" wp14:editId="0112EBA4">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1A74" w14:textId="77777777" w:rsidR="00BC1B97" w:rsidRPr="003F4CD0" w:rsidRDefault="00B05167">
    <w:pPr>
      <w:pStyle w:val="Cabealho"/>
      <w:rPr>
        <w:sz w:val="2"/>
        <w:szCs w:val="2"/>
      </w:rPr>
    </w:pPr>
    <w:r>
      <w:rPr>
        <w:noProof/>
        <w:sz w:val="2"/>
        <w:szCs w:val="2"/>
      </w:rPr>
      <w:drawing>
        <wp:anchor distT="0" distB="0" distL="114300" distR="114300" simplePos="0" relativeHeight="251658240" behindDoc="0" locked="0" layoutInCell="1" allowOverlap="1" wp14:anchorId="4DE699FD" wp14:editId="22AE6D95">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006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55841BB6">
      <w:start w:val="1"/>
      <w:numFmt w:val="bullet"/>
      <w:pStyle w:val="Ttulo1"/>
      <w:lvlText w:val=""/>
      <w:lvlJc w:val="left"/>
      <w:pPr>
        <w:tabs>
          <w:tab w:val="num" w:pos="227"/>
        </w:tabs>
        <w:ind w:left="227" w:hanging="227"/>
      </w:pPr>
      <w:rPr>
        <w:rFonts w:ascii="Symbol" w:hAnsi="Symbol" w:hint="default"/>
        <w:color w:val="auto"/>
        <w:sz w:val="20"/>
        <w:szCs w:val="20"/>
      </w:rPr>
    </w:lvl>
    <w:lvl w:ilvl="1" w:tplc="93163550" w:tentative="1">
      <w:start w:val="1"/>
      <w:numFmt w:val="bullet"/>
      <w:lvlText w:val="o"/>
      <w:lvlJc w:val="left"/>
      <w:pPr>
        <w:tabs>
          <w:tab w:val="num" w:pos="1440"/>
        </w:tabs>
        <w:ind w:left="1440" w:hanging="360"/>
      </w:pPr>
      <w:rPr>
        <w:rFonts w:ascii="Courier New" w:hAnsi="Courier New" w:cs="Courier New" w:hint="default"/>
      </w:rPr>
    </w:lvl>
    <w:lvl w:ilvl="2" w:tplc="84D67966" w:tentative="1">
      <w:start w:val="1"/>
      <w:numFmt w:val="bullet"/>
      <w:lvlText w:val=""/>
      <w:lvlJc w:val="left"/>
      <w:pPr>
        <w:tabs>
          <w:tab w:val="num" w:pos="2160"/>
        </w:tabs>
        <w:ind w:left="2160" w:hanging="360"/>
      </w:pPr>
      <w:rPr>
        <w:rFonts w:ascii="Wingdings" w:hAnsi="Wingdings" w:hint="default"/>
      </w:rPr>
    </w:lvl>
    <w:lvl w:ilvl="3" w:tplc="E3B4FBC0" w:tentative="1">
      <w:start w:val="1"/>
      <w:numFmt w:val="bullet"/>
      <w:lvlText w:val=""/>
      <w:lvlJc w:val="left"/>
      <w:pPr>
        <w:tabs>
          <w:tab w:val="num" w:pos="2880"/>
        </w:tabs>
        <w:ind w:left="2880" w:hanging="360"/>
      </w:pPr>
      <w:rPr>
        <w:rFonts w:ascii="Symbol" w:hAnsi="Symbol" w:hint="default"/>
      </w:rPr>
    </w:lvl>
    <w:lvl w:ilvl="4" w:tplc="85AA3358" w:tentative="1">
      <w:start w:val="1"/>
      <w:numFmt w:val="bullet"/>
      <w:lvlText w:val="o"/>
      <w:lvlJc w:val="left"/>
      <w:pPr>
        <w:tabs>
          <w:tab w:val="num" w:pos="3600"/>
        </w:tabs>
        <w:ind w:left="3600" w:hanging="360"/>
      </w:pPr>
      <w:rPr>
        <w:rFonts w:ascii="Courier New" w:hAnsi="Courier New" w:cs="Courier New" w:hint="default"/>
      </w:rPr>
    </w:lvl>
    <w:lvl w:ilvl="5" w:tplc="1408EE90" w:tentative="1">
      <w:start w:val="1"/>
      <w:numFmt w:val="bullet"/>
      <w:lvlText w:val=""/>
      <w:lvlJc w:val="left"/>
      <w:pPr>
        <w:tabs>
          <w:tab w:val="num" w:pos="4320"/>
        </w:tabs>
        <w:ind w:left="4320" w:hanging="360"/>
      </w:pPr>
      <w:rPr>
        <w:rFonts w:ascii="Wingdings" w:hAnsi="Wingdings" w:hint="default"/>
      </w:rPr>
    </w:lvl>
    <w:lvl w:ilvl="6" w:tplc="C4B4B4D2" w:tentative="1">
      <w:start w:val="1"/>
      <w:numFmt w:val="bullet"/>
      <w:lvlText w:val=""/>
      <w:lvlJc w:val="left"/>
      <w:pPr>
        <w:tabs>
          <w:tab w:val="num" w:pos="5040"/>
        </w:tabs>
        <w:ind w:left="5040" w:hanging="360"/>
      </w:pPr>
      <w:rPr>
        <w:rFonts w:ascii="Symbol" w:hAnsi="Symbol" w:hint="default"/>
      </w:rPr>
    </w:lvl>
    <w:lvl w:ilvl="7" w:tplc="7C3A22CA" w:tentative="1">
      <w:start w:val="1"/>
      <w:numFmt w:val="bullet"/>
      <w:lvlText w:val="o"/>
      <w:lvlJc w:val="left"/>
      <w:pPr>
        <w:tabs>
          <w:tab w:val="num" w:pos="5760"/>
        </w:tabs>
        <w:ind w:left="5760" w:hanging="360"/>
      </w:pPr>
      <w:rPr>
        <w:rFonts w:ascii="Courier New" w:hAnsi="Courier New" w:cs="Courier New" w:hint="default"/>
      </w:rPr>
    </w:lvl>
    <w:lvl w:ilvl="8" w:tplc="2A7E80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B49A08CC">
      <w:start w:val="1"/>
      <w:numFmt w:val="bullet"/>
      <w:lvlText w:val=""/>
      <w:lvlJc w:val="left"/>
      <w:pPr>
        <w:ind w:left="720" w:hanging="360"/>
      </w:pPr>
      <w:rPr>
        <w:rFonts w:ascii="Symbol" w:hAnsi="Symbol" w:hint="default"/>
      </w:rPr>
    </w:lvl>
    <w:lvl w:ilvl="1" w:tplc="CD1A0B8E">
      <w:start w:val="1"/>
      <w:numFmt w:val="bullet"/>
      <w:lvlText w:val="o"/>
      <w:lvlJc w:val="left"/>
      <w:pPr>
        <w:ind w:left="1440" w:hanging="360"/>
      </w:pPr>
      <w:rPr>
        <w:rFonts w:ascii="Courier New" w:hAnsi="Courier New" w:cs="Courier New" w:hint="default"/>
      </w:rPr>
    </w:lvl>
    <w:lvl w:ilvl="2" w:tplc="A92ECE76">
      <w:start w:val="1"/>
      <w:numFmt w:val="bullet"/>
      <w:lvlText w:val=""/>
      <w:lvlJc w:val="left"/>
      <w:pPr>
        <w:ind w:left="2160" w:hanging="360"/>
      </w:pPr>
      <w:rPr>
        <w:rFonts w:ascii="Wingdings" w:hAnsi="Wingdings" w:hint="default"/>
      </w:rPr>
    </w:lvl>
    <w:lvl w:ilvl="3" w:tplc="284EAC74">
      <w:start w:val="1"/>
      <w:numFmt w:val="bullet"/>
      <w:lvlText w:val=""/>
      <w:lvlJc w:val="left"/>
      <w:pPr>
        <w:ind w:left="2880" w:hanging="360"/>
      </w:pPr>
      <w:rPr>
        <w:rFonts w:ascii="Symbol" w:hAnsi="Symbol" w:hint="default"/>
      </w:rPr>
    </w:lvl>
    <w:lvl w:ilvl="4" w:tplc="50B6F012">
      <w:start w:val="1"/>
      <w:numFmt w:val="bullet"/>
      <w:lvlText w:val="o"/>
      <w:lvlJc w:val="left"/>
      <w:pPr>
        <w:ind w:left="3600" w:hanging="360"/>
      </w:pPr>
      <w:rPr>
        <w:rFonts w:ascii="Courier New" w:hAnsi="Courier New" w:cs="Courier New" w:hint="default"/>
      </w:rPr>
    </w:lvl>
    <w:lvl w:ilvl="5" w:tplc="A1CA5EA0">
      <w:start w:val="1"/>
      <w:numFmt w:val="bullet"/>
      <w:lvlText w:val=""/>
      <w:lvlJc w:val="left"/>
      <w:pPr>
        <w:ind w:left="4320" w:hanging="360"/>
      </w:pPr>
      <w:rPr>
        <w:rFonts w:ascii="Wingdings" w:hAnsi="Wingdings" w:hint="default"/>
      </w:rPr>
    </w:lvl>
    <w:lvl w:ilvl="6" w:tplc="96D85F02">
      <w:start w:val="1"/>
      <w:numFmt w:val="bullet"/>
      <w:lvlText w:val=""/>
      <w:lvlJc w:val="left"/>
      <w:pPr>
        <w:ind w:left="5040" w:hanging="360"/>
      </w:pPr>
      <w:rPr>
        <w:rFonts w:ascii="Symbol" w:hAnsi="Symbol" w:hint="default"/>
      </w:rPr>
    </w:lvl>
    <w:lvl w:ilvl="7" w:tplc="6A687154">
      <w:start w:val="1"/>
      <w:numFmt w:val="bullet"/>
      <w:lvlText w:val="o"/>
      <w:lvlJc w:val="left"/>
      <w:pPr>
        <w:ind w:left="5760" w:hanging="360"/>
      </w:pPr>
      <w:rPr>
        <w:rFonts w:ascii="Courier New" w:hAnsi="Courier New" w:cs="Courier New" w:hint="default"/>
      </w:rPr>
    </w:lvl>
    <w:lvl w:ilvl="8" w:tplc="37BA42EC">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353A60F6">
      <w:start w:val="1"/>
      <w:numFmt w:val="bullet"/>
      <w:lvlText w:val=""/>
      <w:lvlJc w:val="left"/>
      <w:pPr>
        <w:ind w:left="360" w:hanging="360"/>
      </w:pPr>
      <w:rPr>
        <w:rFonts w:ascii="Symbol" w:hAnsi="Symbol" w:hint="default"/>
      </w:rPr>
    </w:lvl>
    <w:lvl w:ilvl="1" w:tplc="11A42440">
      <w:start w:val="1"/>
      <w:numFmt w:val="bullet"/>
      <w:lvlText w:val="o"/>
      <w:lvlJc w:val="left"/>
      <w:pPr>
        <w:ind w:left="1080" w:hanging="360"/>
      </w:pPr>
      <w:rPr>
        <w:rFonts w:ascii="Courier New" w:hAnsi="Courier New" w:cs="Courier New" w:hint="default"/>
      </w:rPr>
    </w:lvl>
    <w:lvl w:ilvl="2" w:tplc="36386B1E">
      <w:start w:val="1"/>
      <w:numFmt w:val="bullet"/>
      <w:lvlText w:val=""/>
      <w:lvlJc w:val="left"/>
      <w:pPr>
        <w:ind w:left="1800" w:hanging="360"/>
      </w:pPr>
      <w:rPr>
        <w:rFonts w:ascii="Wingdings" w:hAnsi="Wingdings" w:hint="default"/>
      </w:rPr>
    </w:lvl>
    <w:lvl w:ilvl="3" w:tplc="BE10DF2A">
      <w:start w:val="1"/>
      <w:numFmt w:val="bullet"/>
      <w:lvlText w:val=""/>
      <w:lvlJc w:val="left"/>
      <w:pPr>
        <w:ind w:left="2520" w:hanging="360"/>
      </w:pPr>
      <w:rPr>
        <w:rFonts w:ascii="Symbol" w:hAnsi="Symbol" w:hint="default"/>
      </w:rPr>
    </w:lvl>
    <w:lvl w:ilvl="4" w:tplc="E73A2F08">
      <w:start w:val="1"/>
      <w:numFmt w:val="bullet"/>
      <w:lvlText w:val="o"/>
      <w:lvlJc w:val="left"/>
      <w:pPr>
        <w:ind w:left="3240" w:hanging="360"/>
      </w:pPr>
      <w:rPr>
        <w:rFonts w:ascii="Courier New" w:hAnsi="Courier New" w:cs="Courier New" w:hint="default"/>
      </w:rPr>
    </w:lvl>
    <w:lvl w:ilvl="5" w:tplc="B9A46220">
      <w:start w:val="1"/>
      <w:numFmt w:val="bullet"/>
      <w:lvlText w:val=""/>
      <w:lvlJc w:val="left"/>
      <w:pPr>
        <w:ind w:left="3960" w:hanging="360"/>
      </w:pPr>
      <w:rPr>
        <w:rFonts w:ascii="Wingdings" w:hAnsi="Wingdings" w:hint="default"/>
      </w:rPr>
    </w:lvl>
    <w:lvl w:ilvl="6" w:tplc="D52808D2">
      <w:start w:val="1"/>
      <w:numFmt w:val="bullet"/>
      <w:lvlText w:val=""/>
      <w:lvlJc w:val="left"/>
      <w:pPr>
        <w:ind w:left="4680" w:hanging="360"/>
      </w:pPr>
      <w:rPr>
        <w:rFonts w:ascii="Symbol" w:hAnsi="Symbol" w:hint="default"/>
      </w:rPr>
    </w:lvl>
    <w:lvl w:ilvl="7" w:tplc="CE647412">
      <w:start w:val="1"/>
      <w:numFmt w:val="bullet"/>
      <w:lvlText w:val="o"/>
      <w:lvlJc w:val="left"/>
      <w:pPr>
        <w:ind w:left="5400" w:hanging="360"/>
      </w:pPr>
      <w:rPr>
        <w:rFonts w:ascii="Courier New" w:hAnsi="Courier New" w:cs="Courier New" w:hint="default"/>
      </w:rPr>
    </w:lvl>
    <w:lvl w:ilvl="8" w:tplc="33885FAC">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6D889486">
      <w:numFmt w:val="bullet"/>
      <w:lvlText w:val=""/>
      <w:lvlJc w:val="left"/>
      <w:pPr>
        <w:ind w:left="821" w:hanging="360"/>
      </w:pPr>
      <w:rPr>
        <w:rFonts w:ascii="Wingdings" w:eastAsia="Wingdings" w:hAnsi="Wingdings" w:cs="Wingdings" w:hint="default"/>
        <w:w w:val="99"/>
        <w:sz w:val="22"/>
        <w:szCs w:val="22"/>
        <w:lang w:val="en-US" w:eastAsia="en-US" w:bidi="en-US"/>
      </w:rPr>
    </w:lvl>
    <w:lvl w:ilvl="1" w:tplc="797861D4">
      <w:numFmt w:val="bullet"/>
      <w:lvlText w:val="•"/>
      <w:lvlJc w:val="left"/>
      <w:pPr>
        <w:ind w:left="1464" w:hanging="360"/>
      </w:pPr>
      <w:rPr>
        <w:lang w:val="en-US" w:eastAsia="en-US" w:bidi="en-US"/>
      </w:rPr>
    </w:lvl>
    <w:lvl w:ilvl="2" w:tplc="5BD46A14">
      <w:numFmt w:val="bullet"/>
      <w:lvlText w:val="•"/>
      <w:lvlJc w:val="left"/>
      <w:pPr>
        <w:ind w:left="2108" w:hanging="360"/>
      </w:pPr>
      <w:rPr>
        <w:lang w:val="en-US" w:eastAsia="en-US" w:bidi="en-US"/>
      </w:rPr>
    </w:lvl>
    <w:lvl w:ilvl="3" w:tplc="08448018">
      <w:numFmt w:val="bullet"/>
      <w:lvlText w:val="•"/>
      <w:lvlJc w:val="left"/>
      <w:pPr>
        <w:ind w:left="2753" w:hanging="360"/>
      </w:pPr>
      <w:rPr>
        <w:lang w:val="en-US" w:eastAsia="en-US" w:bidi="en-US"/>
      </w:rPr>
    </w:lvl>
    <w:lvl w:ilvl="4" w:tplc="8454155C">
      <w:numFmt w:val="bullet"/>
      <w:lvlText w:val="•"/>
      <w:lvlJc w:val="left"/>
      <w:pPr>
        <w:ind w:left="3397" w:hanging="360"/>
      </w:pPr>
      <w:rPr>
        <w:lang w:val="en-US" w:eastAsia="en-US" w:bidi="en-US"/>
      </w:rPr>
    </w:lvl>
    <w:lvl w:ilvl="5" w:tplc="EC6EF6EC">
      <w:numFmt w:val="bullet"/>
      <w:lvlText w:val="•"/>
      <w:lvlJc w:val="left"/>
      <w:pPr>
        <w:ind w:left="4042" w:hanging="360"/>
      </w:pPr>
      <w:rPr>
        <w:lang w:val="en-US" w:eastAsia="en-US" w:bidi="en-US"/>
      </w:rPr>
    </w:lvl>
    <w:lvl w:ilvl="6" w:tplc="492EF8FA">
      <w:numFmt w:val="bullet"/>
      <w:lvlText w:val="•"/>
      <w:lvlJc w:val="left"/>
      <w:pPr>
        <w:ind w:left="4686" w:hanging="360"/>
      </w:pPr>
      <w:rPr>
        <w:lang w:val="en-US" w:eastAsia="en-US" w:bidi="en-US"/>
      </w:rPr>
    </w:lvl>
    <w:lvl w:ilvl="7" w:tplc="10143648">
      <w:numFmt w:val="bullet"/>
      <w:lvlText w:val="•"/>
      <w:lvlJc w:val="left"/>
      <w:pPr>
        <w:ind w:left="5331" w:hanging="360"/>
      </w:pPr>
      <w:rPr>
        <w:lang w:val="en-US" w:eastAsia="en-US" w:bidi="en-US"/>
      </w:rPr>
    </w:lvl>
    <w:lvl w:ilvl="8" w:tplc="C974F81A">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D6E6E860">
      <w:start w:val="1"/>
      <w:numFmt w:val="bullet"/>
      <w:lvlText w:val="•"/>
      <w:lvlJc w:val="left"/>
      <w:pPr>
        <w:tabs>
          <w:tab w:val="num" w:pos="360"/>
        </w:tabs>
        <w:ind w:left="360" w:hanging="360"/>
      </w:pPr>
      <w:rPr>
        <w:rFonts w:ascii="Lucida Sans Unicode" w:hAnsi="Lucida Sans Unicode" w:hint="default"/>
        <w:sz w:val="24"/>
      </w:rPr>
    </w:lvl>
    <w:lvl w:ilvl="1" w:tplc="6FCA1A20" w:tentative="1">
      <w:start w:val="1"/>
      <w:numFmt w:val="bullet"/>
      <w:lvlText w:val="o"/>
      <w:lvlJc w:val="left"/>
      <w:pPr>
        <w:tabs>
          <w:tab w:val="num" w:pos="375"/>
        </w:tabs>
        <w:ind w:left="375" w:hanging="360"/>
      </w:pPr>
      <w:rPr>
        <w:rFonts w:ascii="Courier New" w:hAnsi="Courier New" w:cs="Courier New" w:hint="default"/>
      </w:rPr>
    </w:lvl>
    <w:lvl w:ilvl="2" w:tplc="8462320A" w:tentative="1">
      <w:start w:val="1"/>
      <w:numFmt w:val="bullet"/>
      <w:lvlText w:val=""/>
      <w:lvlJc w:val="left"/>
      <w:pPr>
        <w:tabs>
          <w:tab w:val="num" w:pos="1095"/>
        </w:tabs>
        <w:ind w:left="1095" w:hanging="360"/>
      </w:pPr>
      <w:rPr>
        <w:rFonts w:ascii="Wingdings" w:hAnsi="Wingdings" w:hint="default"/>
      </w:rPr>
    </w:lvl>
    <w:lvl w:ilvl="3" w:tplc="009E206A" w:tentative="1">
      <w:start w:val="1"/>
      <w:numFmt w:val="bullet"/>
      <w:lvlText w:val=""/>
      <w:lvlJc w:val="left"/>
      <w:pPr>
        <w:tabs>
          <w:tab w:val="num" w:pos="1815"/>
        </w:tabs>
        <w:ind w:left="1815" w:hanging="360"/>
      </w:pPr>
      <w:rPr>
        <w:rFonts w:ascii="Symbol" w:hAnsi="Symbol" w:hint="default"/>
      </w:rPr>
    </w:lvl>
    <w:lvl w:ilvl="4" w:tplc="FDE4E0F6" w:tentative="1">
      <w:start w:val="1"/>
      <w:numFmt w:val="bullet"/>
      <w:lvlText w:val="o"/>
      <w:lvlJc w:val="left"/>
      <w:pPr>
        <w:tabs>
          <w:tab w:val="num" w:pos="2535"/>
        </w:tabs>
        <w:ind w:left="2535" w:hanging="360"/>
      </w:pPr>
      <w:rPr>
        <w:rFonts w:ascii="Courier New" w:hAnsi="Courier New" w:cs="Courier New" w:hint="default"/>
      </w:rPr>
    </w:lvl>
    <w:lvl w:ilvl="5" w:tplc="D4E4B27E" w:tentative="1">
      <w:start w:val="1"/>
      <w:numFmt w:val="bullet"/>
      <w:lvlText w:val=""/>
      <w:lvlJc w:val="left"/>
      <w:pPr>
        <w:tabs>
          <w:tab w:val="num" w:pos="3255"/>
        </w:tabs>
        <w:ind w:left="3255" w:hanging="360"/>
      </w:pPr>
      <w:rPr>
        <w:rFonts w:ascii="Wingdings" w:hAnsi="Wingdings" w:hint="default"/>
      </w:rPr>
    </w:lvl>
    <w:lvl w:ilvl="6" w:tplc="31A0306E" w:tentative="1">
      <w:start w:val="1"/>
      <w:numFmt w:val="bullet"/>
      <w:lvlText w:val=""/>
      <w:lvlJc w:val="left"/>
      <w:pPr>
        <w:tabs>
          <w:tab w:val="num" w:pos="3975"/>
        </w:tabs>
        <w:ind w:left="3975" w:hanging="360"/>
      </w:pPr>
      <w:rPr>
        <w:rFonts w:ascii="Symbol" w:hAnsi="Symbol" w:hint="default"/>
      </w:rPr>
    </w:lvl>
    <w:lvl w:ilvl="7" w:tplc="57AE42EE" w:tentative="1">
      <w:start w:val="1"/>
      <w:numFmt w:val="bullet"/>
      <w:lvlText w:val="o"/>
      <w:lvlJc w:val="left"/>
      <w:pPr>
        <w:tabs>
          <w:tab w:val="num" w:pos="4695"/>
        </w:tabs>
        <w:ind w:left="4695" w:hanging="360"/>
      </w:pPr>
      <w:rPr>
        <w:rFonts w:ascii="Courier New" w:hAnsi="Courier New" w:cs="Courier New" w:hint="default"/>
      </w:rPr>
    </w:lvl>
    <w:lvl w:ilvl="8" w:tplc="08DC52CA"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B992C1D0">
      <w:start w:val="1"/>
      <w:numFmt w:val="bullet"/>
      <w:lvlText w:val=""/>
      <w:lvlJc w:val="left"/>
      <w:pPr>
        <w:ind w:left="720" w:hanging="360"/>
      </w:pPr>
      <w:rPr>
        <w:rFonts w:ascii="Symbol" w:hAnsi="Symbol" w:hint="default"/>
      </w:rPr>
    </w:lvl>
    <w:lvl w:ilvl="1" w:tplc="FBBE5974" w:tentative="1">
      <w:start w:val="1"/>
      <w:numFmt w:val="bullet"/>
      <w:lvlText w:val="o"/>
      <w:lvlJc w:val="left"/>
      <w:pPr>
        <w:ind w:left="1440" w:hanging="360"/>
      </w:pPr>
      <w:rPr>
        <w:rFonts w:ascii="Courier New" w:hAnsi="Courier New" w:cs="Courier New" w:hint="default"/>
      </w:rPr>
    </w:lvl>
    <w:lvl w:ilvl="2" w:tplc="3C24A2B8" w:tentative="1">
      <w:start w:val="1"/>
      <w:numFmt w:val="bullet"/>
      <w:lvlText w:val=""/>
      <w:lvlJc w:val="left"/>
      <w:pPr>
        <w:ind w:left="2160" w:hanging="360"/>
      </w:pPr>
      <w:rPr>
        <w:rFonts w:ascii="Wingdings" w:hAnsi="Wingdings" w:hint="default"/>
      </w:rPr>
    </w:lvl>
    <w:lvl w:ilvl="3" w:tplc="11EE54F8" w:tentative="1">
      <w:start w:val="1"/>
      <w:numFmt w:val="bullet"/>
      <w:lvlText w:val=""/>
      <w:lvlJc w:val="left"/>
      <w:pPr>
        <w:ind w:left="2880" w:hanging="360"/>
      </w:pPr>
      <w:rPr>
        <w:rFonts w:ascii="Symbol" w:hAnsi="Symbol" w:hint="default"/>
      </w:rPr>
    </w:lvl>
    <w:lvl w:ilvl="4" w:tplc="45649FCE" w:tentative="1">
      <w:start w:val="1"/>
      <w:numFmt w:val="bullet"/>
      <w:lvlText w:val="o"/>
      <w:lvlJc w:val="left"/>
      <w:pPr>
        <w:ind w:left="3600" w:hanging="360"/>
      </w:pPr>
      <w:rPr>
        <w:rFonts w:ascii="Courier New" w:hAnsi="Courier New" w:cs="Courier New" w:hint="default"/>
      </w:rPr>
    </w:lvl>
    <w:lvl w:ilvl="5" w:tplc="1F0EDC8C" w:tentative="1">
      <w:start w:val="1"/>
      <w:numFmt w:val="bullet"/>
      <w:lvlText w:val=""/>
      <w:lvlJc w:val="left"/>
      <w:pPr>
        <w:ind w:left="4320" w:hanging="360"/>
      </w:pPr>
      <w:rPr>
        <w:rFonts w:ascii="Wingdings" w:hAnsi="Wingdings" w:hint="default"/>
      </w:rPr>
    </w:lvl>
    <w:lvl w:ilvl="6" w:tplc="8C8EA2E0" w:tentative="1">
      <w:start w:val="1"/>
      <w:numFmt w:val="bullet"/>
      <w:lvlText w:val=""/>
      <w:lvlJc w:val="left"/>
      <w:pPr>
        <w:ind w:left="5040" w:hanging="360"/>
      </w:pPr>
      <w:rPr>
        <w:rFonts w:ascii="Symbol" w:hAnsi="Symbol" w:hint="default"/>
      </w:rPr>
    </w:lvl>
    <w:lvl w:ilvl="7" w:tplc="E2A6A536" w:tentative="1">
      <w:start w:val="1"/>
      <w:numFmt w:val="bullet"/>
      <w:lvlText w:val="o"/>
      <w:lvlJc w:val="left"/>
      <w:pPr>
        <w:ind w:left="5760" w:hanging="360"/>
      </w:pPr>
      <w:rPr>
        <w:rFonts w:ascii="Courier New" w:hAnsi="Courier New" w:cs="Courier New" w:hint="default"/>
      </w:rPr>
    </w:lvl>
    <w:lvl w:ilvl="8" w:tplc="807C99FC"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D488EFE0">
      <w:start w:val="1"/>
      <w:numFmt w:val="bullet"/>
      <w:lvlText w:val=""/>
      <w:lvlJc w:val="left"/>
      <w:pPr>
        <w:ind w:left="720" w:hanging="360"/>
      </w:pPr>
      <w:rPr>
        <w:rFonts w:ascii="Symbol" w:hAnsi="Symbol" w:hint="default"/>
      </w:rPr>
    </w:lvl>
    <w:lvl w:ilvl="1" w:tplc="01A2DB66" w:tentative="1">
      <w:start w:val="1"/>
      <w:numFmt w:val="bullet"/>
      <w:lvlText w:val="o"/>
      <w:lvlJc w:val="left"/>
      <w:pPr>
        <w:ind w:left="1440" w:hanging="360"/>
      </w:pPr>
      <w:rPr>
        <w:rFonts w:ascii="Courier New" w:hAnsi="Courier New" w:cs="Courier New" w:hint="default"/>
      </w:rPr>
    </w:lvl>
    <w:lvl w:ilvl="2" w:tplc="5434E330" w:tentative="1">
      <w:start w:val="1"/>
      <w:numFmt w:val="bullet"/>
      <w:lvlText w:val=""/>
      <w:lvlJc w:val="left"/>
      <w:pPr>
        <w:ind w:left="2160" w:hanging="360"/>
      </w:pPr>
      <w:rPr>
        <w:rFonts w:ascii="Wingdings" w:hAnsi="Wingdings" w:hint="default"/>
      </w:rPr>
    </w:lvl>
    <w:lvl w:ilvl="3" w:tplc="492A4A8A" w:tentative="1">
      <w:start w:val="1"/>
      <w:numFmt w:val="bullet"/>
      <w:lvlText w:val=""/>
      <w:lvlJc w:val="left"/>
      <w:pPr>
        <w:ind w:left="2880" w:hanging="360"/>
      </w:pPr>
      <w:rPr>
        <w:rFonts w:ascii="Symbol" w:hAnsi="Symbol" w:hint="default"/>
      </w:rPr>
    </w:lvl>
    <w:lvl w:ilvl="4" w:tplc="DED2DE5E" w:tentative="1">
      <w:start w:val="1"/>
      <w:numFmt w:val="bullet"/>
      <w:lvlText w:val="o"/>
      <w:lvlJc w:val="left"/>
      <w:pPr>
        <w:ind w:left="3600" w:hanging="360"/>
      </w:pPr>
      <w:rPr>
        <w:rFonts w:ascii="Courier New" w:hAnsi="Courier New" w:cs="Courier New" w:hint="default"/>
      </w:rPr>
    </w:lvl>
    <w:lvl w:ilvl="5" w:tplc="39583E66" w:tentative="1">
      <w:start w:val="1"/>
      <w:numFmt w:val="bullet"/>
      <w:lvlText w:val=""/>
      <w:lvlJc w:val="left"/>
      <w:pPr>
        <w:ind w:left="4320" w:hanging="360"/>
      </w:pPr>
      <w:rPr>
        <w:rFonts w:ascii="Wingdings" w:hAnsi="Wingdings" w:hint="default"/>
      </w:rPr>
    </w:lvl>
    <w:lvl w:ilvl="6" w:tplc="52B69FC4" w:tentative="1">
      <w:start w:val="1"/>
      <w:numFmt w:val="bullet"/>
      <w:lvlText w:val=""/>
      <w:lvlJc w:val="left"/>
      <w:pPr>
        <w:ind w:left="5040" w:hanging="360"/>
      </w:pPr>
      <w:rPr>
        <w:rFonts w:ascii="Symbol" w:hAnsi="Symbol" w:hint="default"/>
      </w:rPr>
    </w:lvl>
    <w:lvl w:ilvl="7" w:tplc="CCBE4890" w:tentative="1">
      <w:start w:val="1"/>
      <w:numFmt w:val="bullet"/>
      <w:lvlText w:val="o"/>
      <w:lvlJc w:val="left"/>
      <w:pPr>
        <w:ind w:left="5760" w:hanging="360"/>
      </w:pPr>
      <w:rPr>
        <w:rFonts w:ascii="Courier New" w:hAnsi="Courier New" w:cs="Courier New" w:hint="default"/>
      </w:rPr>
    </w:lvl>
    <w:lvl w:ilvl="8" w:tplc="4D146754"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4871306">
    <w:abstractNumId w:val="9"/>
  </w:num>
  <w:num w:numId="2" w16cid:durableId="96945722">
    <w:abstractNumId w:val="7"/>
  </w:num>
  <w:num w:numId="3" w16cid:durableId="212617245">
    <w:abstractNumId w:val="6"/>
  </w:num>
  <w:num w:numId="4" w16cid:durableId="1676037125">
    <w:abstractNumId w:val="5"/>
  </w:num>
  <w:num w:numId="5" w16cid:durableId="378944577">
    <w:abstractNumId w:val="4"/>
  </w:num>
  <w:num w:numId="6" w16cid:durableId="410585827">
    <w:abstractNumId w:val="8"/>
  </w:num>
  <w:num w:numId="7" w16cid:durableId="1213811134">
    <w:abstractNumId w:val="3"/>
  </w:num>
  <w:num w:numId="8" w16cid:durableId="1114522732">
    <w:abstractNumId w:val="2"/>
  </w:num>
  <w:num w:numId="9" w16cid:durableId="1302348326">
    <w:abstractNumId w:val="1"/>
  </w:num>
  <w:num w:numId="10" w16cid:durableId="1900743077">
    <w:abstractNumId w:val="0"/>
  </w:num>
  <w:num w:numId="11" w16cid:durableId="206190428">
    <w:abstractNumId w:val="14"/>
  </w:num>
  <w:num w:numId="12" w16cid:durableId="270360523">
    <w:abstractNumId w:val="17"/>
  </w:num>
  <w:num w:numId="13" w16cid:durableId="1334334934">
    <w:abstractNumId w:val="15"/>
  </w:num>
  <w:num w:numId="14" w16cid:durableId="1255242230">
    <w:abstractNumId w:val="10"/>
  </w:num>
  <w:num w:numId="15" w16cid:durableId="1874882628">
    <w:abstractNumId w:val="23"/>
  </w:num>
  <w:num w:numId="16" w16cid:durableId="2130589955">
    <w:abstractNumId w:val="22"/>
  </w:num>
  <w:num w:numId="17" w16cid:durableId="1978604449">
    <w:abstractNumId w:val="12"/>
  </w:num>
  <w:num w:numId="18" w16cid:durableId="1684550707">
    <w:abstractNumId w:val="14"/>
  </w:num>
  <w:num w:numId="19" w16cid:durableId="307322021">
    <w:abstractNumId w:val="17"/>
  </w:num>
  <w:num w:numId="20" w16cid:durableId="475530305">
    <w:abstractNumId w:val="15"/>
  </w:num>
  <w:num w:numId="21" w16cid:durableId="2008245329">
    <w:abstractNumId w:val="9"/>
  </w:num>
  <w:num w:numId="22" w16cid:durableId="1710492462">
    <w:abstractNumId w:val="7"/>
  </w:num>
  <w:num w:numId="23" w16cid:durableId="5208810">
    <w:abstractNumId w:val="6"/>
  </w:num>
  <w:num w:numId="24" w16cid:durableId="247420637">
    <w:abstractNumId w:val="5"/>
  </w:num>
  <w:num w:numId="25" w16cid:durableId="1941984765">
    <w:abstractNumId w:val="4"/>
  </w:num>
  <w:num w:numId="26" w16cid:durableId="1024209677">
    <w:abstractNumId w:val="8"/>
  </w:num>
  <w:num w:numId="27" w16cid:durableId="1628393274">
    <w:abstractNumId w:val="3"/>
  </w:num>
  <w:num w:numId="28" w16cid:durableId="1512643858">
    <w:abstractNumId w:val="2"/>
  </w:num>
  <w:num w:numId="29" w16cid:durableId="777405929">
    <w:abstractNumId w:val="1"/>
  </w:num>
  <w:num w:numId="30" w16cid:durableId="1993094125">
    <w:abstractNumId w:val="0"/>
  </w:num>
  <w:num w:numId="31" w16cid:durableId="872815400">
    <w:abstractNumId w:val="10"/>
  </w:num>
  <w:num w:numId="32" w16cid:durableId="1398016557">
    <w:abstractNumId w:val="18"/>
  </w:num>
  <w:num w:numId="33" w16cid:durableId="958294793">
    <w:abstractNumId w:val="16"/>
  </w:num>
  <w:num w:numId="34" w16cid:durableId="1756245824">
    <w:abstractNumId w:val="11"/>
  </w:num>
  <w:num w:numId="35" w16cid:durableId="1237596177">
    <w:abstractNumId w:val="11"/>
  </w:num>
  <w:num w:numId="36" w16cid:durableId="324628888">
    <w:abstractNumId w:val="18"/>
  </w:num>
  <w:num w:numId="37" w16cid:durableId="1848908616">
    <w:abstractNumId w:val="13"/>
  </w:num>
  <w:num w:numId="38" w16cid:durableId="1192451113">
    <w:abstractNumId w:val="21"/>
  </w:num>
  <w:num w:numId="39" w16cid:durableId="4214076">
    <w:abstractNumId w:val="20"/>
  </w:num>
  <w:num w:numId="40" w16cid:durableId="13941141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12D"/>
    <w:rsid w:val="00005215"/>
    <w:rsid w:val="00007459"/>
    <w:rsid w:val="00013722"/>
    <w:rsid w:val="00020EC3"/>
    <w:rsid w:val="00022377"/>
    <w:rsid w:val="000268F6"/>
    <w:rsid w:val="00035360"/>
    <w:rsid w:val="00037F3D"/>
    <w:rsid w:val="000400C5"/>
    <w:rsid w:val="00046C72"/>
    <w:rsid w:val="00047E57"/>
    <w:rsid w:val="00052311"/>
    <w:rsid w:val="000676AA"/>
    <w:rsid w:val="00084555"/>
    <w:rsid w:val="00086556"/>
    <w:rsid w:val="00092F83"/>
    <w:rsid w:val="000A0DDB"/>
    <w:rsid w:val="000A4EB6"/>
    <w:rsid w:val="000B2D74"/>
    <w:rsid w:val="000B4D73"/>
    <w:rsid w:val="000C7CBD"/>
    <w:rsid w:val="000D081A"/>
    <w:rsid w:val="000D1DD8"/>
    <w:rsid w:val="000D7DF9"/>
    <w:rsid w:val="000E06AB"/>
    <w:rsid w:val="000E2184"/>
    <w:rsid w:val="000F2BEB"/>
    <w:rsid w:val="000F70A3"/>
    <w:rsid w:val="000F7816"/>
    <w:rsid w:val="00103837"/>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2CC2"/>
    <w:rsid w:val="001936C1"/>
    <w:rsid w:val="00196518"/>
    <w:rsid w:val="001A02BA"/>
    <w:rsid w:val="001A268E"/>
    <w:rsid w:val="001B2244"/>
    <w:rsid w:val="001D0F3F"/>
    <w:rsid w:val="001E2D6F"/>
    <w:rsid w:val="001F7C26"/>
    <w:rsid w:val="00205FCA"/>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0F2"/>
    <w:rsid w:val="003508E4"/>
    <w:rsid w:val="00356519"/>
    <w:rsid w:val="00360DD4"/>
    <w:rsid w:val="00362743"/>
    <w:rsid w:val="00364D2E"/>
    <w:rsid w:val="00367974"/>
    <w:rsid w:val="00380845"/>
    <w:rsid w:val="00381686"/>
    <w:rsid w:val="00384C52"/>
    <w:rsid w:val="00391FCB"/>
    <w:rsid w:val="003A023D"/>
    <w:rsid w:val="003A1CFD"/>
    <w:rsid w:val="003A711C"/>
    <w:rsid w:val="003C0198"/>
    <w:rsid w:val="003D50B7"/>
    <w:rsid w:val="003D6E84"/>
    <w:rsid w:val="003E4D56"/>
    <w:rsid w:val="003F1B7A"/>
    <w:rsid w:val="003F2E49"/>
    <w:rsid w:val="003F3B5B"/>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1BB5"/>
    <w:rsid w:val="004B3833"/>
    <w:rsid w:val="004B7C16"/>
    <w:rsid w:val="004C04DB"/>
    <w:rsid w:val="004C520C"/>
    <w:rsid w:val="004C5E53"/>
    <w:rsid w:val="004C672E"/>
    <w:rsid w:val="004C7B9F"/>
    <w:rsid w:val="004D08C3"/>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5F18"/>
    <w:rsid w:val="00536032"/>
    <w:rsid w:val="00536E02"/>
    <w:rsid w:val="00537A93"/>
    <w:rsid w:val="00552ADA"/>
    <w:rsid w:val="0057548A"/>
    <w:rsid w:val="00582643"/>
    <w:rsid w:val="00582C0E"/>
    <w:rsid w:val="00583E3E"/>
    <w:rsid w:val="00587C52"/>
    <w:rsid w:val="00593AE6"/>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240E"/>
    <w:rsid w:val="00605C02"/>
    <w:rsid w:val="00606A38"/>
    <w:rsid w:val="00630343"/>
    <w:rsid w:val="00635F70"/>
    <w:rsid w:val="00640BDA"/>
    <w:rsid w:val="00645F2F"/>
    <w:rsid w:val="00650E27"/>
    <w:rsid w:val="00652A75"/>
    <w:rsid w:val="006651E2"/>
    <w:rsid w:val="00665EC9"/>
    <w:rsid w:val="00672AFA"/>
    <w:rsid w:val="00684541"/>
    <w:rsid w:val="00686BC7"/>
    <w:rsid w:val="00695CF9"/>
    <w:rsid w:val="006A581A"/>
    <w:rsid w:val="006A5A6B"/>
    <w:rsid w:val="006B505B"/>
    <w:rsid w:val="006C6EA8"/>
    <w:rsid w:val="006D3293"/>
    <w:rsid w:val="006D5710"/>
    <w:rsid w:val="006D601A"/>
    <w:rsid w:val="006E2F15"/>
    <w:rsid w:val="006E434B"/>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0CE8"/>
    <w:rsid w:val="007733D3"/>
    <w:rsid w:val="00775D2E"/>
    <w:rsid w:val="007767AB"/>
    <w:rsid w:val="00784360"/>
    <w:rsid w:val="007A2C47"/>
    <w:rsid w:val="007A53F3"/>
    <w:rsid w:val="007C1E2C"/>
    <w:rsid w:val="007C4857"/>
    <w:rsid w:val="007D02AA"/>
    <w:rsid w:val="007E025C"/>
    <w:rsid w:val="007E49FE"/>
    <w:rsid w:val="007E7AA3"/>
    <w:rsid w:val="007E7C76"/>
    <w:rsid w:val="007F1506"/>
    <w:rsid w:val="007F200A"/>
    <w:rsid w:val="007F3646"/>
    <w:rsid w:val="007F59C2"/>
    <w:rsid w:val="007F7820"/>
    <w:rsid w:val="00800AA9"/>
    <w:rsid w:val="0081515B"/>
    <w:rsid w:val="00816960"/>
    <w:rsid w:val="00816BD2"/>
    <w:rsid w:val="00824805"/>
    <w:rsid w:val="00825D88"/>
    <w:rsid w:val="008270DC"/>
    <w:rsid w:val="008352AA"/>
    <w:rsid w:val="00836B9A"/>
    <w:rsid w:val="00840CD4"/>
    <w:rsid w:val="0084389E"/>
    <w:rsid w:val="008462C3"/>
    <w:rsid w:val="00850B77"/>
    <w:rsid w:val="00860A6B"/>
    <w:rsid w:val="0088508F"/>
    <w:rsid w:val="00885442"/>
    <w:rsid w:val="008951B1"/>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54060"/>
    <w:rsid w:val="009560C1"/>
    <w:rsid w:val="00966112"/>
    <w:rsid w:val="00971345"/>
    <w:rsid w:val="00972915"/>
    <w:rsid w:val="00972ED9"/>
    <w:rsid w:val="009752DC"/>
    <w:rsid w:val="0097547F"/>
    <w:rsid w:val="00975DC0"/>
    <w:rsid w:val="00977987"/>
    <w:rsid w:val="009814C9"/>
    <w:rsid w:val="0098727A"/>
    <w:rsid w:val="009A16A5"/>
    <w:rsid w:val="009A7CDC"/>
    <w:rsid w:val="009B1162"/>
    <w:rsid w:val="009B710C"/>
    <w:rsid w:val="009C0B75"/>
    <w:rsid w:val="009C0CD3"/>
    <w:rsid w:val="009C2B65"/>
    <w:rsid w:val="009C40DA"/>
    <w:rsid w:val="009C5F4B"/>
    <w:rsid w:val="009D2BB4"/>
    <w:rsid w:val="009D676B"/>
    <w:rsid w:val="009E1682"/>
    <w:rsid w:val="009E4892"/>
    <w:rsid w:val="009E5C8F"/>
    <w:rsid w:val="009E709B"/>
    <w:rsid w:val="009F29FD"/>
    <w:rsid w:val="009F6AA2"/>
    <w:rsid w:val="00A16154"/>
    <w:rsid w:val="00A24DF4"/>
    <w:rsid w:val="00A25870"/>
    <w:rsid w:val="00A30BD0"/>
    <w:rsid w:val="00A333FB"/>
    <w:rsid w:val="00A34137"/>
    <w:rsid w:val="00A3644E"/>
    <w:rsid w:val="00A375B5"/>
    <w:rsid w:val="00A41C88"/>
    <w:rsid w:val="00A41D1A"/>
    <w:rsid w:val="00A4701A"/>
    <w:rsid w:val="00A525CB"/>
    <w:rsid w:val="00A54F2A"/>
    <w:rsid w:val="00A55242"/>
    <w:rsid w:val="00A60CE5"/>
    <w:rsid w:val="00A63DF5"/>
    <w:rsid w:val="00A70C5E"/>
    <w:rsid w:val="00A712B8"/>
    <w:rsid w:val="00A73AE5"/>
    <w:rsid w:val="00A755ED"/>
    <w:rsid w:val="00A804CC"/>
    <w:rsid w:val="00A81F2D"/>
    <w:rsid w:val="00A90CDB"/>
    <w:rsid w:val="00A919B4"/>
    <w:rsid w:val="00A94EC5"/>
    <w:rsid w:val="00A97CD7"/>
    <w:rsid w:val="00A97EAD"/>
    <w:rsid w:val="00AA15C6"/>
    <w:rsid w:val="00AA684C"/>
    <w:rsid w:val="00AB26DD"/>
    <w:rsid w:val="00AC052D"/>
    <w:rsid w:val="00AD4B8F"/>
    <w:rsid w:val="00AE3848"/>
    <w:rsid w:val="00AE601F"/>
    <w:rsid w:val="00AF0606"/>
    <w:rsid w:val="00AF6529"/>
    <w:rsid w:val="00AF7D27"/>
    <w:rsid w:val="00B05167"/>
    <w:rsid w:val="00B175C1"/>
    <w:rsid w:val="00B2025B"/>
    <w:rsid w:val="00B31D5A"/>
    <w:rsid w:val="00B4220D"/>
    <w:rsid w:val="00B46A33"/>
    <w:rsid w:val="00B51242"/>
    <w:rsid w:val="00B5137F"/>
    <w:rsid w:val="00B513BC"/>
    <w:rsid w:val="00B56705"/>
    <w:rsid w:val="00B60308"/>
    <w:rsid w:val="00B64EAD"/>
    <w:rsid w:val="00B656C6"/>
    <w:rsid w:val="00B73500"/>
    <w:rsid w:val="00B75CA9"/>
    <w:rsid w:val="00B811DE"/>
    <w:rsid w:val="00B8368E"/>
    <w:rsid w:val="00B84763"/>
    <w:rsid w:val="00B9317E"/>
    <w:rsid w:val="00B931DD"/>
    <w:rsid w:val="00BA41A7"/>
    <w:rsid w:val="00BA4C6A"/>
    <w:rsid w:val="00BA584D"/>
    <w:rsid w:val="00BA7130"/>
    <w:rsid w:val="00BB1EDE"/>
    <w:rsid w:val="00BC1B97"/>
    <w:rsid w:val="00BC1D7E"/>
    <w:rsid w:val="00BC4141"/>
    <w:rsid w:val="00BC5026"/>
    <w:rsid w:val="00BD07B0"/>
    <w:rsid w:val="00BD1227"/>
    <w:rsid w:val="00BE1628"/>
    <w:rsid w:val="00BE30E7"/>
    <w:rsid w:val="00BE4DCD"/>
    <w:rsid w:val="00BF2CEC"/>
    <w:rsid w:val="00BF30BC"/>
    <w:rsid w:val="00BF70B0"/>
    <w:rsid w:val="00BF7733"/>
    <w:rsid w:val="00BF7C77"/>
    <w:rsid w:val="00C100C6"/>
    <w:rsid w:val="00C21FFE"/>
    <w:rsid w:val="00C2259A"/>
    <w:rsid w:val="00C23A6D"/>
    <w:rsid w:val="00C242F2"/>
    <w:rsid w:val="00C251AD"/>
    <w:rsid w:val="00C310A2"/>
    <w:rsid w:val="00C31302"/>
    <w:rsid w:val="00C33407"/>
    <w:rsid w:val="00C35687"/>
    <w:rsid w:val="00C4228E"/>
    <w:rsid w:val="00C4300F"/>
    <w:rsid w:val="00C44564"/>
    <w:rsid w:val="00C519DA"/>
    <w:rsid w:val="00C60F15"/>
    <w:rsid w:val="00C612D1"/>
    <w:rsid w:val="00C7114A"/>
    <w:rsid w:val="00C930F0"/>
    <w:rsid w:val="00C94042"/>
    <w:rsid w:val="00C94C0D"/>
    <w:rsid w:val="00CA6F45"/>
    <w:rsid w:val="00CB3A53"/>
    <w:rsid w:val="00CB6B42"/>
    <w:rsid w:val="00CB7A42"/>
    <w:rsid w:val="00CD1EE7"/>
    <w:rsid w:val="00CD72B4"/>
    <w:rsid w:val="00CE2E92"/>
    <w:rsid w:val="00CF2E07"/>
    <w:rsid w:val="00CF3942"/>
    <w:rsid w:val="00CF3C78"/>
    <w:rsid w:val="00D01109"/>
    <w:rsid w:val="00D04B00"/>
    <w:rsid w:val="00D101C2"/>
    <w:rsid w:val="00D12103"/>
    <w:rsid w:val="00D17A9A"/>
    <w:rsid w:val="00D37F3A"/>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07547"/>
    <w:rsid w:val="00E120CF"/>
    <w:rsid w:val="00E122B8"/>
    <w:rsid w:val="00E172A1"/>
    <w:rsid w:val="00E17C9E"/>
    <w:rsid w:val="00E17FDD"/>
    <w:rsid w:val="00E2307F"/>
    <w:rsid w:val="00E27FDF"/>
    <w:rsid w:val="00E35225"/>
    <w:rsid w:val="00E363F0"/>
    <w:rsid w:val="00E430EA"/>
    <w:rsid w:val="00E44B62"/>
    <w:rsid w:val="00E46D1E"/>
    <w:rsid w:val="00E52EFF"/>
    <w:rsid w:val="00E5685D"/>
    <w:rsid w:val="00E6418A"/>
    <w:rsid w:val="00E67EA2"/>
    <w:rsid w:val="00E83FF0"/>
    <w:rsid w:val="00E86454"/>
    <w:rsid w:val="00E8737C"/>
    <w:rsid w:val="00E97290"/>
    <w:rsid w:val="00EA2B42"/>
    <w:rsid w:val="00EA7171"/>
    <w:rsid w:val="00EA7E4E"/>
    <w:rsid w:val="00EB0C3E"/>
    <w:rsid w:val="00EC012C"/>
    <w:rsid w:val="00EC2C4D"/>
    <w:rsid w:val="00ED1D9C"/>
    <w:rsid w:val="00ED1DEA"/>
    <w:rsid w:val="00ED3808"/>
    <w:rsid w:val="00EE4A72"/>
    <w:rsid w:val="00EF7EB3"/>
    <w:rsid w:val="00F006E2"/>
    <w:rsid w:val="00F018DC"/>
    <w:rsid w:val="00F16274"/>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CC572"/>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975ba0ad-2743-46d6-a51d-86035555cdd3"/>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5aa82502-32e2-449a-ab91-8687627c3b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4082</Characters>
  <Application>Microsoft Office Word</Application>
  <DocSecurity>0</DocSecurity>
  <Lines>34</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Health Care Neutralidade de Carbono</dc:subject>
  <dc:creator>Taís Augusto</dc:creator>
  <dc:description>Julho 2023</dc:description>
  <cp:lastModifiedBy>Cabrera, Guilherme</cp:lastModifiedBy>
  <cp:revision>4</cp:revision>
  <cp:lastPrinted>2023-08-01T18:43:00Z</cp:lastPrinted>
  <dcterms:created xsi:type="dcterms:W3CDTF">2023-07-18T14:37:00Z</dcterms:created>
  <dcterms:modified xsi:type="dcterms:W3CDTF">2023-08-01T18:43:00Z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