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6D248D" w14:paraId="1F76043F" w14:textId="77777777" w:rsidTr="00D81410">
        <w:trPr>
          <w:trHeight w:val="851"/>
        </w:trPr>
        <w:tc>
          <w:tcPr>
            <w:tcW w:w="2552" w:type="dxa"/>
            <w:shd w:val="clear" w:color="auto" w:fill="auto"/>
          </w:tcPr>
          <w:p w14:paraId="1C9E6EEC" w14:textId="5FF533C6" w:rsidR="004F1918" w:rsidRPr="00457566" w:rsidRDefault="00C43C1A" w:rsidP="004F1918">
            <w:pPr>
              <w:pStyle w:val="M7"/>
              <w:framePr w:wrap="auto" w:vAnchor="margin" w:hAnchor="text" w:xAlign="left" w:yAlign="inline"/>
              <w:suppressOverlap w:val="0"/>
              <w:rPr>
                <w:b w:val="0"/>
                <w:sz w:val="18"/>
                <w:szCs w:val="18"/>
                <w:lang w:val="es-ES"/>
              </w:rPr>
            </w:pPr>
            <w:r>
              <w:rPr>
                <w:b w:val="0"/>
                <w:sz w:val="18"/>
                <w:szCs w:val="18"/>
                <w:lang w:val="es-AR"/>
              </w:rPr>
              <w:t>9 de agosto de 2023</w:t>
            </w:r>
          </w:p>
          <w:p w14:paraId="0512056A" w14:textId="77777777" w:rsidR="004F1918" w:rsidRPr="00457566" w:rsidRDefault="004F1918" w:rsidP="004F1918">
            <w:pPr>
              <w:pStyle w:val="M7"/>
              <w:framePr w:wrap="auto" w:vAnchor="margin" w:hAnchor="text" w:xAlign="left" w:yAlign="inline"/>
              <w:suppressOverlap w:val="0"/>
              <w:rPr>
                <w:lang w:val="es-ES"/>
              </w:rPr>
            </w:pPr>
          </w:p>
          <w:p w14:paraId="1F667765" w14:textId="77777777" w:rsidR="004F1918" w:rsidRPr="00457566" w:rsidRDefault="004F1918" w:rsidP="004F1918">
            <w:pPr>
              <w:pStyle w:val="M7"/>
              <w:framePr w:wrap="auto" w:vAnchor="margin" w:hAnchor="text" w:xAlign="left" w:yAlign="inline"/>
              <w:suppressOverlap w:val="0"/>
              <w:rPr>
                <w:lang w:val="es-ES"/>
              </w:rPr>
            </w:pPr>
          </w:p>
          <w:p w14:paraId="38FF26E6" w14:textId="77777777" w:rsidR="00840CD4" w:rsidRPr="00457566" w:rsidRDefault="00BD27C8" w:rsidP="004F1918">
            <w:pPr>
              <w:pStyle w:val="M7"/>
              <w:framePr w:wrap="auto" w:vAnchor="margin" w:hAnchor="text" w:xAlign="left" w:yAlign="inline"/>
              <w:suppressOverlap w:val="0"/>
              <w:rPr>
                <w:lang w:val="es-ES"/>
              </w:rPr>
            </w:pPr>
            <w:r w:rsidRPr="008D6C5B">
              <w:rPr>
                <w:rFonts w:eastAsia="Lucida Sans Unicode" w:cs="Lucida Sans Unicode"/>
                <w:szCs w:val="13"/>
                <w:bdr w:val="nil"/>
                <w:lang w:val="es-AR"/>
              </w:rPr>
              <w:t>Regina Bárbara</w:t>
            </w:r>
          </w:p>
          <w:p w14:paraId="2F840ACA" w14:textId="77777777" w:rsidR="004F1918" w:rsidRPr="00457566" w:rsidRDefault="00BD27C8" w:rsidP="00840CD4">
            <w:pPr>
              <w:pStyle w:val="M7"/>
              <w:framePr w:wrap="auto" w:vAnchor="margin" w:hAnchor="text" w:xAlign="left" w:yAlign="inline"/>
              <w:suppressOverlap w:val="0"/>
              <w:rPr>
                <w:b w:val="0"/>
                <w:lang w:val="es-ES"/>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+ 55 11 3146-4170</w:t>
            </w:r>
          </w:p>
          <w:p w14:paraId="779EBAED" w14:textId="77777777" w:rsidR="004F1918" w:rsidRPr="008D6C5B" w:rsidRDefault="00BD27C8" w:rsidP="004F1918">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6D248D" w14:paraId="0C31F86D" w14:textId="77777777" w:rsidTr="00D81410">
        <w:trPr>
          <w:trHeight w:val="851"/>
        </w:trPr>
        <w:tc>
          <w:tcPr>
            <w:tcW w:w="2552" w:type="dxa"/>
            <w:shd w:val="clear" w:color="auto" w:fill="auto"/>
          </w:tcPr>
          <w:p w14:paraId="0D8D98F7" w14:textId="77777777" w:rsidR="004F1918" w:rsidRPr="008D6C5B" w:rsidRDefault="004F1918" w:rsidP="008F5C81">
            <w:pPr>
              <w:pStyle w:val="M10"/>
              <w:framePr w:wrap="auto" w:vAnchor="margin" w:hAnchor="text" w:xAlign="left" w:yAlign="inline"/>
              <w:suppressOverlap w:val="0"/>
              <w:rPr>
                <w:lang w:val="pt-BR"/>
              </w:rPr>
            </w:pPr>
          </w:p>
        </w:tc>
      </w:tr>
    </w:tbl>
    <w:p w14:paraId="74142604" w14:textId="77777777" w:rsidR="00D04B00" w:rsidRPr="008D6C5B" w:rsidRDefault="00BD27C8"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lang w:val="es-AR"/>
        </w:rPr>
        <w:t>Evonik Brasil Ltda.</w:t>
      </w:r>
    </w:p>
    <w:p w14:paraId="44035F0A" w14:textId="77777777" w:rsidR="00D04B00" w:rsidRPr="008D6C5B" w:rsidRDefault="00BD27C8"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C4475">
        <w:rPr>
          <w:rFonts w:eastAsia="Lucida Sans Unicode" w:cs="Lucida Sans Unicode"/>
          <w:sz w:val="13"/>
          <w:szCs w:val="13"/>
          <w:bdr w:val="nil"/>
        </w:rPr>
        <w:t>Rua Arq. Olavo Redig de Campos, 105</w:t>
      </w:r>
    </w:p>
    <w:p w14:paraId="5061D893" w14:textId="77777777" w:rsidR="00D04B00" w:rsidRPr="008D6C5B" w:rsidRDefault="00BD27C8"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57566">
        <w:rPr>
          <w:rFonts w:eastAsia="Lucida Sans Unicode" w:cs="Lucida Sans Unicode"/>
          <w:sz w:val="13"/>
          <w:szCs w:val="13"/>
          <w:bdr w:val="nil"/>
        </w:rPr>
        <w:t>Torre A – 04711-904 - São Paulo – SP Brasil</w:t>
      </w:r>
    </w:p>
    <w:p w14:paraId="54BE665A"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7697A91" w14:textId="77777777" w:rsidR="00D04B00" w:rsidRPr="008D6C5B" w:rsidRDefault="00BD27C8"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457566">
          <w:rPr>
            <w:rFonts w:eastAsia="Lucida Sans Unicode" w:cs="Lucida Sans Unicode"/>
            <w:sz w:val="13"/>
            <w:szCs w:val="13"/>
            <w:bdr w:val="nil"/>
          </w:rPr>
          <w:t>www.evonik.com.br</w:t>
        </w:r>
      </w:hyperlink>
    </w:p>
    <w:p w14:paraId="148FC76C"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AE23D4B"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45655E5" w14:textId="77777777" w:rsidR="00D04B00" w:rsidRPr="008D6C5B" w:rsidRDefault="00BD27C8"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57566">
        <w:rPr>
          <w:rFonts w:eastAsia="Lucida Sans Unicode" w:cs="Lucida Sans Unicode"/>
          <w:sz w:val="13"/>
          <w:szCs w:val="13"/>
          <w:bdr w:val="nil"/>
        </w:rPr>
        <w:t>facebook.com/Evonik</w:t>
      </w:r>
    </w:p>
    <w:p w14:paraId="7F29D82D" w14:textId="77777777" w:rsidR="00D04B00" w:rsidRPr="008D6C5B" w:rsidRDefault="00BD27C8"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57566">
        <w:rPr>
          <w:rFonts w:eastAsia="Lucida Sans Unicode" w:cs="Lucida Sans Unicode"/>
          <w:sz w:val="13"/>
          <w:szCs w:val="13"/>
          <w:bdr w:val="nil"/>
        </w:rPr>
        <w:t>instagram.com/Evonik.Brasil</w:t>
      </w:r>
    </w:p>
    <w:p w14:paraId="03573A13" w14:textId="77777777" w:rsidR="00D04B00" w:rsidRPr="008D6C5B" w:rsidRDefault="00BD27C8"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57566">
        <w:rPr>
          <w:rFonts w:eastAsia="Lucida Sans Unicode" w:cs="Lucida Sans Unicode"/>
          <w:sz w:val="13"/>
          <w:szCs w:val="13"/>
          <w:bdr w:val="nil"/>
        </w:rPr>
        <w:t>youtube.com/EvonikIndustries</w:t>
      </w:r>
    </w:p>
    <w:p w14:paraId="445BAAF7" w14:textId="77777777" w:rsidR="00907D7C" w:rsidRPr="00457566" w:rsidRDefault="00BD27C8" w:rsidP="00A46B37">
      <w:pPr>
        <w:rPr>
          <w:rFonts w:cs="Lucida Sans Unicode"/>
          <w:bCs/>
          <w:sz w:val="24"/>
          <w:lang w:val="es-ES"/>
        </w:rPr>
      </w:pPr>
      <w:bookmarkStart w:id="0" w:name="_Hlk139652456"/>
      <w:r w:rsidRPr="00084D13">
        <w:rPr>
          <w:rFonts w:cs="Lucida Sans Unicode"/>
          <w:b/>
          <w:sz w:val="28"/>
          <w:szCs w:val="28"/>
          <w:lang w:val="es-AR"/>
        </w:rPr>
        <w:t>Evonik celebra 70 años en Brasil y conquistas en la región América Central y del Sur</w:t>
      </w:r>
      <w:r w:rsidRPr="00084D13">
        <w:rPr>
          <w:rFonts w:cs="Lucida Sans Unicode"/>
          <w:b/>
          <w:sz w:val="28"/>
          <w:szCs w:val="28"/>
          <w:lang w:val="es-AR"/>
        </w:rPr>
        <w:br/>
      </w:r>
    </w:p>
    <w:p w14:paraId="0BBAAB30" w14:textId="77777777" w:rsidR="00B61E18" w:rsidRPr="00457566" w:rsidRDefault="00BD27C8" w:rsidP="00907D7C">
      <w:pPr>
        <w:pStyle w:val="PargrafodaLista"/>
        <w:numPr>
          <w:ilvl w:val="0"/>
          <w:numId w:val="41"/>
        </w:numPr>
        <w:rPr>
          <w:rFonts w:cs="Lucida Sans Unicode"/>
          <w:bCs/>
          <w:sz w:val="24"/>
          <w:lang w:val="es-ES"/>
        </w:rPr>
      </w:pPr>
      <w:r w:rsidRPr="00907D7C">
        <w:rPr>
          <w:rFonts w:cs="Lucida Sans Unicode"/>
          <w:bCs/>
          <w:sz w:val="24"/>
          <w:lang w:val="es-AR"/>
        </w:rPr>
        <w:t>Inversiones y expansión de los últ</w:t>
      </w:r>
      <w:r w:rsidRPr="00907D7C">
        <w:rPr>
          <w:rFonts w:cs="Lucida Sans Unicode"/>
          <w:bCs/>
          <w:sz w:val="24"/>
          <w:lang w:val="es-AR"/>
        </w:rPr>
        <w:t>imos años refuerzan visión a largo plazo para la región</w:t>
      </w:r>
    </w:p>
    <w:p w14:paraId="134601AB" w14:textId="77777777" w:rsidR="00907D7C" w:rsidRPr="00457566" w:rsidRDefault="00BD27C8" w:rsidP="00907D7C">
      <w:pPr>
        <w:pStyle w:val="PargrafodaLista"/>
        <w:numPr>
          <w:ilvl w:val="0"/>
          <w:numId w:val="41"/>
        </w:numPr>
        <w:rPr>
          <w:rFonts w:cs="Lucida Sans Unicode"/>
          <w:bCs/>
          <w:sz w:val="24"/>
          <w:lang w:val="es-ES"/>
        </w:rPr>
      </w:pPr>
      <w:r w:rsidRPr="00907D7C">
        <w:rPr>
          <w:rFonts w:cs="Lucida Sans Unicode"/>
          <w:bCs/>
          <w:sz w:val="24"/>
          <w:lang w:val="es-AR"/>
        </w:rPr>
        <w:t>Enfoque en el crecimiento rentable promoviendo soluciones innovadoras junto con los clientes</w:t>
      </w:r>
    </w:p>
    <w:p w14:paraId="7FBABD8E" w14:textId="77777777" w:rsidR="00A46B37" w:rsidRPr="00457566" w:rsidRDefault="00A46B37" w:rsidP="0096787D">
      <w:pPr>
        <w:rPr>
          <w:rFonts w:cs="Lucida Sans Unicode"/>
          <w:sz w:val="24"/>
          <w:lang w:val="es-ES"/>
        </w:rPr>
      </w:pPr>
    </w:p>
    <w:p w14:paraId="3A06F8E2" w14:textId="77777777" w:rsidR="00907D7C" w:rsidRPr="00457566" w:rsidRDefault="00907D7C" w:rsidP="0096787D">
      <w:pPr>
        <w:rPr>
          <w:rFonts w:cs="Lucida Sans Unicode"/>
          <w:sz w:val="24"/>
          <w:lang w:val="es-ES"/>
        </w:rPr>
      </w:pPr>
    </w:p>
    <w:p w14:paraId="3886B92A" w14:textId="536A59F2" w:rsidR="000845B0" w:rsidRPr="00457566" w:rsidRDefault="00BD27C8" w:rsidP="004C4475">
      <w:pPr>
        <w:jc w:val="both"/>
        <w:rPr>
          <w:rFonts w:cs="Lucida Sans Unicode"/>
          <w:szCs w:val="22"/>
          <w:lang w:val="es-ES"/>
        </w:rPr>
      </w:pPr>
      <w:r w:rsidRPr="00084D13">
        <w:rPr>
          <w:rFonts w:cs="Lucida Sans Unicode"/>
          <w:szCs w:val="22"/>
          <w:lang w:val="es-AR"/>
        </w:rPr>
        <w:t>Evonik, uno de los líderes mundiales en especialidades químicas, con foco en soluciones innovadoras y sos</w:t>
      </w:r>
      <w:r w:rsidRPr="00084D13">
        <w:rPr>
          <w:rFonts w:cs="Lucida Sans Unicode"/>
          <w:szCs w:val="22"/>
          <w:lang w:val="es-AR"/>
        </w:rPr>
        <w:t xml:space="preserve">tenibles, está celebrando sus 70 años de actuación en Brasil en 2023. La empresa </w:t>
      </w:r>
      <w:r w:rsidR="004C4475">
        <w:rPr>
          <w:rFonts w:cs="Lucida Sans Unicode"/>
          <w:szCs w:val="22"/>
          <w:lang w:val="es-AR"/>
        </w:rPr>
        <w:t>conmemora</w:t>
      </w:r>
      <w:r w:rsidRPr="00084D13">
        <w:rPr>
          <w:rFonts w:cs="Lucida Sans Unicode"/>
          <w:szCs w:val="22"/>
          <w:lang w:val="es-AR"/>
        </w:rPr>
        <w:t xml:space="preserve"> sus logros no solo en el país, sino en toda América Central y del Sur, reforzando su compromiso con el crecimiento de los negocios regionales.</w:t>
      </w:r>
      <w:r w:rsidRPr="00084D13">
        <w:rPr>
          <w:rFonts w:cs="Lucida Sans Unicode"/>
          <w:szCs w:val="22"/>
          <w:lang w:val="es-AR"/>
        </w:rPr>
        <w:br/>
      </w:r>
    </w:p>
    <w:p w14:paraId="237A498A" w14:textId="63DB27A1" w:rsidR="000845B0" w:rsidRPr="00457566" w:rsidRDefault="00BD27C8" w:rsidP="004C4475">
      <w:pPr>
        <w:jc w:val="both"/>
        <w:rPr>
          <w:rFonts w:cs="Lucida Sans Unicode"/>
          <w:szCs w:val="22"/>
          <w:lang w:val="es-ES"/>
        </w:rPr>
      </w:pPr>
      <w:r w:rsidRPr="000845B0">
        <w:rPr>
          <w:rFonts w:cs="Lucida Sans Unicode"/>
          <w:szCs w:val="22"/>
          <w:lang w:val="es-AR"/>
        </w:rPr>
        <w:t>Desde su fundación, e</w:t>
      </w:r>
      <w:r w:rsidRPr="000845B0">
        <w:rPr>
          <w:rFonts w:cs="Lucida Sans Unicode"/>
          <w:szCs w:val="22"/>
          <w:lang w:val="es-AR"/>
        </w:rPr>
        <w:t xml:space="preserve">l 29 de octubre de 1953, en São Paulo (SP), la empresa pasó por transformaciones significativas. En su inicio, formaba parte de la antigua Degussa, </w:t>
      </w:r>
      <w:r w:rsidR="004C4475">
        <w:rPr>
          <w:rFonts w:cs="Lucida Sans Unicode"/>
          <w:szCs w:val="22"/>
          <w:lang w:val="es-AR"/>
        </w:rPr>
        <w:t>cuyo</w:t>
      </w:r>
      <w:r w:rsidRPr="000845B0">
        <w:rPr>
          <w:rFonts w:cs="Lucida Sans Unicode"/>
          <w:szCs w:val="22"/>
          <w:lang w:val="es-AR"/>
        </w:rPr>
        <w:t xml:space="preserve"> nombre era un acrónimo en alemán de "empresa de recuperación de oro y plata". A lo largo de los años, la empresa, con </w:t>
      </w:r>
      <w:r w:rsidR="004C4475">
        <w:rPr>
          <w:rFonts w:cs="Lucida Sans Unicode"/>
          <w:szCs w:val="22"/>
          <w:lang w:val="es-AR"/>
        </w:rPr>
        <w:t xml:space="preserve">su matriz </w:t>
      </w:r>
      <w:r w:rsidRPr="000845B0">
        <w:rPr>
          <w:rFonts w:cs="Lucida Sans Unicode"/>
          <w:szCs w:val="22"/>
          <w:lang w:val="es-AR"/>
        </w:rPr>
        <w:t>en Alemania, evolucionó a través de varias fusiones, escisiones y adquisiciones para centrarse cada vez más en especialidades q</w:t>
      </w:r>
      <w:r w:rsidRPr="000845B0">
        <w:rPr>
          <w:rFonts w:cs="Lucida Sans Unicode"/>
          <w:szCs w:val="22"/>
          <w:lang w:val="es-AR"/>
        </w:rPr>
        <w:t>uímicas.</w:t>
      </w:r>
    </w:p>
    <w:p w14:paraId="2563FF56" w14:textId="717B646F" w:rsidR="00B61E18" w:rsidRPr="00457566" w:rsidRDefault="00BD27C8" w:rsidP="0054307C">
      <w:pPr>
        <w:rPr>
          <w:rFonts w:cs="Lucida Sans Unicode"/>
          <w:szCs w:val="22"/>
          <w:lang w:val="es-ES"/>
        </w:rPr>
      </w:pPr>
      <w:r>
        <w:rPr>
          <w:rFonts w:cs="Lucida Sans Unicode"/>
          <w:lang w:val="es-AR"/>
        </w:rPr>
        <w:br/>
        <w:t xml:space="preserve">La creación de Evonik Industries en 2007 fue también uno de los grandes hitos de esta trayectoria </w:t>
      </w:r>
      <w:r w:rsidR="004C4475">
        <w:rPr>
          <w:rFonts w:cs="Lucida Sans Unicode"/>
          <w:lang w:val="es-AR"/>
        </w:rPr>
        <w:t>corporativa</w:t>
      </w:r>
      <w:r>
        <w:rPr>
          <w:rFonts w:cs="Lucida Sans Unicode"/>
          <w:lang w:val="es-AR"/>
        </w:rPr>
        <w:t xml:space="preserve">. Un nuevo nombre para una empresa que ya nacía con una base sólida y un patrimonio histórico de más de 170 años en el mundo y más de 50 </w:t>
      </w:r>
      <w:r>
        <w:rPr>
          <w:rFonts w:cs="Lucida Sans Unicode"/>
          <w:lang w:val="es-AR"/>
        </w:rPr>
        <w:t>en Brasil.</w:t>
      </w:r>
    </w:p>
    <w:p w14:paraId="084755AB" w14:textId="77777777" w:rsidR="00B61E18" w:rsidRPr="00457566" w:rsidRDefault="00B61E18" w:rsidP="0054307C">
      <w:pPr>
        <w:rPr>
          <w:rFonts w:cs="Lucida Sans Unicode"/>
          <w:szCs w:val="22"/>
          <w:lang w:val="es-ES"/>
        </w:rPr>
      </w:pPr>
    </w:p>
    <w:p w14:paraId="33AE4947" w14:textId="1452B4D5" w:rsidR="00F77968" w:rsidRPr="00457566" w:rsidRDefault="00BD27C8" w:rsidP="0054307C">
      <w:pPr>
        <w:rPr>
          <w:rFonts w:cs="Lucida Sans Unicode"/>
          <w:szCs w:val="22"/>
          <w:lang w:val="es-ES"/>
        </w:rPr>
      </w:pPr>
      <w:r w:rsidRPr="00B61E18">
        <w:rPr>
          <w:rStyle w:val="MquinadeescreverHTML"/>
          <w:rFonts w:ascii="Lucida Sans Unicode" w:eastAsia="Calibri" w:hAnsi="Lucida Sans Unicode" w:cs="Lucida Sans Unicode"/>
          <w:b/>
          <w:sz w:val="22"/>
          <w:szCs w:val="22"/>
          <w:lang w:val="es-AR"/>
        </w:rPr>
        <w:t xml:space="preserve">Crecimiento e inversiones en Brasil </w:t>
      </w:r>
      <w:r w:rsidRPr="00B61E18">
        <w:rPr>
          <w:rStyle w:val="MquinadeescreverHTML"/>
          <w:rFonts w:ascii="Lucida Sans Unicode" w:eastAsia="Calibri" w:hAnsi="Lucida Sans Unicode" w:cs="Lucida Sans Unicode"/>
          <w:b/>
          <w:sz w:val="22"/>
          <w:szCs w:val="22"/>
          <w:lang w:val="es-AR"/>
        </w:rPr>
        <w:br/>
      </w:r>
      <w:r w:rsidRPr="00B61E18">
        <w:rPr>
          <w:rFonts w:cs="Lucida Sans Unicode"/>
          <w:szCs w:val="22"/>
          <w:lang w:val="es-AR" w:eastAsia="pt-BR"/>
        </w:rPr>
        <w:t xml:space="preserve">El mercado brasileño es estratégico para los planes de crecimiento de la empresa. En la última década Evonik incrementó su operación en </w:t>
      </w:r>
      <w:r w:rsidR="004C4475">
        <w:rPr>
          <w:rFonts w:cs="Lucida Sans Unicode"/>
          <w:szCs w:val="22"/>
          <w:lang w:val="es-AR" w:eastAsia="pt-BR"/>
        </w:rPr>
        <w:t>el país</w:t>
      </w:r>
      <w:r w:rsidRPr="00B61E18">
        <w:rPr>
          <w:rFonts w:cs="Lucida Sans Unicode"/>
          <w:szCs w:val="22"/>
          <w:lang w:val="es-AR" w:eastAsia="pt-BR"/>
        </w:rPr>
        <w:t xml:space="preserve"> con la instalación de tres nuevas fábricas</w:t>
      </w:r>
      <w:r w:rsidR="0054307C">
        <w:rPr>
          <w:rFonts w:cs="Lucida Sans Unicode"/>
          <w:szCs w:val="22"/>
          <w:lang w:val="es-AR" w:eastAsia="pt-BR"/>
        </w:rPr>
        <w:t>. Además, ya contaba d</w:t>
      </w:r>
      <w:r w:rsidRPr="00B61E18">
        <w:rPr>
          <w:rFonts w:cs="Lucida Sans Unicode"/>
          <w:szCs w:val="22"/>
          <w:lang w:val="es-AR" w:eastAsia="pt-BR"/>
        </w:rPr>
        <w:t>esde 1997</w:t>
      </w:r>
      <w:r w:rsidR="0054307C">
        <w:rPr>
          <w:rFonts w:cs="Lucida Sans Unicode"/>
          <w:szCs w:val="22"/>
          <w:lang w:val="es-AR" w:eastAsia="pt-BR"/>
        </w:rPr>
        <w:t xml:space="preserve"> con su planta </w:t>
      </w:r>
      <w:r w:rsidRPr="00B61E18">
        <w:rPr>
          <w:rFonts w:cs="Lucida Sans Unicode"/>
          <w:szCs w:val="22"/>
          <w:lang w:val="es-AR" w:eastAsia="pt-BR"/>
        </w:rPr>
        <w:t>en Aracruz, estado de Espíritu Santo, destinada a la producción de peróxido de hidrógeno.</w:t>
      </w:r>
      <w:r w:rsidRPr="00B61E18">
        <w:rPr>
          <w:rFonts w:cs="Lucida Sans Unicode"/>
          <w:szCs w:val="22"/>
          <w:lang w:val="es-AR" w:eastAsia="pt-BR"/>
        </w:rPr>
        <w:br/>
      </w:r>
      <w:r w:rsidRPr="00B61E18">
        <w:rPr>
          <w:rFonts w:cs="Lucida Sans Unicode"/>
          <w:szCs w:val="22"/>
          <w:lang w:val="es-AR" w:eastAsia="pt-BR"/>
        </w:rPr>
        <w:br/>
        <w:t xml:space="preserve">En 2014, inauguró la unidad de Americana, en São Paulo, destinada a la fabricación de ingredientes para las industrias de </w:t>
      </w:r>
      <w:r w:rsidRPr="00B61E18">
        <w:rPr>
          <w:rFonts w:cs="Lucida Sans Unicode"/>
          <w:szCs w:val="22"/>
          <w:lang w:val="es-AR" w:eastAsia="pt-BR"/>
        </w:rPr>
        <w:lastRenderedPageBreak/>
        <w:t>cosméticos y cuida</w:t>
      </w:r>
      <w:r w:rsidRPr="00B61E18">
        <w:rPr>
          <w:rFonts w:cs="Lucida Sans Unicode"/>
          <w:szCs w:val="22"/>
          <w:lang w:val="es-AR" w:eastAsia="pt-BR"/>
        </w:rPr>
        <w:t xml:space="preserve">dos para el hogar. </w:t>
      </w:r>
      <w:r w:rsidR="0054307C">
        <w:rPr>
          <w:rFonts w:cs="Lucida Sans Unicode"/>
          <w:szCs w:val="22"/>
          <w:lang w:val="es-AR" w:eastAsia="pt-BR"/>
        </w:rPr>
        <w:t>Luego, en</w:t>
      </w:r>
      <w:r w:rsidRPr="00B61E18">
        <w:rPr>
          <w:rFonts w:cs="Lucida Sans Unicode"/>
          <w:szCs w:val="22"/>
          <w:lang w:val="es-AR" w:eastAsia="pt-BR"/>
        </w:rPr>
        <w:t xml:space="preserve"> 2016, comenzó la </w:t>
      </w:r>
      <w:r w:rsidRPr="006D73A5">
        <w:rPr>
          <w:rFonts w:eastAsia="Lucida Sans Unicode" w:cs="Lucida Sans Unicode"/>
          <w:szCs w:val="22"/>
          <w:bdr w:val="none" w:sz="0" w:space="0" w:color="auto" w:frame="1"/>
          <w:lang w:val="es-AR"/>
        </w:rPr>
        <w:t>producción del aminoácido L-lisina para la nutrición animal</w:t>
      </w:r>
      <w:r w:rsidRPr="00B61E18">
        <w:rPr>
          <w:rFonts w:cs="Lucida Sans Unicode"/>
          <w:szCs w:val="22"/>
          <w:lang w:val="es-AR" w:eastAsia="pt-BR"/>
        </w:rPr>
        <w:t>, en la ciudad de Castro, en Paraná, y de sílices en Americana. Ello, para atender los mercados de caucho, nutrición animal y humana, defensivos agríco</w:t>
      </w:r>
      <w:r w:rsidRPr="00B61E18">
        <w:rPr>
          <w:rFonts w:cs="Lucida Sans Unicode"/>
          <w:szCs w:val="22"/>
          <w:lang w:val="es-AR" w:eastAsia="pt-BR"/>
        </w:rPr>
        <w:t>las y pastas dentales.</w:t>
      </w:r>
      <w:r w:rsidRPr="00B61E18">
        <w:rPr>
          <w:rFonts w:cs="Lucida Sans Unicode"/>
          <w:szCs w:val="22"/>
          <w:lang w:val="es-AR" w:eastAsia="pt-BR"/>
        </w:rPr>
        <w:br/>
      </w:r>
      <w:r w:rsidRPr="00B61E18">
        <w:rPr>
          <w:rFonts w:cs="Lucida Sans Unicode"/>
          <w:szCs w:val="22"/>
          <w:lang w:val="es-AR" w:eastAsia="pt-BR"/>
        </w:rPr>
        <w:br/>
        <w:t>El año pasado inauguró su Centro de Tecnología Aplicada en Americana. La instalación reúne ocho laboratorios de aplicación y dos plantas piloto que brindan soporte técnico ágil y completo a los clientes de mercados estratégicos, imp</w:t>
      </w:r>
      <w:r w:rsidRPr="00B61E18">
        <w:rPr>
          <w:rFonts w:cs="Lucida Sans Unicode"/>
          <w:szCs w:val="22"/>
          <w:lang w:val="es-AR" w:eastAsia="pt-BR"/>
        </w:rPr>
        <w:t>ulsando nuevos desarrollos.</w:t>
      </w:r>
    </w:p>
    <w:p w14:paraId="403DFF8F" w14:textId="58569E05" w:rsidR="00B61E18" w:rsidRPr="00457566" w:rsidRDefault="00BD27C8" w:rsidP="00A46B37">
      <w:pPr>
        <w:rPr>
          <w:rFonts w:cs="Lucida Sans Unicode"/>
          <w:bCs/>
          <w:szCs w:val="22"/>
          <w:lang w:val="es-ES"/>
        </w:rPr>
      </w:pPr>
      <w:r w:rsidRPr="00B61E18">
        <w:rPr>
          <w:rFonts w:cs="Lucida Sans Unicode"/>
          <w:szCs w:val="22"/>
          <w:shd w:val="clear" w:color="auto" w:fill="FFFFFF"/>
          <w:lang w:val="es-AR"/>
        </w:rPr>
        <w:br/>
        <w:t xml:space="preserve">Para dar soporte al crecimiento de los negocios, la empresa </w:t>
      </w:r>
      <w:r w:rsidR="0054307C">
        <w:rPr>
          <w:rFonts w:cs="Lucida Sans Unicode"/>
          <w:szCs w:val="22"/>
          <w:shd w:val="clear" w:color="auto" w:fill="FFFFFF"/>
          <w:lang w:val="es-AR"/>
        </w:rPr>
        <w:t>abrió</w:t>
      </w:r>
      <w:r w:rsidRPr="00B61E18">
        <w:rPr>
          <w:rFonts w:cs="Lucida Sans Unicode"/>
          <w:szCs w:val="22"/>
          <w:shd w:val="clear" w:color="auto" w:fill="FFFFFF"/>
          <w:lang w:val="es-AR"/>
        </w:rPr>
        <w:t xml:space="preserve"> este año su nuevo Centro de Distribución en Guarulhos (SP). La inauguración del nuevo CD, que manipula gran parte de los productos de la empresa, tuvo como objet</w:t>
      </w:r>
      <w:r w:rsidRPr="00B61E18">
        <w:rPr>
          <w:rFonts w:cs="Lucida Sans Unicode"/>
          <w:szCs w:val="22"/>
          <w:shd w:val="clear" w:color="auto" w:fill="FFFFFF"/>
          <w:lang w:val="es-AR"/>
        </w:rPr>
        <w:t>ivo no solo la ampliación, sino también la modernización de la operación. Ello, priorizando la innovación y la sostenibilidad, dos pilares estratégicos para el crecimiento de Evonik en la región.</w:t>
      </w:r>
    </w:p>
    <w:p w14:paraId="2581F7D4" w14:textId="77777777" w:rsidR="00B61E18" w:rsidRPr="00457566" w:rsidRDefault="00B61E18" w:rsidP="00A46B37">
      <w:pPr>
        <w:pStyle w:val="TextosemFormatao"/>
        <w:rPr>
          <w:rFonts w:ascii="Lucida Sans Unicode" w:hAnsi="Lucida Sans Unicode" w:cs="Lucida Sans Unicode"/>
          <w:szCs w:val="22"/>
          <w:lang w:val="es-ES"/>
        </w:rPr>
      </w:pPr>
    </w:p>
    <w:p w14:paraId="060D428E" w14:textId="1D2004C2" w:rsidR="00B61E18" w:rsidRPr="00457566" w:rsidRDefault="00BD27C8" w:rsidP="00A46B37">
      <w:pPr>
        <w:pStyle w:val="paragraph"/>
        <w:spacing w:before="0" w:beforeAutospacing="0" w:after="0" w:afterAutospacing="0" w:line="300" w:lineRule="exact"/>
        <w:textAlignment w:val="baseline"/>
        <w:rPr>
          <w:rFonts w:ascii="Lucida Sans Unicode" w:hAnsi="Lucida Sans Unicode" w:cs="Lucida Sans Unicode"/>
          <w:sz w:val="22"/>
          <w:szCs w:val="22"/>
          <w:lang w:val="es-ES"/>
        </w:rPr>
      </w:pPr>
      <w:r w:rsidRPr="00B61E18">
        <w:rPr>
          <w:rFonts w:ascii="Lucida Sans Unicode" w:hAnsi="Lucida Sans Unicode" w:cs="Lucida Sans Unicode"/>
          <w:sz w:val="22"/>
          <w:szCs w:val="22"/>
          <w:lang w:val="es-AR"/>
        </w:rPr>
        <w:t xml:space="preserve">"La confianza de la empresa en el crecimiento de la </w:t>
      </w:r>
      <w:r w:rsidRPr="00B61E18">
        <w:rPr>
          <w:rFonts w:ascii="Lucida Sans Unicode" w:hAnsi="Lucida Sans Unicode" w:cs="Lucida Sans Unicode"/>
          <w:sz w:val="22"/>
          <w:szCs w:val="22"/>
          <w:lang w:val="es-AR"/>
        </w:rPr>
        <w:t>región se muestra en las inversiones realizadas. Estamos muy bien estructurados para atender las potencialidades de Brasil y de los países de la región, dedicando todos los esfuerzos posibles para superar la actual y desafiante coyuntura económica mundial"</w:t>
      </w:r>
      <w:r w:rsidRPr="00B61E18">
        <w:rPr>
          <w:rFonts w:ascii="Lucida Sans Unicode" w:hAnsi="Lucida Sans Unicode" w:cs="Lucida Sans Unicode"/>
          <w:sz w:val="22"/>
          <w:szCs w:val="22"/>
          <w:lang w:val="es-AR"/>
        </w:rPr>
        <w:t>, dice Hendrik Sch</w:t>
      </w:r>
      <w:r w:rsidR="00C43C1A">
        <w:rPr>
          <w:rFonts w:ascii="Lucida Sans Unicode" w:hAnsi="Lucida Sans Unicode" w:cs="Lucida Sans Unicode"/>
          <w:sz w:val="22"/>
          <w:szCs w:val="22"/>
          <w:lang w:val="es-AR"/>
        </w:rPr>
        <w:t>oen</w:t>
      </w:r>
      <w:r w:rsidRPr="00B61E18">
        <w:rPr>
          <w:rFonts w:ascii="Lucida Sans Unicode" w:hAnsi="Lucida Sans Unicode" w:cs="Lucida Sans Unicode"/>
          <w:sz w:val="22"/>
          <w:szCs w:val="22"/>
          <w:lang w:val="es-AR"/>
        </w:rPr>
        <w:t xml:space="preserve">felder, </w:t>
      </w:r>
      <w:r w:rsidR="0054307C">
        <w:rPr>
          <w:rFonts w:ascii="Lucida Sans Unicode" w:hAnsi="Lucida Sans Unicode" w:cs="Lucida Sans Unicode"/>
          <w:sz w:val="22"/>
          <w:szCs w:val="22"/>
          <w:lang w:val="es-AR"/>
        </w:rPr>
        <w:t>pr</w:t>
      </w:r>
      <w:r w:rsidRPr="00B61E18">
        <w:rPr>
          <w:rFonts w:ascii="Lucida Sans Unicode" w:hAnsi="Lucida Sans Unicode" w:cs="Lucida Sans Unicode"/>
          <w:sz w:val="22"/>
          <w:szCs w:val="22"/>
          <w:lang w:val="es-AR"/>
        </w:rPr>
        <w:t xml:space="preserve">esidente </w:t>
      </w:r>
      <w:r w:rsidR="0054307C">
        <w:rPr>
          <w:rFonts w:ascii="Lucida Sans Unicode" w:hAnsi="Lucida Sans Unicode" w:cs="Lucida Sans Unicode"/>
          <w:sz w:val="22"/>
          <w:szCs w:val="22"/>
          <w:lang w:val="es-AR"/>
        </w:rPr>
        <w:t>r</w:t>
      </w:r>
      <w:r w:rsidRPr="00B61E18">
        <w:rPr>
          <w:rFonts w:ascii="Lucida Sans Unicode" w:hAnsi="Lucida Sans Unicode" w:cs="Lucida Sans Unicode"/>
          <w:sz w:val="22"/>
          <w:szCs w:val="22"/>
          <w:lang w:val="es-AR"/>
        </w:rPr>
        <w:t>egional de Evonik para América Central y del Sur.  </w:t>
      </w:r>
    </w:p>
    <w:p w14:paraId="45BF0073" w14:textId="77777777" w:rsidR="00B61E18" w:rsidRPr="00457566" w:rsidRDefault="00B61E18" w:rsidP="00A46B37">
      <w:pPr>
        <w:rPr>
          <w:rFonts w:cs="Lucida Sans Unicode"/>
          <w:szCs w:val="22"/>
          <w:lang w:val="es-ES"/>
        </w:rPr>
      </w:pPr>
    </w:p>
    <w:p w14:paraId="4B8124D4" w14:textId="77777777" w:rsidR="00491A39" w:rsidRPr="00457566" w:rsidRDefault="00BD27C8" w:rsidP="00A46B37">
      <w:pPr>
        <w:rPr>
          <w:rStyle w:val="MquinadeescreverHTML"/>
          <w:rFonts w:ascii="Lucida Sans Unicode" w:eastAsia="Calibri" w:hAnsi="Lucida Sans Unicode" w:cs="Lucida Sans Unicode"/>
          <w:b/>
          <w:sz w:val="22"/>
          <w:szCs w:val="22"/>
          <w:lang w:val="es-ES"/>
        </w:rPr>
      </w:pPr>
      <w:r w:rsidRPr="0096787D">
        <w:rPr>
          <w:rStyle w:val="MquinadeescreverHTML"/>
          <w:rFonts w:ascii="Lucida Sans Unicode" w:eastAsia="Calibri" w:hAnsi="Lucida Sans Unicode" w:cs="Lucida Sans Unicode"/>
          <w:b/>
          <w:sz w:val="22"/>
          <w:szCs w:val="22"/>
          <w:lang w:val="es-AR"/>
        </w:rPr>
        <w:t xml:space="preserve">55 años en Argentina y nueva adquisición </w:t>
      </w:r>
    </w:p>
    <w:p w14:paraId="346EA5D1" w14:textId="722D70E8" w:rsidR="00B61E18" w:rsidRPr="00457566" w:rsidRDefault="00BD27C8" w:rsidP="00A46B37">
      <w:pPr>
        <w:rPr>
          <w:rFonts w:eastAsia="Calibri" w:cs="Lucida Sans Unicode"/>
          <w:b/>
          <w:szCs w:val="22"/>
          <w:lang w:val="es-ES"/>
        </w:rPr>
      </w:pPr>
      <w:r>
        <w:rPr>
          <w:rFonts w:cs="Lucida Sans Unicode"/>
          <w:szCs w:val="22"/>
          <w:lang w:val="es-AR"/>
        </w:rPr>
        <w:t>La expansión en América Central y del Sur también se intensificó</w:t>
      </w:r>
      <w:r w:rsidR="0054307C">
        <w:rPr>
          <w:rFonts w:cs="Lucida Sans Unicode"/>
          <w:szCs w:val="22"/>
          <w:lang w:val="es-AR"/>
        </w:rPr>
        <w:t xml:space="preserve">. De esta forma, hoy </w:t>
      </w:r>
      <w:r>
        <w:rPr>
          <w:rFonts w:cs="Lucida Sans Unicode"/>
          <w:szCs w:val="22"/>
          <w:lang w:val="es-AR"/>
        </w:rPr>
        <w:t>Evonik opera en Argentina, Chile, C</w:t>
      </w:r>
      <w:r>
        <w:rPr>
          <w:rFonts w:cs="Lucida Sans Unicode"/>
          <w:szCs w:val="22"/>
          <w:lang w:val="es-AR"/>
        </w:rPr>
        <w:t>olombia, Ecuador, Guatemala, Costa Rica y Perú, haciendo que esta región sea más estratégica para los negocios de la empresa.</w:t>
      </w:r>
    </w:p>
    <w:p w14:paraId="13DC23BC" w14:textId="77777777" w:rsidR="006D73A5" w:rsidRPr="00457566" w:rsidRDefault="006D73A5" w:rsidP="00A46B37">
      <w:pPr>
        <w:rPr>
          <w:rFonts w:cs="Lucida Sans Unicode"/>
          <w:szCs w:val="22"/>
          <w:lang w:val="es-ES"/>
        </w:rPr>
      </w:pPr>
    </w:p>
    <w:p w14:paraId="7F53B0D8" w14:textId="2CDA9F02" w:rsidR="00B61E18" w:rsidRPr="00457566" w:rsidRDefault="00BD27C8" w:rsidP="00A46B37">
      <w:pPr>
        <w:rPr>
          <w:rFonts w:cs="Lucida Sans Unicode"/>
          <w:szCs w:val="22"/>
          <w:lang w:val="es-ES"/>
        </w:rPr>
      </w:pPr>
      <w:r w:rsidRPr="00474EEF">
        <w:rPr>
          <w:rFonts w:cs="Lucida Sans Unicode"/>
          <w:szCs w:val="22"/>
          <w:lang w:val="es-AR"/>
        </w:rPr>
        <w:t>Presente en Argentina desde hace 55 años, en 2023 la empresa está celebrando 10 años de operación productiva de la planta de cata</w:t>
      </w:r>
      <w:r w:rsidRPr="00474EEF">
        <w:rPr>
          <w:rFonts w:cs="Lucida Sans Unicode"/>
          <w:szCs w:val="22"/>
          <w:lang w:val="es-AR"/>
        </w:rPr>
        <w:t xml:space="preserve">lizadores para biodiesel (mercado en el que ocupa posición de liderazgo global) con una nueva expansión de capacidad productiva. Una inversión reciente fortalece la presencia en el país: la empresa adquirió la compañía Novachem, que se </w:t>
      </w:r>
      <w:r w:rsidRPr="00474EEF">
        <w:rPr>
          <w:rFonts w:cs="Lucida Sans Unicode"/>
          <w:szCs w:val="22"/>
          <w:lang w:val="es-AR"/>
        </w:rPr>
        <w:lastRenderedPageBreak/>
        <w:t>especializa en el de</w:t>
      </w:r>
      <w:r w:rsidRPr="00474EEF">
        <w:rPr>
          <w:rFonts w:cs="Lucida Sans Unicode"/>
          <w:szCs w:val="22"/>
          <w:lang w:val="es-AR"/>
        </w:rPr>
        <w:t>sarrollo de activos cosméticos naturales y sostenibles. El acuerdo se firmó el pasado 30 de junio, y está sujeto a la aprobación oficial de las autoridades. El negocio representa un paso importante para que Evonik expanda su portafolio de especialidades so</w:t>
      </w:r>
      <w:r w:rsidRPr="00474EEF">
        <w:rPr>
          <w:rFonts w:cs="Lucida Sans Unicode"/>
          <w:szCs w:val="22"/>
          <w:lang w:val="es-AR"/>
        </w:rPr>
        <w:t>stenibles, fortaleciendo su asociación con la industria de cuidado</w:t>
      </w:r>
      <w:r w:rsidR="0054307C">
        <w:rPr>
          <w:rFonts w:cs="Lucida Sans Unicode"/>
          <w:szCs w:val="22"/>
          <w:lang w:val="es-AR"/>
        </w:rPr>
        <w:t>s</w:t>
      </w:r>
      <w:r w:rsidRPr="00474EEF">
        <w:rPr>
          <w:rFonts w:cs="Lucida Sans Unicode"/>
          <w:szCs w:val="22"/>
          <w:lang w:val="es-AR"/>
        </w:rPr>
        <w:t xml:space="preserve"> personal</w:t>
      </w:r>
      <w:r w:rsidR="0054307C">
        <w:rPr>
          <w:rFonts w:cs="Lucida Sans Unicode"/>
          <w:szCs w:val="22"/>
          <w:lang w:val="es-AR"/>
        </w:rPr>
        <w:t>es</w:t>
      </w:r>
      <w:r w:rsidRPr="00474EEF">
        <w:rPr>
          <w:rFonts w:cs="Lucida Sans Unicode"/>
          <w:szCs w:val="22"/>
          <w:lang w:val="es-AR"/>
        </w:rPr>
        <w:t xml:space="preserve"> en la región.</w:t>
      </w:r>
    </w:p>
    <w:p w14:paraId="48B44E99" w14:textId="77777777" w:rsidR="004B6C82" w:rsidRPr="00457566" w:rsidRDefault="004B6C82" w:rsidP="00A46B37">
      <w:pPr>
        <w:rPr>
          <w:rFonts w:cs="Lucida Sans Unicode"/>
          <w:szCs w:val="22"/>
          <w:lang w:val="es-ES"/>
        </w:rPr>
      </w:pPr>
    </w:p>
    <w:p w14:paraId="48380E6F" w14:textId="77777777" w:rsidR="00907D7C" w:rsidRPr="00457566" w:rsidRDefault="00BD27C8" w:rsidP="00A46B37">
      <w:pPr>
        <w:rPr>
          <w:szCs w:val="22"/>
          <w:lang w:val="es-ES"/>
        </w:rPr>
      </w:pPr>
      <w:r w:rsidRPr="00214C82">
        <w:rPr>
          <w:rFonts w:cs="Lucida Sans Unicode"/>
          <w:szCs w:val="22"/>
          <w:lang w:val="es-AR"/>
        </w:rPr>
        <w:t xml:space="preserve">Al celebrar esta trayectoria de siete décadas, Evonik reafirma su compromiso con la innovación y las soluciones sostenibles basadas en el potencial de </w:t>
      </w:r>
      <w:r w:rsidRPr="00214C82">
        <w:rPr>
          <w:rFonts w:cs="Lucida Sans Unicode"/>
          <w:szCs w:val="22"/>
          <w:lang w:val="es-AR"/>
        </w:rPr>
        <w:t>América Central y del Sur. La empresa confía en que, junto con sus clientes y asociados, continuará contribuyendo al crecimiento de la industria química en la región, ofreciendo soluciones que impulsan el progreso y respetan el medioambiente.</w:t>
      </w:r>
      <w:bookmarkEnd w:id="0"/>
    </w:p>
    <w:p w14:paraId="298EA3C6" w14:textId="77777777" w:rsidR="003F6189" w:rsidRDefault="003F6189" w:rsidP="001B2244">
      <w:pPr>
        <w:rPr>
          <w:szCs w:val="22"/>
          <w:lang w:val="es-ES"/>
        </w:rPr>
      </w:pPr>
    </w:p>
    <w:p w14:paraId="5EC6AB1F" w14:textId="77777777" w:rsidR="004C4475" w:rsidRDefault="004C4475" w:rsidP="004C4475">
      <w:pPr>
        <w:spacing w:line="220" w:lineRule="exact"/>
        <w:outlineLvl w:val="0"/>
        <w:rPr>
          <w:b/>
          <w:bCs/>
          <w:sz w:val="18"/>
          <w:szCs w:val="18"/>
          <w:lang w:val="es-ES" w:eastAsia="pt-BR"/>
        </w:rPr>
      </w:pPr>
      <w:bookmarkStart w:id="1" w:name="_Hlk131070822"/>
    </w:p>
    <w:p w14:paraId="6967EB21" w14:textId="06F0CBCA" w:rsidR="004C4475" w:rsidRPr="004C4475" w:rsidRDefault="004C4475" w:rsidP="004C4475">
      <w:pPr>
        <w:spacing w:line="220" w:lineRule="exact"/>
        <w:outlineLvl w:val="0"/>
        <w:rPr>
          <w:b/>
          <w:bCs/>
          <w:sz w:val="18"/>
          <w:szCs w:val="18"/>
          <w:lang w:val="es-ES" w:eastAsia="pt-BR"/>
        </w:rPr>
      </w:pPr>
      <w:r w:rsidRPr="004C4475">
        <w:rPr>
          <w:b/>
          <w:bCs/>
          <w:sz w:val="18"/>
          <w:szCs w:val="18"/>
          <w:lang w:val="es-ES" w:eastAsia="pt-BR"/>
        </w:rPr>
        <w:t xml:space="preserve">Información de la empresa  </w:t>
      </w:r>
    </w:p>
    <w:p w14:paraId="52B44414" w14:textId="77777777" w:rsidR="004C4475" w:rsidRPr="004C4475" w:rsidRDefault="004C4475" w:rsidP="004C4475">
      <w:pPr>
        <w:spacing w:line="220" w:lineRule="exact"/>
        <w:jc w:val="both"/>
        <w:rPr>
          <w:rFonts w:cs="Lucida Sans Unicode"/>
          <w:color w:val="000000"/>
          <w:sz w:val="18"/>
          <w:szCs w:val="18"/>
          <w:lang w:val="es-ES" w:eastAsia="pt-BR"/>
        </w:rPr>
      </w:pPr>
      <w:r w:rsidRPr="004C4475">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68A48D1A" w14:textId="77777777" w:rsidR="004C4475" w:rsidRPr="004C4475" w:rsidRDefault="004C4475" w:rsidP="004C4475">
      <w:pPr>
        <w:spacing w:line="220" w:lineRule="exact"/>
        <w:jc w:val="both"/>
        <w:rPr>
          <w:rFonts w:cs="Lucida Sans Unicode"/>
          <w:color w:val="000000"/>
          <w:sz w:val="18"/>
          <w:szCs w:val="18"/>
          <w:lang w:val="es-ES" w:eastAsia="pt-BR"/>
        </w:rPr>
      </w:pPr>
    </w:p>
    <w:p w14:paraId="7C515EBD" w14:textId="77777777" w:rsidR="004C4475" w:rsidRPr="004C4475" w:rsidRDefault="004C4475" w:rsidP="004C4475">
      <w:pPr>
        <w:spacing w:line="220" w:lineRule="exact"/>
        <w:jc w:val="both"/>
        <w:rPr>
          <w:b/>
          <w:bCs/>
          <w:sz w:val="18"/>
          <w:szCs w:val="18"/>
          <w:lang w:val="es-ES" w:eastAsia="pt-BR"/>
        </w:rPr>
      </w:pPr>
      <w:r w:rsidRPr="004C4475">
        <w:rPr>
          <w:b/>
          <w:bCs/>
          <w:sz w:val="18"/>
          <w:szCs w:val="18"/>
          <w:lang w:val="es-ES" w:eastAsia="pt-BR"/>
        </w:rPr>
        <w:t>Nota legal</w:t>
      </w:r>
    </w:p>
    <w:p w14:paraId="58AC6B00" w14:textId="77777777" w:rsidR="004C4475" w:rsidRPr="004C4475" w:rsidRDefault="004C4475" w:rsidP="004C4475">
      <w:pPr>
        <w:spacing w:line="220" w:lineRule="exact"/>
        <w:rPr>
          <w:rFonts w:cs="Lucida Sans Unicode"/>
          <w:color w:val="000000"/>
          <w:sz w:val="18"/>
          <w:szCs w:val="18"/>
          <w:lang w:val="es-ES" w:eastAsia="pt-BR"/>
        </w:rPr>
      </w:pPr>
      <w:r w:rsidRPr="004C4475">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1935C1B5" w14:textId="77777777" w:rsidR="004C4475" w:rsidRPr="004C4475" w:rsidRDefault="004C4475" w:rsidP="004C4475">
      <w:pPr>
        <w:outlineLvl w:val="0"/>
        <w:rPr>
          <w:rFonts w:cs="Arial"/>
          <w:b/>
          <w:bCs/>
          <w:kern w:val="28"/>
          <w:sz w:val="24"/>
          <w:szCs w:val="32"/>
          <w:lang w:val="es-ES" w:eastAsia="pt-BR"/>
        </w:rPr>
      </w:pPr>
    </w:p>
    <w:p w14:paraId="3E54FD91" w14:textId="77777777" w:rsidR="004C4475" w:rsidRPr="004C4475" w:rsidRDefault="004C4475" w:rsidP="004C4475">
      <w:pPr>
        <w:spacing w:line="240" w:lineRule="auto"/>
        <w:rPr>
          <w:rFonts w:cs="Lucida Sans Unicode"/>
          <w:b/>
          <w:sz w:val="18"/>
          <w:szCs w:val="18"/>
          <w:lang w:eastAsia="pt-BR"/>
        </w:rPr>
      </w:pPr>
      <w:bookmarkStart w:id="2" w:name="_Hlk29560670"/>
      <w:bookmarkEnd w:id="2"/>
      <w:r w:rsidRPr="004C4475">
        <w:rPr>
          <w:rFonts w:cs="Lucida Sans Unicode"/>
          <w:b/>
          <w:sz w:val="18"/>
          <w:szCs w:val="18"/>
          <w:lang w:eastAsia="pt-BR"/>
        </w:rPr>
        <w:t>Evonik Brasil Ltda.</w:t>
      </w:r>
    </w:p>
    <w:p w14:paraId="5D908215" w14:textId="77777777" w:rsidR="004C4475" w:rsidRPr="004C4475" w:rsidRDefault="004C4475" w:rsidP="004C4475">
      <w:pPr>
        <w:spacing w:line="240" w:lineRule="auto"/>
        <w:rPr>
          <w:rFonts w:cs="Lucida Sans Unicode"/>
          <w:sz w:val="18"/>
          <w:szCs w:val="18"/>
          <w:lang w:eastAsia="pt-BR"/>
        </w:rPr>
      </w:pPr>
      <w:r w:rsidRPr="004C4475">
        <w:rPr>
          <w:rFonts w:cs="Lucida Sans Unicode"/>
          <w:sz w:val="18"/>
          <w:szCs w:val="18"/>
          <w:lang w:eastAsia="pt-BR"/>
        </w:rPr>
        <w:t>Teléfono: (11) 3146-4100</w:t>
      </w:r>
    </w:p>
    <w:p w14:paraId="0BDB5ABD" w14:textId="77777777" w:rsidR="004C4475" w:rsidRPr="004C4475" w:rsidRDefault="004C4475" w:rsidP="004C4475">
      <w:pPr>
        <w:spacing w:line="240" w:lineRule="auto"/>
        <w:rPr>
          <w:rFonts w:cs="Lucida Sans Unicode"/>
          <w:sz w:val="18"/>
          <w:szCs w:val="18"/>
          <w:lang w:eastAsia="pt-BR"/>
        </w:rPr>
      </w:pPr>
      <w:r w:rsidRPr="004C4475">
        <w:rPr>
          <w:rFonts w:cs="Lucida Sans Unicode"/>
          <w:sz w:val="18"/>
          <w:szCs w:val="18"/>
          <w:lang w:eastAsia="pt-BR"/>
        </w:rPr>
        <w:t>www.evonik.com.br</w:t>
      </w:r>
    </w:p>
    <w:p w14:paraId="7934C8D7" w14:textId="77777777" w:rsidR="004C4475" w:rsidRPr="004C4475" w:rsidRDefault="004C4475" w:rsidP="004C4475">
      <w:pPr>
        <w:spacing w:line="240" w:lineRule="auto"/>
        <w:rPr>
          <w:rFonts w:cs="Lucida Sans Unicode"/>
          <w:sz w:val="18"/>
          <w:szCs w:val="18"/>
          <w:lang w:eastAsia="pt-BR"/>
        </w:rPr>
      </w:pPr>
      <w:r w:rsidRPr="004C4475">
        <w:rPr>
          <w:rFonts w:cs="Lucida Sans Unicode"/>
          <w:sz w:val="18"/>
          <w:szCs w:val="18"/>
          <w:lang w:eastAsia="pt-BR"/>
        </w:rPr>
        <w:t>facebook.com/Evonik</w:t>
      </w:r>
    </w:p>
    <w:p w14:paraId="7909EB8B" w14:textId="77777777" w:rsidR="004C4475" w:rsidRPr="004C4475" w:rsidRDefault="004C4475" w:rsidP="004C4475">
      <w:pPr>
        <w:spacing w:line="240" w:lineRule="auto"/>
        <w:rPr>
          <w:rFonts w:cs="Lucida Sans Unicode"/>
          <w:sz w:val="18"/>
          <w:szCs w:val="18"/>
          <w:lang w:eastAsia="pt-BR"/>
        </w:rPr>
      </w:pPr>
      <w:r w:rsidRPr="004C4475">
        <w:rPr>
          <w:rFonts w:cs="Lucida Sans Unicode"/>
          <w:sz w:val="18"/>
          <w:szCs w:val="18"/>
          <w:lang w:eastAsia="pt-BR"/>
        </w:rPr>
        <w:t>instagram.com/Evonik.Brasil</w:t>
      </w:r>
    </w:p>
    <w:p w14:paraId="0C9E350D" w14:textId="77777777" w:rsidR="004C4475" w:rsidRPr="004C4475" w:rsidRDefault="004C4475" w:rsidP="004C4475">
      <w:pPr>
        <w:spacing w:line="240" w:lineRule="auto"/>
        <w:rPr>
          <w:rFonts w:cs="Lucida Sans Unicode"/>
          <w:sz w:val="18"/>
          <w:szCs w:val="18"/>
          <w:lang w:eastAsia="pt-BR"/>
        </w:rPr>
      </w:pPr>
      <w:r w:rsidRPr="004C4475">
        <w:rPr>
          <w:rFonts w:cs="Lucida Sans Unicode"/>
          <w:sz w:val="18"/>
          <w:szCs w:val="18"/>
          <w:lang w:eastAsia="pt-BR"/>
        </w:rPr>
        <w:t>youtube.com/EvonikIndustries</w:t>
      </w:r>
    </w:p>
    <w:p w14:paraId="2C65E973" w14:textId="77777777" w:rsidR="004C4475" w:rsidRPr="004C4475" w:rsidRDefault="004C4475" w:rsidP="004C4475">
      <w:pPr>
        <w:spacing w:line="240" w:lineRule="auto"/>
        <w:rPr>
          <w:rFonts w:cs="Lucida Sans Unicode"/>
          <w:sz w:val="18"/>
          <w:szCs w:val="18"/>
          <w:lang w:eastAsia="pt-BR"/>
        </w:rPr>
      </w:pPr>
      <w:r w:rsidRPr="004C4475">
        <w:rPr>
          <w:rFonts w:cs="Lucida Sans Unicode"/>
          <w:sz w:val="18"/>
          <w:szCs w:val="18"/>
          <w:lang w:eastAsia="pt-BR"/>
        </w:rPr>
        <w:t>linkedin.com/company/Evonik</w:t>
      </w:r>
    </w:p>
    <w:p w14:paraId="5CB99D51" w14:textId="77777777" w:rsidR="004C4475" w:rsidRPr="00BD27C8" w:rsidRDefault="004C4475" w:rsidP="004C4475">
      <w:pPr>
        <w:spacing w:line="240" w:lineRule="auto"/>
        <w:rPr>
          <w:rFonts w:cs="Lucida Sans Unicode"/>
          <w:sz w:val="18"/>
          <w:szCs w:val="18"/>
          <w:lang w:eastAsia="pt-BR"/>
        </w:rPr>
      </w:pPr>
      <w:r w:rsidRPr="00BD27C8">
        <w:rPr>
          <w:rFonts w:cs="Lucida Sans Unicode"/>
          <w:sz w:val="18"/>
          <w:szCs w:val="18"/>
          <w:lang w:eastAsia="pt-BR"/>
        </w:rPr>
        <w:t>twitter.com/Evonik_BR</w:t>
      </w:r>
    </w:p>
    <w:p w14:paraId="57D523A3" w14:textId="77777777" w:rsidR="004C4475" w:rsidRPr="00BD27C8" w:rsidRDefault="004C4475" w:rsidP="004C4475">
      <w:pPr>
        <w:spacing w:line="220" w:lineRule="exact"/>
        <w:outlineLvl w:val="0"/>
        <w:rPr>
          <w:b/>
          <w:bCs/>
          <w:sz w:val="18"/>
          <w:szCs w:val="18"/>
          <w:lang w:eastAsia="pt-BR"/>
        </w:rPr>
      </w:pPr>
    </w:p>
    <w:p w14:paraId="26C4FDAE" w14:textId="77777777" w:rsidR="004C4475" w:rsidRPr="00BD27C8" w:rsidRDefault="004C4475" w:rsidP="004C4475">
      <w:pPr>
        <w:spacing w:line="220" w:lineRule="exact"/>
        <w:rPr>
          <w:rFonts w:eastAsia="Lucida Sans Unicode" w:cs="Lucida Sans Unicode"/>
          <w:sz w:val="18"/>
          <w:szCs w:val="18"/>
          <w:bdr w:val="nil"/>
          <w:lang w:eastAsia="pt-BR"/>
        </w:rPr>
      </w:pPr>
    </w:p>
    <w:p w14:paraId="6E44D167" w14:textId="77777777" w:rsidR="004C4475" w:rsidRPr="00BD27C8" w:rsidRDefault="004C4475" w:rsidP="004C4475">
      <w:pPr>
        <w:spacing w:line="240" w:lineRule="auto"/>
        <w:rPr>
          <w:rFonts w:cs="Lucida Sans Unicode"/>
          <w:b/>
          <w:sz w:val="18"/>
          <w:szCs w:val="18"/>
          <w:lang w:eastAsia="pt-BR"/>
        </w:rPr>
      </w:pPr>
      <w:r w:rsidRPr="00BD27C8">
        <w:rPr>
          <w:rFonts w:cs="Lucida Sans Unicode"/>
          <w:b/>
          <w:sz w:val="18"/>
          <w:szCs w:val="18"/>
          <w:lang w:eastAsia="pt-BR"/>
        </w:rPr>
        <w:t>Información para la prensa</w:t>
      </w:r>
    </w:p>
    <w:p w14:paraId="61224A69" w14:textId="77777777" w:rsidR="004C4475" w:rsidRPr="004C4475" w:rsidRDefault="004C4475" w:rsidP="004C4475">
      <w:pPr>
        <w:spacing w:line="240" w:lineRule="auto"/>
        <w:rPr>
          <w:rFonts w:cs="Lucida Sans Unicode"/>
          <w:bCs/>
          <w:sz w:val="18"/>
          <w:szCs w:val="18"/>
          <w:lang w:val="es-AR" w:eastAsia="pt-BR"/>
        </w:rPr>
      </w:pPr>
      <w:r w:rsidRPr="004C4475">
        <w:rPr>
          <w:rFonts w:cs="Lucida Sans Unicode"/>
          <w:bCs/>
          <w:sz w:val="18"/>
          <w:szCs w:val="18"/>
          <w:lang w:val="es-AR" w:eastAsia="pt-BR"/>
        </w:rPr>
        <w:t>Vía Pública comunicación - www.viapublicacomunicacao.com.br</w:t>
      </w:r>
    </w:p>
    <w:p w14:paraId="7B8D90DB" w14:textId="77777777" w:rsidR="004C4475" w:rsidRPr="004C4475" w:rsidRDefault="004C4475" w:rsidP="004C4475">
      <w:pPr>
        <w:spacing w:line="240" w:lineRule="auto"/>
        <w:rPr>
          <w:rFonts w:cs="Lucida Sans Unicode"/>
          <w:bCs/>
          <w:sz w:val="18"/>
          <w:szCs w:val="18"/>
          <w:lang w:eastAsia="pt-BR"/>
        </w:rPr>
      </w:pPr>
      <w:r w:rsidRPr="004C4475">
        <w:rPr>
          <w:rFonts w:cs="Lucida Sans Unicode"/>
          <w:bCs/>
          <w:sz w:val="18"/>
          <w:szCs w:val="18"/>
          <w:lang w:eastAsia="pt-BR"/>
        </w:rPr>
        <w:lastRenderedPageBreak/>
        <w:t>Sheila Diez: (11) 3473.0255 - sheila@viapublicacomunicacao.com.br</w:t>
      </w:r>
    </w:p>
    <w:p w14:paraId="00FB2549" w14:textId="77777777" w:rsidR="004C4475" w:rsidRPr="004C4475" w:rsidRDefault="004C4475" w:rsidP="004C4475">
      <w:pPr>
        <w:spacing w:line="240" w:lineRule="auto"/>
        <w:rPr>
          <w:rFonts w:cs="Lucida Sans Unicode"/>
          <w:bCs/>
          <w:sz w:val="18"/>
          <w:szCs w:val="18"/>
          <w:lang w:eastAsia="pt-BR"/>
        </w:rPr>
      </w:pPr>
      <w:r w:rsidRPr="004C4475">
        <w:rPr>
          <w:rFonts w:cs="Lucida Sans Unicode"/>
          <w:bCs/>
          <w:sz w:val="18"/>
          <w:szCs w:val="18"/>
          <w:lang w:eastAsia="pt-BR"/>
        </w:rPr>
        <w:t xml:space="preserve">Taís Augusto: (11) 3562.5555 - </w:t>
      </w:r>
      <w:hyperlink r:id="rId12" w:history="1">
        <w:r w:rsidRPr="004C4475">
          <w:rPr>
            <w:rFonts w:cs="Lucida Sans Unicode"/>
            <w:bCs/>
            <w:sz w:val="18"/>
            <w:szCs w:val="18"/>
            <w:lang w:eastAsia="pt-BR"/>
          </w:rPr>
          <w:t>tais@viapublicacomunicacao.com.br</w:t>
        </w:r>
      </w:hyperlink>
      <w:bookmarkEnd w:id="1"/>
    </w:p>
    <w:p w14:paraId="3DD22195" w14:textId="77777777" w:rsidR="004C4475" w:rsidRPr="004C4475" w:rsidRDefault="004C4475" w:rsidP="004C4475">
      <w:pPr>
        <w:spacing w:line="240" w:lineRule="auto"/>
        <w:rPr>
          <w:rFonts w:cs="Lucida Sans Unicode"/>
          <w:bCs/>
          <w:sz w:val="18"/>
          <w:szCs w:val="18"/>
          <w:lang w:eastAsia="pt-BR"/>
        </w:rPr>
      </w:pPr>
    </w:p>
    <w:p w14:paraId="0E302E2B" w14:textId="77777777" w:rsidR="004C4475" w:rsidRPr="004C4475" w:rsidRDefault="004C4475" w:rsidP="001B2244">
      <w:pPr>
        <w:rPr>
          <w:szCs w:val="22"/>
        </w:rPr>
      </w:pPr>
    </w:p>
    <w:sectPr w:rsidR="004C4475" w:rsidRPr="004C4475"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B902" w14:textId="77777777" w:rsidR="00053FB1" w:rsidRDefault="00053FB1">
      <w:pPr>
        <w:spacing w:line="240" w:lineRule="auto"/>
      </w:pPr>
      <w:r>
        <w:separator/>
      </w:r>
    </w:p>
  </w:endnote>
  <w:endnote w:type="continuationSeparator" w:id="0">
    <w:p w14:paraId="4E5A3292" w14:textId="77777777" w:rsidR="00053FB1" w:rsidRDefault="00053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858A" w14:textId="77777777" w:rsidR="00BC1B97" w:rsidRDefault="00BC1B97">
    <w:pPr>
      <w:pStyle w:val="Rodap"/>
    </w:pPr>
  </w:p>
  <w:p w14:paraId="4599C74A" w14:textId="77777777" w:rsidR="00BC1B97" w:rsidRDefault="00BD27C8">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15E7" w14:textId="77777777" w:rsidR="00BC1B97" w:rsidRDefault="00BC1B97" w:rsidP="00316EC0">
    <w:pPr>
      <w:pStyle w:val="Rodap"/>
    </w:pPr>
  </w:p>
  <w:p w14:paraId="3C19019B" w14:textId="77777777" w:rsidR="00BC1B97" w:rsidRPr="005225EC" w:rsidRDefault="00BD27C8"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C6BF" w14:textId="77777777" w:rsidR="00053FB1" w:rsidRDefault="00053FB1">
      <w:pPr>
        <w:spacing w:line="240" w:lineRule="auto"/>
      </w:pPr>
      <w:r>
        <w:separator/>
      </w:r>
    </w:p>
  </w:footnote>
  <w:footnote w:type="continuationSeparator" w:id="0">
    <w:p w14:paraId="2F0FE672" w14:textId="77777777" w:rsidR="00053FB1" w:rsidRDefault="00053F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7DF0" w14:textId="77777777" w:rsidR="00BC1B97" w:rsidRPr="003F4CD0" w:rsidRDefault="00BD27C8"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22CB78BD" wp14:editId="72E39E0F">
          <wp:simplePos x="0" y="0"/>
          <wp:positionH relativeFrom="column">
            <wp:posOffset>0</wp:posOffset>
          </wp:positionH>
          <wp:positionV relativeFrom="paragraph">
            <wp:posOffset>51435</wp:posOffset>
          </wp:positionV>
          <wp:extent cx="1065600" cy="151200"/>
          <wp:effectExtent l="0" t="0" r="1270" b="1270"/>
          <wp:wrapNone/>
          <wp:docPr id="1114455974" name="Imagen 1114455974"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21339685" wp14:editId="5322238A">
          <wp:simplePos x="0" y="0"/>
          <wp:positionH relativeFrom="column">
            <wp:posOffset>4248150</wp:posOffset>
          </wp:positionH>
          <wp:positionV relativeFrom="paragraph">
            <wp:posOffset>0</wp:posOffset>
          </wp:positionV>
          <wp:extent cx="1871345" cy="499745"/>
          <wp:effectExtent l="0" t="0" r="0" b="0"/>
          <wp:wrapNone/>
          <wp:docPr id="1617361487" name="Imagen 161736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1F2F" w14:textId="77777777" w:rsidR="00BC1B97" w:rsidRPr="003F4CD0" w:rsidRDefault="00BD27C8">
    <w:pPr>
      <w:pStyle w:val="Cabealho"/>
      <w:rPr>
        <w:sz w:val="2"/>
        <w:szCs w:val="2"/>
      </w:rPr>
    </w:pPr>
    <w:r>
      <w:rPr>
        <w:noProof/>
        <w:sz w:val="2"/>
        <w:szCs w:val="2"/>
      </w:rPr>
      <w:drawing>
        <wp:anchor distT="0" distB="0" distL="114300" distR="114300" simplePos="0" relativeHeight="251658240" behindDoc="0" locked="0" layoutInCell="1" allowOverlap="1" wp14:anchorId="5FBA39F3" wp14:editId="064E10CC">
          <wp:simplePos x="0" y="0"/>
          <wp:positionH relativeFrom="column">
            <wp:posOffset>4247515</wp:posOffset>
          </wp:positionH>
          <wp:positionV relativeFrom="paragraph">
            <wp:posOffset>-70485</wp:posOffset>
          </wp:positionV>
          <wp:extent cx="1871345" cy="499745"/>
          <wp:effectExtent l="0" t="0" r="0" b="0"/>
          <wp:wrapNone/>
          <wp:docPr id="1823987425" name="Imagen 1823987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02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854C3F5E">
      <w:start w:val="1"/>
      <w:numFmt w:val="bullet"/>
      <w:pStyle w:val="Ttulo1"/>
      <w:lvlText w:val=""/>
      <w:lvlJc w:val="left"/>
      <w:pPr>
        <w:tabs>
          <w:tab w:val="num" w:pos="227"/>
        </w:tabs>
        <w:ind w:left="227" w:hanging="227"/>
      </w:pPr>
      <w:rPr>
        <w:rFonts w:ascii="Symbol" w:hAnsi="Symbol" w:hint="default"/>
        <w:color w:val="auto"/>
        <w:sz w:val="20"/>
        <w:szCs w:val="20"/>
      </w:rPr>
    </w:lvl>
    <w:lvl w:ilvl="1" w:tplc="428A2E4C" w:tentative="1">
      <w:start w:val="1"/>
      <w:numFmt w:val="bullet"/>
      <w:lvlText w:val="o"/>
      <w:lvlJc w:val="left"/>
      <w:pPr>
        <w:tabs>
          <w:tab w:val="num" w:pos="1440"/>
        </w:tabs>
        <w:ind w:left="1440" w:hanging="360"/>
      </w:pPr>
      <w:rPr>
        <w:rFonts w:ascii="Courier New" w:hAnsi="Courier New" w:cs="Courier New" w:hint="default"/>
      </w:rPr>
    </w:lvl>
    <w:lvl w:ilvl="2" w:tplc="85BE44F6" w:tentative="1">
      <w:start w:val="1"/>
      <w:numFmt w:val="bullet"/>
      <w:lvlText w:val=""/>
      <w:lvlJc w:val="left"/>
      <w:pPr>
        <w:tabs>
          <w:tab w:val="num" w:pos="2160"/>
        </w:tabs>
        <w:ind w:left="2160" w:hanging="360"/>
      </w:pPr>
      <w:rPr>
        <w:rFonts w:ascii="Wingdings" w:hAnsi="Wingdings" w:hint="default"/>
      </w:rPr>
    </w:lvl>
    <w:lvl w:ilvl="3" w:tplc="23F61A0E" w:tentative="1">
      <w:start w:val="1"/>
      <w:numFmt w:val="bullet"/>
      <w:lvlText w:val=""/>
      <w:lvlJc w:val="left"/>
      <w:pPr>
        <w:tabs>
          <w:tab w:val="num" w:pos="2880"/>
        </w:tabs>
        <w:ind w:left="2880" w:hanging="360"/>
      </w:pPr>
      <w:rPr>
        <w:rFonts w:ascii="Symbol" w:hAnsi="Symbol" w:hint="default"/>
      </w:rPr>
    </w:lvl>
    <w:lvl w:ilvl="4" w:tplc="F232280C" w:tentative="1">
      <w:start w:val="1"/>
      <w:numFmt w:val="bullet"/>
      <w:lvlText w:val="o"/>
      <w:lvlJc w:val="left"/>
      <w:pPr>
        <w:tabs>
          <w:tab w:val="num" w:pos="3600"/>
        </w:tabs>
        <w:ind w:left="3600" w:hanging="360"/>
      </w:pPr>
      <w:rPr>
        <w:rFonts w:ascii="Courier New" w:hAnsi="Courier New" w:cs="Courier New" w:hint="default"/>
      </w:rPr>
    </w:lvl>
    <w:lvl w:ilvl="5" w:tplc="D4DA34CA" w:tentative="1">
      <w:start w:val="1"/>
      <w:numFmt w:val="bullet"/>
      <w:lvlText w:val=""/>
      <w:lvlJc w:val="left"/>
      <w:pPr>
        <w:tabs>
          <w:tab w:val="num" w:pos="4320"/>
        </w:tabs>
        <w:ind w:left="4320" w:hanging="360"/>
      </w:pPr>
      <w:rPr>
        <w:rFonts w:ascii="Wingdings" w:hAnsi="Wingdings" w:hint="default"/>
      </w:rPr>
    </w:lvl>
    <w:lvl w:ilvl="6" w:tplc="B77CB9AA" w:tentative="1">
      <w:start w:val="1"/>
      <w:numFmt w:val="bullet"/>
      <w:lvlText w:val=""/>
      <w:lvlJc w:val="left"/>
      <w:pPr>
        <w:tabs>
          <w:tab w:val="num" w:pos="5040"/>
        </w:tabs>
        <w:ind w:left="5040" w:hanging="360"/>
      </w:pPr>
      <w:rPr>
        <w:rFonts w:ascii="Symbol" w:hAnsi="Symbol" w:hint="default"/>
      </w:rPr>
    </w:lvl>
    <w:lvl w:ilvl="7" w:tplc="507C3B0A" w:tentative="1">
      <w:start w:val="1"/>
      <w:numFmt w:val="bullet"/>
      <w:lvlText w:val="o"/>
      <w:lvlJc w:val="left"/>
      <w:pPr>
        <w:tabs>
          <w:tab w:val="num" w:pos="5760"/>
        </w:tabs>
        <w:ind w:left="5760" w:hanging="360"/>
      </w:pPr>
      <w:rPr>
        <w:rFonts w:ascii="Courier New" w:hAnsi="Courier New" w:cs="Courier New" w:hint="default"/>
      </w:rPr>
    </w:lvl>
    <w:lvl w:ilvl="8" w:tplc="69566A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D80E44CA">
      <w:start w:val="1"/>
      <w:numFmt w:val="bullet"/>
      <w:lvlText w:val=""/>
      <w:lvlJc w:val="left"/>
      <w:pPr>
        <w:ind w:left="720" w:hanging="360"/>
      </w:pPr>
      <w:rPr>
        <w:rFonts w:ascii="Symbol" w:hAnsi="Symbol" w:hint="default"/>
      </w:rPr>
    </w:lvl>
    <w:lvl w:ilvl="1" w:tplc="4FE8CE80">
      <w:start w:val="1"/>
      <w:numFmt w:val="bullet"/>
      <w:lvlText w:val="o"/>
      <w:lvlJc w:val="left"/>
      <w:pPr>
        <w:ind w:left="1440" w:hanging="360"/>
      </w:pPr>
      <w:rPr>
        <w:rFonts w:ascii="Courier New" w:hAnsi="Courier New" w:cs="Courier New" w:hint="default"/>
      </w:rPr>
    </w:lvl>
    <w:lvl w:ilvl="2" w:tplc="ACB292B4">
      <w:start w:val="1"/>
      <w:numFmt w:val="bullet"/>
      <w:lvlText w:val=""/>
      <w:lvlJc w:val="left"/>
      <w:pPr>
        <w:ind w:left="2160" w:hanging="360"/>
      </w:pPr>
      <w:rPr>
        <w:rFonts w:ascii="Wingdings" w:hAnsi="Wingdings" w:hint="default"/>
      </w:rPr>
    </w:lvl>
    <w:lvl w:ilvl="3" w:tplc="9A10D2D8">
      <w:start w:val="1"/>
      <w:numFmt w:val="bullet"/>
      <w:lvlText w:val=""/>
      <w:lvlJc w:val="left"/>
      <w:pPr>
        <w:ind w:left="2880" w:hanging="360"/>
      </w:pPr>
      <w:rPr>
        <w:rFonts w:ascii="Symbol" w:hAnsi="Symbol" w:hint="default"/>
      </w:rPr>
    </w:lvl>
    <w:lvl w:ilvl="4" w:tplc="2DE6531C">
      <w:start w:val="1"/>
      <w:numFmt w:val="bullet"/>
      <w:lvlText w:val="o"/>
      <w:lvlJc w:val="left"/>
      <w:pPr>
        <w:ind w:left="3600" w:hanging="360"/>
      </w:pPr>
      <w:rPr>
        <w:rFonts w:ascii="Courier New" w:hAnsi="Courier New" w:cs="Courier New" w:hint="default"/>
      </w:rPr>
    </w:lvl>
    <w:lvl w:ilvl="5" w:tplc="D348E9D2">
      <w:start w:val="1"/>
      <w:numFmt w:val="bullet"/>
      <w:lvlText w:val=""/>
      <w:lvlJc w:val="left"/>
      <w:pPr>
        <w:ind w:left="4320" w:hanging="360"/>
      </w:pPr>
      <w:rPr>
        <w:rFonts w:ascii="Wingdings" w:hAnsi="Wingdings" w:hint="default"/>
      </w:rPr>
    </w:lvl>
    <w:lvl w:ilvl="6" w:tplc="DF7C2304">
      <w:start w:val="1"/>
      <w:numFmt w:val="bullet"/>
      <w:lvlText w:val=""/>
      <w:lvlJc w:val="left"/>
      <w:pPr>
        <w:ind w:left="5040" w:hanging="360"/>
      </w:pPr>
      <w:rPr>
        <w:rFonts w:ascii="Symbol" w:hAnsi="Symbol" w:hint="default"/>
      </w:rPr>
    </w:lvl>
    <w:lvl w:ilvl="7" w:tplc="A5B22DF0">
      <w:start w:val="1"/>
      <w:numFmt w:val="bullet"/>
      <w:lvlText w:val="o"/>
      <w:lvlJc w:val="left"/>
      <w:pPr>
        <w:ind w:left="5760" w:hanging="360"/>
      </w:pPr>
      <w:rPr>
        <w:rFonts w:ascii="Courier New" w:hAnsi="Courier New" w:cs="Courier New" w:hint="default"/>
      </w:rPr>
    </w:lvl>
    <w:lvl w:ilvl="8" w:tplc="D44E4DC6">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3790FE3A">
      <w:start w:val="1"/>
      <w:numFmt w:val="bullet"/>
      <w:lvlText w:val=""/>
      <w:lvlJc w:val="left"/>
      <w:pPr>
        <w:ind w:left="360" w:hanging="360"/>
      </w:pPr>
      <w:rPr>
        <w:rFonts w:ascii="Symbol" w:hAnsi="Symbol" w:hint="default"/>
      </w:rPr>
    </w:lvl>
    <w:lvl w:ilvl="1" w:tplc="C4D6D326">
      <w:start w:val="1"/>
      <w:numFmt w:val="bullet"/>
      <w:lvlText w:val="o"/>
      <w:lvlJc w:val="left"/>
      <w:pPr>
        <w:ind w:left="1080" w:hanging="360"/>
      </w:pPr>
      <w:rPr>
        <w:rFonts w:ascii="Courier New" w:hAnsi="Courier New" w:cs="Courier New" w:hint="default"/>
      </w:rPr>
    </w:lvl>
    <w:lvl w:ilvl="2" w:tplc="FA7612B2">
      <w:start w:val="1"/>
      <w:numFmt w:val="bullet"/>
      <w:lvlText w:val=""/>
      <w:lvlJc w:val="left"/>
      <w:pPr>
        <w:ind w:left="1800" w:hanging="360"/>
      </w:pPr>
      <w:rPr>
        <w:rFonts w:ascii="Wingdings" w:hAnsi="Wingdings" w:hint="default"/>
      </w:rPr>
    </w:lvl>
    <w:lvl w:ilvl="3" w:tplc="8B360794">
      <w:start w:val="1"/>
      <w:numFmt w:val="bullet"/>
      <w:lvlText w:val=""/>
      <w:lvlJc w:val="left"/>
      <w:pPr>
        <w:ind w:left="2520" w:hanging="360"/>
      </w:pPr>
      <w:rPr>
        <w:rFonts w:ascii="Symbol" w:hAnsi="Symbol" w:hint="default"/>
      </w:rPr>
    </w:lvl>
    <w:lvl w:ilvl="4" w:tplc="08921328">
      <w:start w:val="1"/>
      <w:numFmt w:val="bullet"/>
      <w:lvlText w:val="o"/>
      <w:lvlJc w:val="left"/>
      <w:pPr>
        <w:ind w:left="3240" w:hanging="360"/>
      </w:pPr>
      <w:rPr>
        <w:rFonts w:ascii="Courier New" w:hAnsi="Courier New" w:cs="Courier New" w:hint="default"/>
      </w:rPr>
    </w:lvl>
    <w:lvl w:ilvl="5" w:tplc="4C920A5C">
      <w:start w:val="1"/>
      <w:numFmt w:val="bullet"/>
      <w:lvlText w:val=""/>
      <w:lvlJc w:val="left"/>
      <w:pPr>
        <w:ind w:left="3960" w:hanging="360"/>
      </w:pPr>
      <w:rPr>
        <w:rFonts w:ascii="Wingdings" w:hAnsi="Wingdings" w:hint="default"/>
      </w:rPr>
    </w:lvl>
    <w:lvl w:ilvl="6" w:tplc="DC4AB7E0">
      <w:start w:val="1"/>
      <w:numFmt w:val="bullet"/>
      <w:lvlText w:val=""/>
      <w:lvlJc w:val="left"/>
      <w:pPr>
        <w:ind w:left="4680" w:hanging="360"/>
      </w:pPr>
      <w:rPr>
        <w:rFonts w:ascii="Symbol" w:hAnsi="Symbol" w:hint="default"/>
      </w:rPr>
    </w:lvl>
    <w:lvl w:ilvl="7" w:tplc="A7DC199A">
      <w:start w:val="1"/>
      <w:numFmt w:val="bullet"/>
      <w:lvlText w:val="o"/>
      <w:lvlJc w:val="left"/>
      <w:pPr>
        <w:ind w:left="5400" w:hanging="360"/>
      </w:pPr>
      <w:rPr>
        <w:rFonts w:ascii="Courier New" w:hAnsi="Courier New" w:cs="Courier New" w:hint="default"/>
      </w:rPr>
    </w:lvl>
    <w:lvl w:ilvl="8" w:tplc="A5880154">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7F02C7"/>
    <w:multiLevelType w:val="hybridMultilevel"/>
    <w:tmpl w:val="59B05156"/>
    <w:lvl w:ilvl="0" w:tplc="13863E1E">
      <w:start w:val="1"/>
      <w:numFmt w:val="bullet"/>
      <w:lvlText w:val=""/>
      <w:lvlJc w:val="left"/>
      <w:pPr>
        <w:ind w:left="720" w:hanging="360"/>
      </w:pPr>
      <w:rPr>
        <w:rFonts w:ascii="Symbol" w:hAnsi="Symbol" w:hint="default"/>
      </w:rPr>
    </w:lvl>
    <w:lvl w:ilvl="1" w:tplc="80B66B4E" w:tentative="1">
      <w:start w:val="1"/>
      <w:numFmt w:val="bullet"/>
      <w:lvlText w:val="o"/>
      <w:lvlJc w:val="left"/>
      <w:pPr>
        <w:ind w:left="1440" w:hanging="360"/>
      </w:pPr>
      <w:rPr>
        <w:rFonts w:ascii="Courier New" w:hAnsi="Courier New" w:cs="Courier New" w:hint="default"/>
      </w:rPr>
    </w:lvl>
    <w:lvl w:ilvl="2" w:tplc="E6A02C9C" w:tentative="1">
      <w:start w:val="1"/>
      <w:numFmt w:val="bullet"/>
      <w:lvlText w:val=""/>
      <w:lvlJc w:val="left"/>
      <w:pPr>
        <w:ind w:left="2160" w:hanging="360"/>
      </w:pPr>
      <w:rPr>
        <w:rFonts w:ascii="Wingdings" w:hAnsi="Wingdings" w:hint="default"/>
      </w:rPr>
    </w:lvl>
    <w:lvl w:ilvl="3" w:tplc="A4280C78" w:tentative="1">
      <w:start w:val="1"/>
      <w:numFmt w:val="bullet"/>
      <w:lvlText w:val=""/>
      <w:lvlJc w:val="left"/>
      <w:pPr>
        <w:ind w:left="2880" w:hanging="360"/>
      </w:pPr>
      <w:rPr>
        <w:rFonts w:ascii="Symbol" w:hAnsi="Symbol" w:hint="default"/>
      </w:rPr>
    </w:lvl>
    <w:lvl w:ilvl="4" w:tplc="B3D6B386" w:tentative="1">
      <w:start w:val="1"/>
      <w:numFmt w:val="bullet"/>
      <w:lvlText w:val="o"/>
      <w:lvlJc w:val="left"/>
      <w:pPr>
        <w:ind w:left="3600" w:hanging="360"/>
      </w:pPr>
      <w:rPr>
        <w:rFonts w:ascii="Courier New" w:hAnsi="Courier New" w:cs="Courier New" w:hint="default"/>
      </w:rPr>
    </w:lvl>
    <w:lvl w:ilvl="5" w:tplc="C7D4A0B0" w:tentative="1">
      <w:start w:val="1"/>
      <w:numFmt w:val="bullet"/>
      <w:lvlText w:val=""/>
      <w:lvlJc w:val="left"/>
      <w:pPr>
        <w:ind w:left="4320" w:hanging="360"/>
      </w:pPr>
      <w:rPr>
        <w:rFonts w:ascii="Wingdings" w:hAnsi="Wingdings" w:hint="default"/>
      </w:rPr>
    </w:lvl>
    <w:lvl w:ilvl="6" w:tplc="05887A9A" w:tentative="1">
      <w:start w:val="1"/>
      <w:numFmt w:val="bullet"/>
      <w:lvlText w:val=""/>
      <w:lvlJc w:val="left"/>
      <w:pPr>
        <w:ind w:left="5040" w:hanging="360"/>
      </w:pPr>
      <w:rPr>
        <w:rFonts w:ascii="Symbol" w:hAnsi="Symbol" w:hint="default"/>
      </w:rPr>
    </w:lvl>
    <w:lvl w:ilvl="7" w:tplc="F85C9E3C" w:tentative="1">
      <w:start w:val="1"/>
      <w:numFmt w:val="bullet"/>
      <w:lvlText w:val="o"/>
      <w:lvlJc w:val="left"/>
      <w:pPr>
        <w:ind w:left="5760" w:hanging="360"/>
      </w:pPr>
      <w:rPr>
        <w:rFonts w:ascii="Courier New" w:hAnsi="Courier New" w:cs="Courier New" w:hint="default"/>
      </w:rPr>
    </w:lvl>
    <w:lvl w:ilvl="8" w:tplc="EB56E71A"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2D50A546">
      <w:numFmt w:val="bullet"/>
      <w:lvlText w:val=""/>
      <w:lvlJc w:val="left"/>
      <w:pPr>
        <w:ind w:left="821" w:hanging="360"/>
      </w:pPr>
      <w:rPr>
        <w:rFonts w:ascii="Wingdings" w:eastAsia="Wingdings" w:hAnsi="Wingdings" w:cs="Wingdings" w:hint="default"/>
        <w:w w:val="99"/>
        <w:sz w:val="22"/>
        <w:szCs w:val="22"/>
        <w:lang w:val="en-US" w:eastAsia="en-US" w:bidi="en-US"/>
      </w:rPr>
    </w:lvl>
    <w:lvl w:ilvl="1" w:tplc="0E54ECE2">
      <w:numFmt w:val="bullet"/>
      <w:lvlText w:val="•"/>
      <w:lvlJc w:val="left"/>
      <w:pPr>
        <w:ind w:left="1464" w:hanging="360"/>
      </w:pPr>
      <w:rPr>
        <w:lang w:val="en-US" w:eastAsia="en-US" w:bidi="en-US"/>
      </w:rPr>
    </w:lvl>
    <w:lvl w:ilvl="2" w:tplc="5C767750">
      <w:numFmt w:val="bullet"/>
      <w:lvlText w:val="•"/>
      <w:lvlJc w:val="left"/>
      <w:pPr>
        <w:ind w:left="2108" w:hanging="360"/>
      </w:pPr>
      <w:rPr>
        <w:lang w:val="en-US" w:eastAsia="en-US" w:bidi="en-US"/>
      </w:rPr>
    </w:lvl>
    <w:lvl w:ilvl="3" w:tplc="9ACE4DCA">
      <w:numFmt w:val="bullet"/>
      <w:lvlText w:val="•"/>
      <w:lvlJc w:val="left"/>
      <w:pPr>
        <w:ind w:left="2753" w:hanging="360"/>
      </w:pPr>
      <w:rPr>
        <w:lang w:val="en-US" w:eastAsia="en-US" w:bidi="en-US"/>
      </w:rPr>
    </w:lvl>
    <w:lvl w:ilvl="4" w:tplc="B25E6320">
      <w:numFmt w:val="bullet"/>
      <w:lvlText w:val="•"/>
      <w:lvlJc w:val="left"/>
      <w:pPr>
        <w:ind w:left="3397" w:hanging="360"/>
      </w:pPr>
      <w:rPr>
        <w:lang w:val="en-US" w:eastAsia="en-US" w:bidi="en-US"/>
      </w:rPr>
    </w:lvl>
    <w:lvl w:ilvl="5" w:tplc="19B2167C">
      <w:numFmt w:val="bullet"/>
      <w:lvlText w:val="•"/>
      <w:lvlJc w:val="left"/>
      <w:pPr>
        <w:ind w:left="4042" w:hanging="360"/>
      </w:pPr>
      <w:rPr>
        <w:lang w:val="en-US" w:eastAsia="en-US" w:bidi="en-US"/>
      </w:rPr>
    </w:lvl>
    <w:lvl w:ilvl="6" w:tplc="0A1886EE">
      <w:numFmt w:val="bullet"/>
      <w:lvlText w:val="•"/>
      <w:lvlJc w:val="left"/>
      <w:pPr>
        <w:ind w:left="4686" w:hanging="360"/>
      </w:pPr>
      <w:rPr>
        <w:lang w:val="en-US" w:eastAsia="en-US" w:bidi="en-US"/>
      </w:rPr>
    </w:lvl>
    <w:lvl w:ilvl="7" w:tplc="F1A0224E">
      <w:numFmt w:val="bullet"/>
      <w:lvlText w:val="•"/>
      <w:lvlJc w:val="left"/>
      <w:pPr>
        <w:ind w:left="5331" w:hanging="360"/>
      </w:pPr>
      <w:rPr>
        <w:lang w:val="en-US" w:eastAsia="en-US" w:bidi="en-US"/>
      </w:rPr>
    </w:lvl>
    <w:lvl w:ilvl="8" w:tplc="81229D04">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EC308740">
      <w:start w:val="1"/>
      <w:numFmt w:val="bullet"/>
      <w:lvlText w:val="•"/>
      <w:lvlJc w:val="left"/>
      <w:pPr>
        <w:tabs>
          <w:tab w:val="num" w:pos="360"/>
        </w:tabs>
        <w:ind w:left="360" w:hanging="360"/>
      </w:pPr>
      <w:rPr>
        <w:rFonts w:ascii="Lucida Sans Unicode" w:hAnsi="Lucida Sans Unicode" w:hint="default"/>
        <w:sz w:val="24"/>
      </w:rPr>
    </w:lvl>
    <w:lvl w:ilvl="1" w:tplc="32EC1016" w:tentative="1">
      <w:start w:val="1"/>
      <w:numFmt w:val="bullet"/>
      <w:lvlText w:val="o"/>
      <w:lvlJc w:val="left"/>
      <w:pPr>
        <w:tabs>
          <w:tab w:val="num" w:pos="375"/>
        </w:tabs>
        <w:ind w:left="375" w:hanging="360"/>
      </w:pPr>
      <w:rPr>
        <w:rFonts w:ascii="Courier New" w:hAnsi="Courier New" w:cs="Courier New" w:hint="default"/>
      </w:rPr>
    </w:lvl>
    <w:lvl w:ilvl="2" w:tplc="8F60DEDE" w:tentative="1">
      <w:start w:val="1"/>
      <w:numFmt w:val="bullet"/>
      <w:lvlText w:val=""/>
      <w:lvlJc w:val="left"/>
      <w:pPr>
        <w:tabs>
          <w:tab w:val="num" w:pos="1095"/>
        </w:tabs>
        <w:ind w:left="1095" w:hanging="360"/>
      </w:pPr>
      <w:rPr>
        <w:rFonts w:ascii="Wingdings" w:hAnsi="Wingdings" w:hint="default"/>
      </w:rPr>
    </w:lvl>
    <w:lvl w:ilvl="3" w:tplc="83C6E842" w:tentative="1">
      <w:start w:val="1"/>
      <w:numFmt w:val="bullet"/>
      <w:lvlText w:val=""/>
      <w:lvlJc w:val="left"/>
      <w:pPr>
        <w:tabs>
          <w:tab w:val="num" w:pos="1815"/>
        </w:tabs>
        <w:ind w:left="1815" w:hanging="360"/>
      </w:pPr>
      <w:rPr>
        <w:rFonts w:ascii="Symbol" w:hAnsi="Symbol" w:hint="default"/>
      </w:rPr>
    </w:lvl>
    <w:lvl w:ilvl="4" w:tplc="B8064F1E" w:tentative="1">
      <w:start w:val="1"/>
      <w:numFmt w:val="bullet"/>
      <w:lvlText w:val="o"/>
      <w:lvlJc w:val="left"/>
      <w:pPr>
        <w:tabs>
          <w:tab w:val="num" w:pos="2535"/>
        </w:tabs>
        <w:ind w:left="2535" w:hanging="360"/>
      </w:pPr>
      <w:rPr>
        <w:rFonts w:ascii="Courier New" w:hAnsi="Courier New" w:cs="Courier New" w:hint="default"/>
      </w:rPr>
    </w:lvl>
    <w:lvl w:ilvl="5" w:tplc="B648A100" w:tentative="1">
      <w:start w:val="1"/>
      <w:numFmt w:val="bullet"/>
      <w:lvlText w:val=""/>
      <w:lvlJc w:val="left"/>
      <w:pPr>
        <w:tabs>
          <w:tab w:val="num" w:pos="3255"/>
        </w:tabs>
        <w:ind w:left="3255" w:hanging="360"/>
      </w:pPr>
      <w:rPr>
        <w:rFonts w:ascii="Wingdings" w:hAnsi="Wingdings" w:hint="default"/>
      </w:rPr>
    </w:lvl>
    <w:lvl w:ilvl="6" w:tplc="F248566C" w:tentative="1">
      <w:start w:val="1"/>
      <w:numFmt w:val="bullet"/>
      <w:lvlText w:val=""/>
      <w:lvlJc w:val="left"/>
      <w:pPr>
        <w:tabs>
          <w:tab w:val="num" w:pos="3975"/>
        </w:tabs>
        <w:ind w:left="3975" w:hanging="360"/>
      </w:pPr>
      <w:rPr>
        <w:rFonts w:ascii="Symbol" w:hAnsi="Symbol" w:hint="default"/>
      </w:rPr>
    </w:lvl>
    <w:lvl w:ilvl="7" w:tplc="C45C7D8E" w:tentative="1">
      <w:start w:val="1"/>
      <w:numFmt w:val="bullet"/>
      <w:lvlText w:val="o"/>
      <w:lvlJc w:val="left"/>
      <w:pPr>
        <w:tabs>
          <w:tab w:val="num" w:pos="4695"/>
        </w:tabs>
        <w:ind w:left="4695" w:hanging="360"/>
      </w:pPr>
      <w:rPr>
        <w:rFonts w:ascii="Courier New" w:hAnsi="Courier New" w:cs="Courier New" w:hint="default"/>
      </w:rPr>
    </w:lvl>
    <w:lvl w:ilvl="8" w:tplc="4014AAB4"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5DF8639E">
      <w:start w:val="1"/>
      <w:numFmt w:val="bullet"/>
      <w:lvlText w:val=""/>
      <w:lvlJc w:val="left"/>
      <w:pPr>
        <w:ind w:left="720" w:hanging="360"/>
      </w:pPr>
      <w:rPr>
        <w:rFonts w:ascii="Symbol" w:hAnsi="Symbol" w:hint="default"/>
      </w:rPr>
    </w:lvl>
    <w:lvl w:ilvl="1" w:tplc="23887CB0" w:tentative="1">
      <w:start w:val="1"/>
      <w:numFmt w:val="bullet"/>
      <w:lvlText w:val="o"/>
      <w:lvlJc w:val="left"/>
      <w:pPr>
        <w:ind w:left="1440" w:hanging="360"/>
      </w:pPr>
      <w:rPr>
        <w:rFonts w:ascii="Courier New" w:hAnsi="Courier New" w:cs="Courier New" w:hint="default"/>
      </w:rPr>
    </w:lvl>
    <w:lvl w:ilvl="2" w:tplc="D9400CCC" w:tentative="1">
      <w:start w:val="1"/>
      <w:numFmt w:val="bullet"/>
      <w:lvlText w:val=""/>
      <w:lvlJc w:val="left"/>
      <w:pPr>
        <w:ind w:left="2160" w:hanging="360"/>
      </w:pPr>
      <w:rPr>
        <w:rFonts w:ascii="Wingdings" w:hAnsi="Wingdings" w:hint="default"/>
      </w:rPr>
    </w:lvl>
    <w:lvl w:ilvl="3" w:tplc="2C9A8848" w:tentative="1">
      <w:start w:val="1"/>
      <w:numFmt w:val="bullet"/>
      <w:lvlText w:val=""/>
      <w:lvlJc w:val="left"/>
      <w:pPr>
        <w:ind w:left="2880" w:hanging="360"/>
      </w:pPr>
      <w:rPr>
        <w:rFonts w:ascii="Symbol" w:hAnsi="Symbol" w:hint="default"/>
      </w:rPr>
    </w:lvl>
    <w:lvl w:ilvl="4" w:tplc="D3F2AD2C" w:tentative="1">
      <w:start w:val="1"/>
      <w:numFmt w:val="bullet"/>
      <w:lvlText w:val="o"/>
      <w:lvlJc w:val="left"/>
      <w:pPr>
        <w:ind w:left="3600" w:hanging="360"/>
      </w:pPr>
      <w:rPr>
        <w:rFonts w:ascii="Courier New" w:hAnsi="Courier New" w:cs="Courier New" w:hint="default"/>
      </w:rPr>
    </w:lvl>
    <w:lvl w:ilvl="5" w:tplc="FABCBAA8" w:tentative="1">
      <w:start w:val="1"/>
      <w:numFmt w:val="bullet"/>
      <w:lvlText w:val=""/>
      <w:lvlJc w:val="left"/>
      <w:pPr>
        <w:ind w:left="4320" w:hanging="360"/>
      </w:pPr>
      <w:rPr>
        <w:rFonts w:ascii="Wingdings" w:hAnsi="Wingdings" w:hint="default"/>
      </w:rPr>
    </w:lvl>
    <w:lvl w:ilvl="6" w:tplc="372ACADE" w:tentative="1">
      <w:start w:val="1"/>
      <w:numFmt w:val="bullet"/>
      <w:lvlText w:val=""/>
      <w:lvlJc w:val="left"/>
      <w:pPr>
        <w:ind w:left="5040" w:hanging="360"/>
      </w:pPr>
      <w:rPr>
        <w:rFonts w:ascii="Symbol" w:hAnsi="Symbol" w:hint="default"/>
      </w:rPr>
    </w:lvl>
    <w:lvl w:ilvl="7" w:tplc="61CC3C4A" w:tentative="1">
      <w:start w:val="1"/>
      <w:numFmt w:val="bullet"/>
      <w:lvlText w:val="o"/>
      <w:lvlJc w:val="left"/>
      <w:pPr>
        <w:ind w:left="5760" w:hanging="360"/>
      </w:pPr>
      <w:rPr>
        <w:rFonts w:ascii="Courier New" w:hAnsi="Courier New" w:cs="Courier New" w:hint="default"/>
      </w:rPr>
    </w:lvl>
    <w:lvl w:ilvl="8" w:tplc="397A7F5C"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37AABF36">
      <w:start w:val="1"/>
      <w:numFmt w:val="bullet"/>
      <w:lvlText w:val=""/>
      <w:lvlJc w:val="left"/>
      <w:pPr>
        <w:ind w:left="720" w:hanging="360"/>
      </w:pPr>
      <w:rPr>
        <w:rFonts w:ascii="Symbol" w:hAnsi="Symbol" w:hint="default"/>
      </w:rPr>
    </w:lvl>
    <w:lvl w:ilvl="1" w:tplc="130064C2" w:tentative="1">
      <w:start w:val="1"/>
      <w:numFmt w:val="bullet"/>
      <w:lvlText w:val="o"/>
      <w:lvlJc w:val="left"/>
      <w:pPr>
        <w:ind w:left="1440" w:hanging="360"/>
      </w:pPr>
      <w:rPr>
        <w:rFonts w:ascii="Courier New" w:hAnsi="Courier New" w:cs="Courier New" w:hint="default"/>
      </w:rPr>
    </w:lvl>
    <w:lvl w:ilvl="2" w:tplc="04826DE2" w:tentative="1">
      <w:start w:val="1"/>
      <w:numFmt w:val="bullet"/>
      <w:lvlText w:val=""/>
      <w:lvlJc w:val="left"/>
      <w:pPr>
        <w:ind w:left="2160" w:hanging="360"/>
      </w:pPr>
      <w:rPr>
        <w:rFonts w:ascii="Wingdings" w:hAnsi="Wingdings" w:hint="default"/>
      </w:rPr>
    </w:lvl>
    <w:lvl w:ilvl="3" w:tplc="087E2586" w:tentative="1">
      <w:start w:val="1"/>
      <w:numFmt w:val="bullet"/>
      <w:lvlText w:val=""/>
      <w:lvlJc w:val="left"/>
      <w:pPr>
        <w:ind w:left="2880" w:hanging="360"/>
      </w:pPr>
      <w:rPr>
        <w:rFonts w:ascii="Symbol" w:hAnsi="Symbol" w:hint="default"/>
      </w:rPr>
    </w:lvl>
    <w:lvl w:ilvl="4" w:tplc="E040BAF6" w:tentative="1">
      <w:start w:val="1"/>
      <w:numFmt w:val="bullet"/>
      <w:lvlText w:val="o"/>
      <w:lvlJc w:val="left"/>
      <w:pPr>
        <w:ind w:left="3600" w:hanging="360"/>
      </w:pPr>
      <w:rPr>
        <w:rFonts w:ascii="Courier New" w:hAnsi="Courier New" w:cs="Courier New" w:hint="default"/>
      </w:rPr>
    </w:lvl>
    <w:lvl w:ilvl="5" w:tplc="03EA8254" w:tentative="1">
      <w:start w:val="1"/>
      <w:numFmt w:val="bullet"/>
      <w:lvlText w:val=""/>
      <w:lvlJc w:val="left"/>
      <w:pPr>
        <w:ind w:left="4320" w:hanging="360"/>
      </w:pPr>
      <w:rPr>
        <w:rFonts w:ascii="Wingdings" w:hAnsi="Wingdings" w:hint="default"/>
      </w:rPr>
    </w:lvl>
    <w:lvl w:ilvl="6" w:tplc="3F701AF8" w:tentative="1">
      <w:start w:val="1"/>
      <w:numFmt w:val="bullet"/>
      <w:lvlText w:val=""/>
      <w:lvlJc w:val="left"/>
      <w:pPr>
        <w:ind w:left="5040" w:hanging="360"/>
      </w:pPr>
      <w:rPr>
        <w:rFonts w:ascii="Symbol" w:hAnsi="Symbol" w:hint="default"/>
      </w:rPr>
    </w:lvl>
    <w:lvl w:ilvl="7" w:tplc="F8BCFBBE" w:tentative="1">
      <w:start w:val="1"/>
      <w:numFmt w:val="bullet"/>
      <w:lvlText w:val="o"/>
      <w:lvlJc w:val="left"/>
      <w:pPr>
        <w:ind w:left="5760" w:hanging="360"/>
      </w:pPr>
      <w:rPr>
        <w:rFonts w:ascii="Courier New" w:hAnsi="Courier New" w:cs="Courier New" w:hint="default"/>
      </w:rPr>
    </w:lvl>
    <w:lvl w:ilvl="8" w:tplc="50AE8F9A"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564693">
    <w:abstractNumId w:val="9"/>
  </w:num>
  <w:num w:numId="2" w16cid:durableId="1494029352">
    <w:abstractNumId w:val="7"/>
  </w:num>
  <w:num w:numId="3" w16cid:durableId="783578352">
    <w:abstractNumId w:val="6"/>
  </w:num>
  <w:num w:numId="4" w16cid:durableId="1559710827">
    <w:abstractNumId w:val="5"/>
  </w:num>
  <w:num w:numId="5" w16cid:durableId="1281183763">
    <w:abstractNumId w:val="4"/>
  </w:num>
  <w:num w:numId="6" w16cid:durableId="33192694">
    <w:abstractNumId w:val="8"/>
  </w:num>
  <w:num w:numId="7" w16cid:durableId="2059818147">
    <w:abstractNumId w:val="3"/>
  </w:num>
  <w:num w:numId="8" w16cid:durableId="747383390">
    <w:abstractNumId w:val="2"/>
  </w:num>
  <w:num w:numId="9" w16cid:durableId="348800075">
    <w:abstractNumId w:val="1"/>
  </w:num>
  <w:num w:numId="10" w16cid:durableId="127943677">
    <w:abstractNumId w:val="0"/>
  </w:num>
  <w:num w:numId="11" w16cid:durableId="140195754">
    <w:abstractNumId w:val="14"/>
  </w:num>
  <w:num w:numId="12" w16cid:durableId="15615847">
    <w:abstractNumId w:val="18"/>
  </w:num>
  <w:num w:numId="13" w16cid:durableId="208540114">
    <w:abstractNumId w:val="16"/>
  </w:num>
  <w:num w:numId="14" w16cid:durableId="1086879953">
    <w:abstractNumId w:val="10"/>
  </w:num>
  <w:num w:numId="15" w16cid:durableId="1005325868">
    <w:abstractNumId w:val="24"/>
  </w:num>
  <w:num w:numId="16" w16cid:durableId="1548419339">
    <w:abstractNumId w:val="23"/>
  </w:num>
  <w:num w:numId="17" w16cid:durableId="204367801">
    <w:abstractNumId w:val="12"/>
  </w:num>
  <w:num w:numId="18" w16cid:durableId="2129201686">
    <w:abstractNumId w:val="14"/>
  </w:num>
  <w:num w:numId="19" w16cid:durableId="997614810">
    <w:abstractNumId w:val="18"/>
  </w:num>
  <w:num w:numId="20" w16cid:durableId="94402853">
    <w:abstractNumId w:val="16"/>
  </w:num>
  <w:num w:numId="21" w16cid:durableId="164368352">
    <w:abstractNumId w:val="9"/>
  </w:num>
  <w:num w:numId="22" w16cid:durableId="448666185">
    <w:abstractNumId w:val="7"/>
  </w:num>
  <w:num w:numId="23" w16cid:durableId="836767379">
    <w:abstractNumId w:val="6"/>
  </w:num>
  <w:num w:numId="24" w16cid:durableId="1696420269">
    <w:abstractNumId w:val="5"/>
  </w:num>
  <w:num w:numId="25" w16cid:durableId="2047675027">
    <w:abstractNumId w:val="4"/>
  </w:num>
  <w:num w:numId="26" w16cid:durableId="537550429">
    <w:abstractNumId w:val="8"/>
  </w:num>
  <w:num w:numId="27" w16cid:durableId="350962281">
    <w:abstractNumId w:val="3"/>
  </w:num>
  <w:num w:numId="28" w16cid:durableId="1645233071">
    <w:abstractNumId w:val="2"/>
  </w:num>
  <w:num w:numId="29" w16cid:durableId="387805848">
    <w:abstractNumId w:val="1"/>
  </w:num>
  <w:num w:numId="30" w16cid:durableId="165291075">
    <w:abstractNumId w:val="0"/>
  </w:num>
  <w:num w:numId="31" w16cid:durableId="1517428463">
    <w:abstractNumId w:val="10"/>
  </w:num>
  <w:num w:numId="32" w16cid:durableId="322708183">
    <w:abstractNumId w:val="19"/>
  </w:num>
  <w:num w:numId="33" w16cid:durableId="2052221563">
    <w:abstractNumId w:val="17"/>
  </w:num>
  <w:num w:numId="34" w16cid:durableId="1202667134">
    <w:abstractNumId w:val="11"/>
  </w:num>
  <w:num w:numId="35" w16cid:durableId="1250775619">
    <w:abstractNumId w:val="11"/>
  </w:num>
  <w:num w:numId="36" w16cid:durableId="640959059">
    <w:abstractNumId w:val="19"/>
  </w:num>
  <w:num w:numId="37" w16cid:durableId="1280718251">
    <w:abstractNumId w:val="13"/>
  </w:num>
  <w:num w:numId="38" w16cid:durableId="1164394803">
    <w:abstractNumId w:val="22"/>
  </w:num>
  <w:num w:numId="39" w16cid:durableId="2073307438">
    <w:abstractNumId w:val="21"/>
  </w:num>
  <w:num w:numId="40" w16cid:durableId="439492502">
    <w:abstractNumId w:val="20"/>
  </w:num>
  <w:num w:numId="41" w16cid:durableId="160119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0EE3"/>
    <w:rsid w:val="00013722"/>
    <w:rsid w:val="00020EC3"/>
    <w:rsid w:val="000268F6"/>
    <w:rsid w:val="00035360"/>
    <w:rsid w:val="00037F3D"/>
    <w:rsid w:val="000400C5"/>
    <w:rsid w:val="00046C72"/>
    <w:rsid w:val="00047E57"/>
    <w:rsid w:val="00053F6D"/>
    <w:rsid w:val="00053FB1"/>
    <w:rsid w:val="00084555"/>
    <w:rsid w:val="000845B0"/>
    <w:rsid w:val="00084D13"/>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07799"/>
    <w:rsid w:val="0010789F"/>
    <w:rsid w:val="00124443"/>
    <w:rsid w:val="00125BBC"/>
    <w:rsid w:val="001317CE"/>
    <w:rsid w:val="00142D04"/>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D0F3F"/>
    <w:rsid w:val="001D6E01"/>
    <w:rsid w:val="001E2D6F"/>
    <w:rsid w:val="001F7C26"/>
    <w:rsid w:val="00214C82"/>
    <w:rsid w:val="002173AD"/>
    <w:rsid w:val="00221C32"/>
    <w:rsid w:val="002376F7"/>
    <w:rsid w:val="0024176F"/>
    <w:rsid w:val="00241B78"/>
    <w:rsid w:val="002427AA"/>
    <w:rsid w:val="00242C07"/>
    <w:rsid w:val="0024351A"/>
    <w:rsid w:val="0024351E"/>
    <w:rsid w:val="00243912"/>
    <w:rsid w:val="002527E3"/>
    <w:rsid w:val="002551A3"/>
    <w:rsid w:val="00255DEA"/>
    <w:rsid w:val="0027659F"/>
    <w:rsid w:val="00287090"/>
    <w:rsid w:val="00290F07"/>
    <w:rsid w:val="0029103D"/>
    <w:rsid w:val="002926BC"/>
    <w:rsid w:val="002A0595"/>
    <w:rsid w:val="002A3233"/>
    <w:rsid w:val="002A73B1"/>
    <w:rsid w:val="002B1589"/>
    <w:rsid w:val="002B49D6"/>
    <w:rsid w:val="002B6293"/>
    <w:rsid w:val="002B645E"/>
    <w:rsid w:val="002C10C6"/>
    <w:rsid w:val="002C12A0"/>
    <w:rsid w:val="002D206A"/>
    <w:rsid w:val="002D2996"/>
    <w:rsid w:val="002D3FF7"/>
    <w:rsid w:val="002D4E6A"/>
    <w:rsid w:val="002D4EF0"/>
    <w:rsid w:val="002D5F0C"/>
    <w:rsid w:val="002F364E"/>
    <w:rsid w:val="002F49B3"/>
    <w:rsid w:val="003004BF"/>
    <w:rsid w:val="00301998"/>
    <w:rsid w:val="003067D4"/>
    <w:rsid w:val="0031020E"/>
    <w:rsid w:val="00310BD6"/>
    <w:rsid w:val="00316EC0"/>
    <w:rsid w:val="0032793B"/>
    <w:rsid w:val="00327FAD"/>
    <w:rsid w:val="00334CEC"/>
    <w:rsid w:val="0033628A"/>
    <w:rsid w:val="00345B60"/>
    <w:rsid w:val="003508E4"/>
    <w:rsid w:val="00356519"/>
    <w:rsid w:val="00360DD4"/>
    <w:rsid w:val="00362743"/>
    <w:rsid w:val="00364D2E"/>
    <w:rsid w:val="00367974"/>
    <w:rsid w:val="00380845"/>
    <w:rsid w:val="00381686"/>
    <w:rsid w:val="00384C52"/>
    <w:rsid w:val="00391FCB"/>
    <w:rsid w:val="003A023D"/>
    <w:rsid w:val="003A711C"/>
    <w:rsid w:val="003C0198"/>
    <w:rsid w:val="003C440C"/>
    <w:rsid w:val="003D50B7"/>
    <w:rsid w:val="003D6E84"/>
    <w:rsid w:val="003E4BC0"/>
    <w:rsid w:val="003E4D56"/>
    <w:rsid w:val="003F1B7A"/>
    <w:rsid w:val="003F4CD0"/>
    <w:rsid w:val="003F5A41"/>
    <w:rsid w:val="003F6189"/>
    <w:rsid w:val="003F72E3"/>
    <w:rsid w:val="004016F5"/>
    <w:rsid w:val="00403CD6"/>
    <w:rsid w:val="00407010"/>
    <w:rsid w:val="00410F1D"/>
    <w:rsid w:val="004146D3"/>
    <w:rsid w:val="00420303"/>
    <w:rsid w:val="00422338"/>
    <w:rsid w:val="00424F52"/>
    <w:rsid w:val="00457566"/>
    <w:rsid w:val="00464856"/>
    <w:rsid w:val="00465284"/>
    <w:rsid w:val="00474EEF"/>
    <w:rsid w:val="00476F6F"/>
    <w:rsid w:val="0048125C"/>
    <w:rsid w:val="004820F9"/>
    <w:rsid w:val="00486462"/>
    <w:rsid w:val="00491A39"/>
    <w:rsid w:val="0049367A"/>
    <w:rsid w:val="004A0839"/>
    <w:rsid w:val="004A17C4"/>
    <w:rsid w:val="004A5E45"/>
    <w:rsid w:val="004B6C82"/>
    <w:rsid w:val="004B7C16"/>
    <w:rsid w:val="004C04DB"/>
    <w:rsid w:val="004C4475"/>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05CA"/>
    <w:rsid w:val="00501C6C"/>
    <w:rsid w:val="00514C3B"/>
    <w:rsid w:val="00514CC1"/>
    <w:rsid w:val="00516C49"/>
    <w:rsid w:val="005225EC"/>
    <w:rsid w:val="00536032"/>
    <w:rsid w:val="00536E02"/>
    <w:rsid w:val="00537A93"/>
    <w:rsid w:val="0054307C"/>
    <w:rsid w:val="00552ADA"/>
    <w:rsid w:val="0057548A"/>
    <w:rsid w:val="00582643"/>
    <w:rsid w:val="00582C0E"/>
    <w:rsid w:val="00583E3E"/>
    <w:rsid w:val="00584A8E"/>
    <w:rsid w:val="00587C52"/>
    <w:rsid w:val="0059199D"/>
    <w:rsid w:val="00593926"/>
    <w:rsid w:val="005A119C"/>
    <w:rsid w:val="005A20AE"/>
    <w:rsid w:val="005A73EC"/>
    <w:rsid w:val="005A7D03"/>
    <w:rsid w:val="005C43F2"/>
    <w:rsid w:val="005C5615"/>
    <w:rsid w:val="005C7D3C"/>
    <w:rsid w:val="005D15FF"/>
    <w:rsid w:val="005D44CA"/>
    <w:rsid w:val="005D555C"/>
    <w:rsid w:val="005E07C4"/>
    <w:rsid w:val="005E3211"/>
    <w:rsid w:val="005E6AE3"/>
    <w:rsid w:val="005E7943"/>
    <w:rsid w:val="005E799F"/>
    <w:rsid w:val="005F234C"/>
    <w:rsid w:val="005F2A21"/>
    <w:rsid w:val="005F3323"/>
    <w:rsid w:val="005F50D9"/>
    <w:rsid w:val="0060031A"/>
    <w:rsid w:val="00600E86"/>
    <w:rsid w:val="00605547"/>
    <w:rsid w:val="00605C02"/>
    <w:rsid w:val="00606A38"/>
    <w:rsid w:val="00613306"/>
    <w:rsid w:val="00630343"/>
    <w:rsid w:val="00635F70"/>
    <w:rsid w:val="00640BDA"/>
    <w:rsid w:val="00642B9A"/>
    <w:rsid w:val="00645F2F"/>
    <w:rsid w:val="00650E27"/>
    <w:rsid w:val="00652A75"/>
    <w:rsid w:val="0066077B"/>
    <w:rsid w:val="006651E2"/>
    <w:rsid w:val="00665EC9"/>
    <w:rsid w:val="00672AFA"/>
    <w:rsid w:val="00684541"/>
    <w:rsid w:val="00686BC7"/>
    <w:rsid w:val="006A0538"/>
    <w:rsid w:val="006A581A"/>
    <w:rsid w:val="006A5A6B"/>
    <w:rsid w:val="006B36E3"/>
    <w:rsid w:val="006B505B"/>
    <w:rsid w:val="006C6EA8"/>
    <w:rsid w:val="006D248D"/>
    <w:rsid w:val="006D3293"/>
    <w:rsid w:val="006D601A"/>
    <w:rsid w:val="006D73A5"/>
    <w:rsid w:val="006E2F15"/>
    <w:rsid w:val="006E434B"/>
    <w:rsid w:val="006F30EA"/>
    <w:rsid w:val="006F3AB9"/>
    <w:rsid w:val="006F48B3"/>
    <w:rsid w:val="00717A5E"/>
    <w:rsid w:val="00717EDA"/>
    <w:rsid w:val="0072366D"/>
    <w:rsid w:val="00723778"/>
    <w:rsid w:val="00723B85"/>
    <w:rsid w:val="00725A8E"/>
    <w:rsid w:val="00731495"/>
    <w:rsid w:val="00737945"/>
    <w:rsid w:val="00740E73"/>
    <w:rsid w:val="00742651"/>
    <w:rsid w:val="00744FA6"/>
    <w:rsid w:val="00763004"/>
    <w:rsid w:val="007676DC"/>
    <w:rsid w:val="00770879"/>
    <w:rsid w:val="007733D3"/>
    <w:rsid w:val="00775D2E"/>
    <w:rsid w:val="007767AB"/>
    <w:rsid w:val="00783CEE"/>
    <w:rsid w:val="00784360"/>
    <w:rsid w:val="007A2C47"/>
    <w:rsid w:val="007C1E2C"/>
    <w:rsid w:val="007C4857"/>
    <w:rsid w:val="007C63C1"/>
    <w:rsid w:val="007D02AA"/>
    <w:rsid w:val="007E025C"/>
    <w:rsid w:val="007E49FE"/>
    <w:rsid w:val="007E7C76"/>
    <w:rsid w:val="007F1506"/>
    <w:rsid w:val="007F200A"/>
    <w:rsid w:val="007F3646"/>
    <w:rsid w:val="007F59C2"/>
    <w:rsid w:val="007F7820"/>
    <w:rsid w:val="00800AA9"/>
    <w:rsid w:val="00804D16"/>
    <w:rsid w:val="0081515B"/>
    <w:rsid w:val="00816960"/>
    <w:rsid w:val="00816BD2"/>
    <w:rsid w:val="00825D88"/>
    <w:rsid w:val="00827192"/>
    <w:rsid w:val="008352AA"/>
    <w:rsid w:val="00836B9A"/>
    <w:rsid w:val="00840CD4"/>
    <w:rsid w:val="008413ED"/>
    <w:rsid w:val="0084389E"/>
    <w:rsid w:val="008462C3"/>
    <w:rsid w:val="00850B77"/>
    <w:rsid w:val="00860A6B"/>
    <w:rsid w:val="0088508F"/>
    <w:rsid w:val="00885442"/>
    <w:rsid w:val="00897030"/>
    <w:rsid w:val="00897078"/>
    <w:rsid w:val="008A0D35"/>
    <w:rsid w:val="008A2AE8"/>
    <w:rsid w:val="008B03E0"/>
    <w:rsid w:val="008B1084"/>
    <w:rsid w:val="008B7AFE"/>
    <w:rsid w:val="008C00D3"/>
    <w:rsid w:val="008C30D8"/>
    <w:rsid w:val="008C52EF"/>
    <w:rsid w:val="008D1296"/>
    <w:rsid w:val="008D59A8"/>
    <w:rsid w:val="008D6C5B"/>
    <w:rsid w:val="008E7921"/>
    <w:rsid w:val="008F1CB7"/>
    <w:rsid w:val="008F49C5"/>
    <w:rsid w:val="008F5C81"/>
    <w:rsid w:val="00901365"/>
    <w:rsid w:val="0090621C"/>
    <w:rsid w:val="00907D7C"/>
    <w:rsid w:val="00917E56"/>
    <w:rsid w:val="009339D6"/>
    <w:rsid w:val="00935881"/>
    <w:rsid w:val="009454A0"/>
    <w:rsid w:val="00954060"/>
    <w:rsid w:val="009560C1"/>
    <w:rsid w:val="00966112"/>
    <w:rsid w:val="0096787D"/>
    <w:rsid w:val="00971345"/>
    <w:rsid w:val="00972915"/>
    <w:rsid w:val="00972ED9"/>
    <w:rsid w:val="009752DC"/>
    <w:rsid w:val="0097547F"/>
    <w:rsid w:val="00977987"/>
    <w:rsid w:val="009814C9"/>
    <w:rsid w:val="009869B2"/>
    <w:rsid w:val="0098727A"/>
    <w:rsid w:val="00993944"/>
    <w:rsid w:val="009A16A5"/>
    <w:rsid w:val="009A7CDC"/>
    <w:rsid w:val="009B710C"/>
    <w:rsid w:val="009C0B75"/>
    <w:rsid w:val="009C0CD3"/>
    <w:rsid w:val="009C2B65"/>
    <w:rsid w:val="009C40DA"/>
    <w:rsid w:val="009C5F4B"/>
    <w:rsid w:val="009D2BB4"/>
    <w:rsid w:val="009D3AD3"/>
    <w:rsid w:val="009D676B"/>
    <w:rsid w:val="009E4892"/>
    <w:rsid w:val="009E5C8F"/>
    <w:rsid w:val="009E6994"/>
    <w:rsid w:val="009E709B"/>
    <w:rsid w:val="009F29FD"/>
    <w:rsid w:val="009F6AA2"/>
    <w:rsid w:val="00A0343E"/>
    <w:rsid w:val="00A16154"/>
    <w:rsid w:val="00A24DF4"/>
    <w:rsid w:val="00A30BD0"/>
    <w:rsid w:val="00A333FB"/>
    <w:rsid w:val="00A34137"/>
    <w:rsid w:val="00A3644E"/>
    <w:rsid w:val="00A375B5"/>
    <w:rsid w:val="00A41C88"/>
    <w:rsid w:val="00A41D1A"/>
    <w:rsid w:val="00A46B37"/>
    <w:rsid w:val="00A46E73"/>
    <w:rsid w:val="00A525CB"/>
    <w:rsid w:val="00A54F2A"/>
    <w:rsid w:val="00A60CE5"/>
    <w:rsid w:val="00A63DF5"/>
    <w:rsid w:val="00A70C5E"/>
    <w:rsid w:val="00A712B8"/>
    <w:rsid w:val="00A755ED"/>
    <w:rsid w:val="00A804CC"/>
    <w:rsid w:val="00A81F2D"/>
    <w:rsid w:val="00A90CDB"/>
    <w:rsid w:val="00A94965"/>
    <w:rsid w:val="00A94EC5"/>
    <w:rsid w:val="00A97CD7"/>
    <w:rsid w:val="00A97EAD"/>
    <w:rsid w:val="00AA15C6"/>
    <w:rsid w:val="00AB26DD"/>
    <w:rsid w:val="00AC052D"/>
    <w:rsid w:val="00AC374F"/>
    <w:rsid w:val="00AD4B8F"/>
    <w:rsid w:val="00AD749F"/>
    <w:rsid w:val="00AE1789"/>
    <w:rsid w:val="00AE3848"/>
    <w:rsid w:val="00AE601F"/>
    <w:rsid w:val="00AF0606"/>
    <w:rsid w:val="00AF588B"/>
    <w:rsid w:val="00AF6529"/>
    <w:rsid w:val="00AF7D27"/>
    <w:rsid w:val="00B175C1"/>
    <w:rsid w:val="00B2025B"/>
    <w:rsid w:val="00B31D5A"/>
    <w:rsid w:val="00B42B6A"/>
    <w:rsid w:val="00B42F5C"/>
    <w:rsid w:val="00B46785"/>
    <w:rsid w:val="00B46A33"/>
    <w:rsid w:val="00B51242"/>
    <w:rsid w:val="00B5137F"/>
    <w:rsid w:val="00B513BC"/>
    <w:rsid w:val="00B56705"/>
    <w:rsid w:val="00B60308"/>
    <w:rsid w:val="00B61E18"/>
    <w:rsid w:val="00B62883"/>
    <w:rsid w:val="00B64EAD"/>
    <w:rsid w:val="00B656C6"/>
    <w:rsid w:val="00B73500"/>
    <w:rsid w:val="00B75CA9"/>
    <w:rsid w:val="00B811DE"/>
    <w:rsid w:val="00B8368E"/>
    <w:rsid w:val="00B90C85"/>
    <w:rsid w:val="00B9317E"/>
    <w:rsid w:val="00B931DD"/>
    <w:rsid w:val="00BA41A7"/>
    <w:rsid w:val="00BA4C6A"/>
    <w:rsid w:val="00BA584D"/>
    <w:rsid w:val="00BA7130"/>
    <w:rsid w:val="00BC1B97"/>
    <w:rsid w:val="00BC1D7E"/>
    <w:rsid w:val="00BC38D1"/>
    <w:rsid w:val="00BC4141"/>
    <w:rsid w:val="00BD07B0"/>
    <w:rsid w:val="00BD1227"/>
    <w:rsid w:val="00BD27C8"/>
    <w:rsid w:val="00BE1628"/>
    <w:rsid w:val="00BE30E7"/>
    <w:rsid w:val="00BE33D8"/>
    <w:rsid w:val="00BE4DCD"/>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3C1A"/>
    <w:rsid w:val="00C44564"/>
    <w:rsid w:val="00C519DA"/>
    <w:rsid w:val="00C60F15"/>
    <w:rsid w:val="00C612D1"/>
    <w:rsid w:val="00C7114A"/>
    <w:rsid w:val="00C73D10"/>
    <w:rsid w:val="00C930F0"/>
    <w:rsid w:val="00C94042"/>
    <w:rsid w:val="00C94C0D"/>
    <w:rsid w:val="00CA6F45"/>
    <w:rsid w:val="00CB3A53"/>
    <w:rsid w:val="00CB7A42"/>
    <w:rsid w:val="00CD1EE7"/>
    <w:rsid w:val="00CD72B4"/>
    <w:rsid w:val="00CE2E92"/>
    <w:rsid w:val="00CE308B"/>
    <w:rsid w:val="00CE5DA8"/>
    <w:rsid w:val="00CF2E07"/>
    <w:rsid w:val="00CF3942"/>
    <w:rsid w:val="00D04B00"/>
    <w:rsid w:val="00D101C2"/>
    <w:rsid w:val="00D12103"/>
    <w:rsid w:val="00D17A9A"/>
    <w:rsid w:val="00D216ED"/>
    <w:rsid w:val="00D22205"/>
    <w:rsid w:val="00D36E61"/>
    <w:rsid w:val="00D37F3A"/>
    <w:rsid w:val="00D46695"/>
    <w:rsid w:val="00D46B4F"/>
    <w:rsid w:val="00D46DAB"/>
    <w:rsid w:val="00D50B3E"/>
    <w:rsid w:val="00D5275A"/>
    <w:rsid w:val="00D571CA"/>
    <w:rsid w:val="00D60C11"/>
    <w:rsid w:val="00D630D8"/>
    <w:rsid w:val="00D669F5"/>
    <w:rsid w:val="00D70539"/>
    <w:rsid w:val="00D72A07"/>
    <w:rsid w:val="00D72C10"/>
    <w:rsid w:val="00D81410"/>
    <w:rsid w:val="00D83F4F"/>
    <w:rsid w:val="00D84239"/>
    <w:rsid w:val="00D90774"/>
    <w:rsid w:val="00D95388"/>
    <w:rsid w:val="00D96E04"/>
    <w:rsid w:val="00D976A8"/>
    <w:rsid w:val="00DB3E3C"/>
    <w:rsid w:val="00DC1267"/>
    <w:rsid w:val="00DC1494"/>
    <w:rsid w:val="00DC4B2B"/>
    <w:rsid w:val="00DD4537"/>
    <w:rsid w:val="00DD77CD"/>
    <w:rsid w:val="00DE534A"/>
    <w:rsid w:val="00DE608D"/>
    <w:rsid w:val="00DF2232"/>
    <w:rsid w:val="00DF6503"/>
    <w:rsid w:val="00E012F7"/>
    <w:rsid w:val="00E05BB2"/>
    <w:rsid w:val="00E120CF"/>
    <w:rsid w:val="00E122B8"/>
    <w:rsid w:val="00E16EC1"/>
    <w:rsid w:val="00E172A1"/>
    <w:rsid w:val="00E17C9E"/>
    <w:rsid w:val="00E17FDD"/>
    <w:rsid w:val="00E2307F"/>
    <w:rsid w:val="00E27FDF"/>
    <w:rsid w:val="00E363F0"/>
    <w:rsid w:val="00E430EA"/>
    <w:rsid w:val="00E44B62"/>
    <w:rsid w:val="00E46D1E"/>
    <w:rsid w:val="00E52EFF"/>
    <w:rsid w:val="00E5685D"/>
    <w:rsid w:val="00E6418A"/>
    <w:rsid w:val="00E67EA2"/>
    <w:rsid w:val="00E724D5"/>
    <w:rsid w:val="00E83FF0"/>
    <w:rsid w:val="00E86454"/>
    <w:rsid w:val="00E8737C"/>
    <w:rsid w:val="00E9554E"/>
    <w:rsid w:val="00E97290"/>
    <w:rsid w:val="00EA158A"/>
    <w:rsid w:val="00EA2B42"/>
    <w:rsid w:val="00EA7E4E"/>
    <w:rsid w:val="00EB0C3E"/>
    <w:rsid w:val="00EB2F8C"/>
    <w:rsid w:val="00EC012C"/>
    <w:rsid w:val="00EC2C4D"/>
    <w:rsid w:val="00ED1D9C"/>
    <w:rsid w:val="00ED1DEA"/>
    <w:rsid w:val="00ED3808"/>
    <w:rsid w:val="00EE278C"/>
    <w:rsid w:val="00EE4A72"/>
    <w:rsid w:val="00EF7EB3"/>
    <w:rsid w:val="00F018DC"/>
    <w:rsid w:val="00F15A25"/>
    <w:rsid w:val="00F16B56"/>
    <w:rsid w:val="00F31F7C"/>
    <w:rsid w:val="00F40271"/>
    <w:rsid w:val="00F41C73"/>
    <w:rsid w:val="00F5203F"/>
    <w:rsid w:val="00F5602B"/>
    <w:rsid w:val="00F57532"/>
    <w:rsid w:val="00F57C72"/>
    <w:rsid w:val="00F6472B"/>
    <w:rsid w:val="00F6598A"/>
    <w:rsid w:val="00F65A70"/>
    <w:rsid w:val="00F66FEE"/>
    <w:rsid w:val="00F70209"/>
    <w:rsid w:val="00F77968"/>
    <w:rsid w:val="00F81830"/>
    <w:rsid w:val="00F91D38"/>
    <w:rsid w:val="00F94E80"/>
    <w:rsid w:val="00F96B9B"/>
    <w:rsid w:val="00FA151A"/>
    <w:rsid w:val="00FA5F5C"/>
    <w:rsid w:val="00FA7882"/>
    <w:rsid w:val="00FB316C"/>
    <w:rsid w:val="00FC641F"/>
    <w:rsid w:val="00FC7A2A"/>
    <w:rsid w:val="00FD0461"/>
    <w:rsid w:val="00FD1184"/>
    <w:rsid w:val="00FD5DEA"/>
    <w:rsid w:val="00FE0882"/>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500E0"/>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3AD"/>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uiPriority w:val="99"/>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link w:val="TextosemFormataoChar"/>
    <w:uiPriority w:val="99"/>
    <w:rsid w:val="0017414F"/>
    <w:rPr>
      <w:rFonts w:ascii="Courier New" w:hAnsi="Courier New" w:cs="Courier New"/>
      <w:szCs w:val="20"/>
    </w:rPr>
  </w:style>
  <w:style w:type="paragraph" w:styleId="NormalWeb">
    <w:name w:val="Normal (Web)"/>
    <w:basedOn w:val="Normal"/>
    <w:uiPriority w:val="99"/>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character" w:customStyle="1" w:styleId="gmaildefault">
    <w:name w:val="gmail_default"/>
    <w:basedOn w:val="Fontepargpadro"/>
    <w:rsid w:val="00740E73"/>
  </w:style>
  <w:style w:type="character" w:customStyle="1" w:styleId="hps">
    <w:name w:val="hps"/>
    <w:rsid w:val="00E9554E"/>
  </w:style>
  <w:style w:type="character" w:customStyle="1" w:styleId="TextosemFormataoChar">
    <w:name w:val="Texto sem Formatação Char"/>
    <w:basedOn w:val="Fontepargpadro"/>
    <w:link w:val="TextosemFormatao"/>
    <w:uiPriority w:val="99"/>
    <w:rsid w:val="00DF2232"/>
    <w:rPr>
      <w:rFonts w:ascii="Courier New" w:hAnsi="Courier New" w:cs="Courier New"/>
      <w:sz w:val="22"/>
      <w:lang w:val="pt-BR"/>
    </w:rPr>
  </w:style>
  <w:style w:type="paragraph" w:customStyle="1" w:styleId="paragraph">
    <w:name w:val="paragraph"/>
    <w:basedOn w:val="Normal"/>
    <w:rsid w:val="008413ED"/>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8413ED"/>
  </w:style>
  <w:style w:type="character" w:customStyle="1" w:styleId="eop">
    <w:name w:val="eop"/>
    <w:basedOn w:val="Fontepargpadro"/>
    <w:rsid w:val="0084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purl.org/dc/elements/1.1/"/>
    <ds:schemaRef ds:uri="http://schemas.microsoft.com/office/2006/metadata/properties"/>
    <ds:schemaRef ds:uri="975ba0ad-2743-46d6-a51d-86035555cdd3"/>
    <ds:schemaRef ds:uri="http://purl.org/dc/terms/"/>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5492</Characters>
  <Application>Microsoft Office Word</Application>
  <DocSecurity>0</DocSecurity>
  <Lines>45</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recuperação de lítio</dc:subject>
  <dc:creator>Taís Augusto</dc:creator>
  <dc:description>Junho 2023</dc:description>
  <cp:lastModifiedBy>Cabrera, Guilherme</cp:lastModifiedBy>
  <cp:revision>3</cp:revision>
  <cp:lastPrinted>2023-08-11T11:26:00Z</cp:lastPrinted>
  <dcterms:created xsi:type="dcterms:W3CDTF">2023-08-09T13:29:00Z</dcterms:created>
  <dcterms:modified xsi:type="dcterms:W3CDTF">2023-08-11T11:26:00Z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