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A02F" w14:textId="25DEA617" w:rsidR="00545FF8" w:rsidRPr="00D76B53" w:rsidRDefault="00545FF8" w:rsidP="00DE73B9">
      <w:pPr>
        <w:rPr>
          <w:rFonts w:cs="Arial"/>
          <w:b/>
          <w:bCs/>
          <w:kern w:val="28"/>
          <w:sz w:val="28"/>
          <w:szCs w:val="28"/>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45FF8" w:rsidRPr="008D6C5B" w14:paraId="46C18CDB" w14:textId="77777777" w:rsidTr="00734DCE">
        <w:trPr>
          <w:trHeight w:val="851"/>
        </w:trPr>
        <w:tc>
          <w:tcPr>
            <w:tcW w:w="2552" w:type="dxa"/>
            <w:shd w:val="clear" w:color="auto" w:fill="auto"/>
          </w:tcPr>
          <w:p w14:paraId="4E99FA1F" w14:textId="0F70F93F" w:rsidR="00545FF8" w:rsidRPr="002438ED" w:rsidRDefault="002438ED" w:rsidP="00734DCE">
            <w:pPr>
              <w:pStyle w:val="M7"/>
              <w:framePr w:wrap="auto" w:vAnchor="margin" w:hAnchor="text" w:xAlign="left" w:yAlign="inline"/>
              <w:suppressOverlap w:val="0"/>
              <w:rPr>
                <w:b w:val="0"/>
                <w:sz w:val="18"/>
                <w:szCs w:val="18"/>
                <w:lang w:val="es-419"/>
              </w:rPr>
            </w:pPr>
            <w:r>
              <w:rPr>
                <w:b w:val="0"/>
                <w:sz w:val="18"/>
                <w:szCs w:val="18"/>
                <w:lang w:val="es-419"/>
              </w:rPr>
              <w:t>15</w:t>
            </w:r>
            <w:r w:rsidR="00545FF8" w:rsidRPr="002438ED">
              <w:rPr>
                <w:b w:val="0"/>
                <w:sz w:val="18"/>
                <w:szCs w:val="18"/>
                <w:lang w:val="es-419"/>
              </w:rPr>
              <w:t xml:space="preserve"> de </w:t>
            </w:r>
            <w:r>
              <w:rPr>
                <w:b w:val="0"/>
                <w:sz w:val="18"/>
                <w:szCs w:val="18"/>
                <w:lang w:val="es-419"/>
              </w:rPr>
              <w:t>abril</w:t>
            </w:r>
            <w:r w:rsidR="00545FF8" w:rsidRPr="002438ED">
              <w:rPr>
                <w:b w:val="0"/>
                <w:sz w:val="18"/>
                <w:szCs w:val="18"/>
                <w:lang w:val="es-419"/>
              </w:rPr>
              <w:t xml:space="preserve"> de 2024</w:t>
            </w:r>
          </w:p>
          <w:p w14:paraId="041D694E" w14:textId="77777777" w:rsidR="00545FF8" w:rsidRPr="002438ED" w:rsidRDefault="00545FF8" w:rsidP="00734DCE">
            <w:pPr>
              <w:pStyle w:val="M7"/>
              <w:framePr w:wrap="auto" w:vAnchor="margin" w:hAnchor="text" w:xAlign="left" w:yAlign="inline"/>
              <w:suppressOverlap w:val="0"/>
              <w:rPr>
                <w:lang w:val="es-419"/>
              </w:rPr>
            </w:pPr>
          </w:p>
          <w:p w14:paraId="775D9A58" w14:textId="77777777" w:rsidR="00545FF8" w:rsidRPr="002438ED" w:rsidRDefault="00545FF8" w:rsidP="00734DCE">
            <w:pPr>
              <w:pStyle w:val="M7"/>
              <w:framePr w:wrap="auto" w:vAnchor="margin" w:hAnchor="text" w:xAlign="left" w:yAlign="inline"/>
              <w:suppressOverlap w:val="0"/>
              <w:rPr>
                <w:lang w:val="es-419"/>
              </w:rPr>
            </w:pPr>
          </w:p>
          <w:p w14:paraId="5CF706F8" w14:textId="77777777" w:rsidR="00545FF8" w:rsidRPr="002438ED" w:rsidRDefault="00545FF8" w:rsidP="00734DCE">
            <w:pPr>
              <w:pStyle w:val="M7"/>
              <w:framePr w:wrap="auto" w:vAnchor="margin" w:hAnchor="text" w:xAlign="left" w:yAlign="inline"/>
              <w:suppressOverlap w:val="0"/>
              <w:rPr>
                <w:lang w:val="es-419"/>
              </w:rPr>
            </w:pPr>
            <w:r w:rsidRPr="002438ED">
              <w:rPr>
                <w:rFonts w:eastAsia="Lucida Sans Unicode" w:cs="Lucida Sans Unicode"/>
                <w:szCs w:val="13"/>
                <w:bdr w:val="nil"/>
                <w:lang w:val="es-419"/>
              </w:rPr>
              <w:t>Regina Bárbara</w:t>
            </w:r>
          </w:p>
          <w:p w14:paraId="0BD3529B" w14:textId="52FDC28F" w:rsidR="00545FF8" w:rsidRPr="002438ED" w:rsidRDefault="00545FF8" w:rsidP="00734DCE">
            <w:pPr>
              <w:pStyle w:val="M7"/>
              <w:framePr w:wrap="auto" w:vAnchor="margin" w:hAnchor="text" w:xAlign="left" w:yAlign="inline"/>
              <w:suppressOverlap w:val="0"/>
              <w:rPr>
                <w:b w:val="0"/>
                <w:lang w:val="es-419"/>
              </w:rPr>
            </w:pPr>
            <w:r w:rsidRPr="002438ED">
              <w:rPr>
                <w:rFonts w:eastAsia="Lucida Sans Unicode" w:cs="Lucida Sans Unicode"/>
                <w:b w:val="0"/>
                <w:bCs w:val="0"/>
                <w:szCs w:val="13"/>
                <w:bdr w:val="nil"/>
                <w:lang w:val="es-419"/>
              </w:rPr>
              <w:t>Comunica</w:t>
            </w:r>
            <w:r w:rsidR="00D51D4C" w:rsidRPr="002438ED">
              <w:rPr>
                <w:rFonts w:eastAsia="Lucida Sans Unicode" w:cs="Lucida Sans Unicode"/>
                <w:b w:val="0"/>
                <w:bCs w:val="0"/>
                <w:szCs w:val="13"/>
                <w:bdr w:val="nil"/>
                <w:lang w:val="es-419"/>
              </w:rPr>
              <w:t>ción</w:t>
            </w:r>
            <w:r w:rsidRPr="002438ED">
              <w:rPr>
                <w:rFonts w:eastAsia="Lucida Sans Unicode" w:cs="Lucida Sans Unicode"/>
                <w:b w:val="0"/>
                <w:bCs w:val="0"/>
                <w:szCs w:val="13"/>
                <w:bdr w:val="nil"/>
                <w:lang w:val="es-419"/>
              </w:rPr>
              <w:t xml:space="preserve"> &amp; Eventos</w:t>
            </w:r>
            <w:r w:rsidRPr="002438ED">
              <w:rPr>
                <w:rFonts w:eastAsia="Lucida Sans Unicode" w:cs="Lucida Sans Unicode"/>
                <w:b w:val="0"/>
                <w:bCs w:val="0"/>
                <w:szCs w:val="13"/>
                <w:bdr w:val="nil"/>
                <w:lang w:val="es-419"/>
              </w:rPr>
              <w:br/>
              <w:t>Am</w:t>
            </w:r>
            <w:r w:rsidR="00D51D4C" w:rsidRPr="002438ED">
              <w:rPr>
                <w:rFonts w:eastAsia="Lucida Sans Unicode" w:cs="Lucida Sans Unicode"/>
                <w:b w:val="0"/>
                <w:bCs w:val="0"/>
                <w:szCs w:val="13"/>
                <w:bdr w:val="nil"/>
                <w:lang w:val="es-419"/>
              </w:rPr>
              <w:t>é</w:t>
            </w:r>
            <w:r w:rsidRPr="002438ED">
              <w:rPr>
                <w:rFonts w:eastAsia="Lucida Sans Unicode" w:cs="Lucida Sans Unicode"/>
                <w:b w:val="0"/>
                <w:bCs w:val="0"/>
                <w:szCs w:val="13"/>
                <w:bdr w:val="nil"/>
                <w:lang w:val="es-419"/>
              </w:rPr>
              <w:t xml:space="preserve">rica Central </w:t>
            </w:r>
            <w:r w:rsidR="00D51D4C" w:rsidRPr="002438ED">
              <w:rPr>
                <w:rFonts w:eastAsia="Lucida Sans Unicode" w:cs="Lucida Sans Unicode"/>
                <w:b w:val="0"/>
                <w:bCs w:val="0"/>
                <w:szCs w:val="13"/>
                <w:bdr w:val="nil"/>
                <w:lang w:val="es-419"/>
              </w:rPr>
              <w:t xml:space="preserve">y del </w:t>
            </w:r>
            <w:r w:rsidRPr="002438ED">
              <w:rPr>
                <w:rFonts w:eastAsia="Lucida Sans Unicode" w:cs="Lucida Sans Unicode"/>
                <w:b w:val="0"/>
                <w:bCs w:val="0"/>
                <w:szCs w:val="13"/>
                <w:bdr w:val="nil"/>
                <w:lang w:val="es-419"/>
              </w:rPr>
              <w:t>Su</w:t>
            </w:r>
            <w:r w:rsidR="00D51D4C" w:rsidRPr="002438ED">
              <w:rPr>
                <w:rFonts w:eastAsia="Lucida Sans Unicode" w:cs="Lucida Sans Unicode"/>
                <w:b w:val="0"/>
                <w:bCs w:val="0"/>
                <w:szCs w:val="13"/>
                <w:bdr w:val="nil"/>
                <w:lang w:val="es-419"/>
              </w:rPr>
              <w:t>r</w:t>
            </w:r>
            <w:r w:rsidRPr="002438ED">
              <w:rPr>
                <w:rFonts w:eastAsia="Lucida Sans Unicode" w:cs="Lucida Sans Unicode"/>
                <w:szCs w:val="13"/>
                <w:bdr w:val="nil"/>
                <w:lang w:val="es-419"/>
              </w:rPr>
              <w:t xml:space="preserve"> </w:t>
            </w:r>
            <w:r w:rsidRPr="002438ED">
              <w:rPr>
                <w:rFonts w:eastAsia="Lucida Sans Unicode" w:cs="Lucida Sans Unicode"/>
                <w:szCs w:val="13"/>
                <w:bdr w:val="nil"/>
                <w:lang w:val="es-419"/>
              </w:rPr>
              <w:br/>
            </w:r>
            <w:proofErr w:type="spellStart"/>
            <w:r w:rsidRPr="002438ED">
              <w:rPr>
                <w:rFonts w:eastAsia="Lucida Sans Unicode" w:cs="Lucida Sans Unicode"/>
                <w:b w:val="0"/>
                <w:bCs w:val="0"/>
                <w:szCs w:val="13"/>
                <w:bdr w:val="nil"/>
                <w:lang w:val="es-419"/>
              </w:rPr>
              <w:t>Phone</w:t>
            </w:r>
            <w:proofErr w:type="spellEnd"/>
            <w:r w:rsidRPr="002438ED">
              <w:rPr>
                <w:rFonts w:eastAsia="Lucida Sans Unicode" w:cs="Lucida Sans Unicode"/>
                <w:b w:val="0"/>
                <w:bCs w:val="0"/>
                <w:szCs w:val="13"/>
                <w:bdr w:val="nil"/>
                <w:lang w:val="es-419"/>
              </w:rPr>
              <w:t xml:space="preserve"> +55 11 3146-4170</w:t>
            </w:r>
          </w:p>
          <w:p w14:paraId="4514B71C" w14:textId="77777777" w:rsidR="00545FF8" w:rsidRPr="008D6C5B" w:rsidRDefault="00545FF8" w:rsidP="00734DCE">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545FF8" w:rsidRPr="008D6C5B" w14:paraId="282608B4" w14:textId="77777777" w:rsidTr="00734DCE">
        <w:trPr>
          <w:trHeight w:val="851"/>
        </w:trPr>
        <w:tc>
          <w:tcPr>
            <w:tcW w:w="2552" w:type="dxa"/>
            <w:shd w:val="clear" w:color="auto" w:fill="auto"/>
          </w:tcPr>
          <w:p w14:paraId="0A4585AE" w14:textId="77777777" w:rsidR="00545FF8" w:rsidRPr="008D6C5B" w:rsidRDefault="00545FF8" w:rsidP="00734DCE">
            <w:pPr>
              <w:pStyle w:val="M10"/>
              <w:framePr w:wrap="auto" w:vAnchor="margin" w:hAnchor="text" w:xAlign="left" w:yAlign="inline"/>
              <w:suppressOverlap w:val="0"/>
              <w:rPr>
                <w:lang w:val="pt-BR"/>
              </w:rPr>
            </w:pPr>
          </w:p>
        </w:tc>
      </w:tr>
    </w:tbl>
    <w:p w14:paraId="3F8409CE" w14:textId="663047A5" w:rsidR="001F3C72" w:rsidRPr="001F3C72" w:rsidRDefault="001F3C72" w:rsidP="001F3C72">
      <w:pPr>
        <w:pStyle w:val="Title"/>
        <w:rPr>
          <w:sz w:val="28"/>
          <w:szCs w:val="28"/>
          <w:lang w:val="es-419"/>
        </w:rPr>
      </w:pPr>
      <w:r w:rsidRPr="001F3C72">
        <w:rPr>
          <w:sz w:val="28"/>
          <w:szCs w:val="28"/>
          <w:lang w:val="es-419"/>
        </w:rPr>
        <w:t xml:space="preserve">Evonik se asocia con la Universidad de Maguncia para comercializar una nueva clase de lípidos PEG para la administración de ácidos </w:t>
      </w:r>
      <w:r w:rsidR="00E43AA3">
        <w:rPr>
          <w:sz w:val="28"/>
          <w:szCs w:val="28"/>
          <w:lang w:val="es-419"/>
        </w:rPr>
        <w:t>nucleico</w:t>
      </w:r>
      <w:r w:rsidR="00E43AA3" w:rsidRPr="001F3C72">
        <w:rPr>
          <w:sz w:val="28"/>
          <w:szCs w:val="28"/>
          <w:lang w:val="es-419"/>
        </w:rPr>
        <w:t>s</w:t>
      </w:r>
    </w:p>
    <w:p w14:paraId="46B52A54" w14:textId="3C64D426" w:rsidR="00DE73B9" w:rsidRPr="001F3C72" w:rsidRDefault="00DE73B9" w:rsidP="00DE73B9">
      <w:pPr>
        <w:rPr>
          <w:rFonts w:cs="Arial"/>
          <w:b/>
          <w:bCs/>
          <w:kern w:val="28"/>
          <w:sz w:val="28"/>
          <w:szCs w:val="28"/>
          <w:lang w:val="es-419"/>
        </w:rPr>
      </w:pPr>
    </w:p>
    <w:p w14:paraId="3854D71B" w14:textId="77777777" w:rsidR="00B933CE" w:rsidRPr="001F3C72" w:rsidRDefault="00B933CE" w:rsidP="00DE73B9">
      <w:pPr>
        <w:rPr>
          <w:rFonts w:cs="Arial"/>
          <w:b/>
          <w:bCs/>
          <w:kern w:val="28"/>
          <w:sz w:val="28"/>
          <w:szCs w:val="28"/>
          <w:lang w:val="es-419"/>
        </w:rPr>
      </w:pPr>
    </w:p>
    <w:p w14:paraId="13F82489" w14:textId="662F423B" w:rsidR="001F3C72" w:rsidRPr="001F3C72" w:rsidRDefault="001F3C72" w:rsidP="001F3C72">
      <w:pPr>
        <w:pStyle w:val="ListParagraph"/>
        <w:numPr>
          <w:ilvl w:val="0"/>
          <w:numId w:val="32"/>
        </w:numPr>
        <w:rPr>
          <w:rFonts w:cs="Lucida Sans Unicode"/>
          <w:sz w:val="24"/>
          <w:lang w:val="es-419"/>
        </w:rPr>
      </w:pPr>
      <w:r w:rsidRPr="001F3C72">
        <w:rPr>
          <w:rFonts w:cs="Lucida Sans Unicode"/>
          <w:sz w:val="24"/>
          <w:lang w:val="es-419"/>
        </w:rPr>
        <w:t xml:space="preserve">Comercialización de lípidos </w:t>
      </w:r>
      <w:proofErr w:type="spellStart"/>
      <w:r w:rsidRPr="001F3C72">
        <w:rPr>
          <w:rFonts w:cs="Lucida Sans Unicode"/>
          <w:sz w:val="24"/>
          <w:lang w:val="es-419"/>
        </w:rPr>
        <w:t>rPEG</w:t>
      </w:r>
      <w:proofErr w:type="spellEnd"/>
      <w:r w:rsidRPr="001F3C72">
        <w:rPr>
          <w:rFonts w:cs="Lucida Sans Unicode"/>
          <w:sz w:val="24"/>
          <w:lang w:val="es-419"/>
        </w:rPr>
        <w:t xml:space="preserve"> diseñados para mejorar </w:t>
      </w:r>
      <w:r w:rsidRPr="005C5789">
        <w:rPr>
          <w:rFonts w:cs="Lucida Sans Unicode"/>
          <w:sz w:val="24"/>
          <w:lang w:val="es-419"/>
        </w:rPr>
        <w:t xml:space="preserve">el perfil de inmunogenicidad en la administración de ácidos </w:t>
      </w:r>
      <w:proofErr w:type="spellStart"/>
      <w:r w:rsidRPr="005C5789">
        <w:rPr>
          <w:rFonts w:cs="Lucida Sans Unicode"/>
          <w:sz w:val="24"/>
          <w:lang w:val="es-419"/>
        </w:rPr>
        <w:t>nucl</w:t>
      </w:r>
      <w:proofErr w:type="spellEnd"/>
      <w:r w:rsidR="00E43AA3">
        <w:rPr>
          <w:rFonts w:cs="Lucida Sans Unicode"/>
          <w:sz w:val="24"/>
          <w:lang w:val="es-CO"/>
        </w:rPr>
        <w:t>e</w:t>
      </w:r>
      <w:proofErr w:type="spellStart"/>
      <w:r w:rsidRPr="005C5789">
        <w:rPr>
          <w:rFonts w:cs="Lucida Sans Unicode"/>
          <w:sz w:val="24"/>
          <w:lang w:val="es-419"/>
        </w:rPr>
        <w:t>icos</w:t>
      </w:r>
      <w:proofErr w:type="spellEnd"/>
    </w:p>
    <w:p w14:paraId="319E67E6" w14:textId="77777777" w:rsidR="001F3C72" w:rsidRPr="001F3C72" w:rsidRDefault="001F3C72" w:rsidP="001F3C72">
      <w:pPr>
        <w:pStyle w:val="ListParagraph"/>
        <w:numPr>
          <w:ilvl w:val="0"/>
          <w:numId w:val="32"/>
        </w:numPr>
        <w:rPr>
          <w:rFonts w:cs="Lucida Sans Unicode"/>
          <w:sz w:val="24"/>
          <w:lang w:val="es-419"/>
        </w:rPr>
      </w:pPr>
      <w:r w:rsidRPr="001F3C72">
        <w:rPr>
          <w:rFonts w:cs="Lucida Sans Unicode"/>
          <w:sz w:val="24"/>
          <w:lang w:val="es-419"/>
        </w:rPr>
        <w:t xml:space="preserve">Los </w:t>
      </w:r>
      <w:proofErr w:type="spellStart"/>
      <w:r w:rsidRPr="001F3C72">
        <w:rPr>
          <w:rFonts w:cs="Lucida Sans Unicode"/>
          <w:sz w:val="24"/>
          <w:lang w:val="es-419"/>
        </w:rPr>
        <w:t>rPEG</w:t>
      </w:r>
      <w:proofErr w:type="spellEnd"/>
      <w:r w:rsidRPr="001F3C72">
        <w:rPr>
          <w:rFonts w:cs="Lucida Sans Unicode"/>
          <w:sz w:val="24"/>
          <w:lang w:val="es-419"/>
        </w:rPr>
        <w:t xml:space="preserve"> formarán parte de la plataforma especializada en lípidos de Evonik</w:t>
      </w:r>
    </w:p>
    <w:p w14:paraId="2504AB03" w14:textId="181C4E9E" w:rsidR="001F3C72" w:rsidRPr="001F3C72" w:rsidRDefault="001F3C72" w:rsidP="001F3C72">
      <w:pPr>
        <w:pStyle w:val="ListParagraph"/>
        <w:numPr>
          <w:ilvl w:val="0"/>
          <w:numId w:val="32"/>
        </w:numPr>
        <w:rPr>
          <w:rFonts w:cs="Lucida Sans Unicode"/>
          <w:sz w:val="24"/>
          <w:lang w:val="es-419"/>
        </w:rPr>
      </w:pPr>
      <w:r w:rsidRPr="001F3C72">
        <w:rPr>
          <w:rFonts w:cs="Lucida Sans Unicode"/>
          <w:sz w:val="24"/>
          <w:lang w:val="es-419"/>
        </w:rPr>
        <w:t xml:space="preserve">Último paso en la estrategia de crecimiento del negocio de </w:t>
      </w:r>
      <w:r w:rsidR="00284782">
        <w:rPr>
          <w:rFonts w:cs="Lucida Sans Unicode"/>
          <w:sz w:val="24"/>
          <w:lang w:val="es-419"/>
        </w:rPr>
        <w:t>liberación</w:t>
      </w:r>
      <w:r w:rsidRPr="001F3C72">
        <w:rPr>
          <w:rFonts w:cs="Lucida Sans Unicode"/>
          <w:sz w:val="24"/>
          <w:lang w:val="es-419"/>
        </w:rPr>
        <w:t xml:space="preserve"> de fármacos basados en ácidos nucl</w:t>
      </w:r>
      <w:r w:rsidR="00E43AA3">
        <w:rPr>
          <w:rFonts w:cs="Lucida Sans Unicode"/>
          <w:sz w:val="24"/>
          <w:lang w:val="es-419"/>
        </w:rPr>
        <w:t>e</w:t>
      </w:r>
      <w:r w:rsidRPr="001F3C72">
        <w:rPr>
          <w:rFonts w:cs="Lucida Sans Unicode"/>
          <w:sz w:val="24"/>
          <w:lang w:val="es-419"/>
        </w:rPr>
        <w:t>icos</w:t>
      </w:r>
    </w:p>
    <w:p w14:paraId="3F215E5E" w14:textId="77777777" w:rsidR="001F3C72" w:rsidRDefault="001F3C72" w:rsidP="001F3C72">
      <w:pPr>
        <w:rPr>
          <w:lang w:val="es-419"/>
        </w:rPr>
      </w:pPr>
    </w:p>
    <w:p w14:paraId="567715E7" w14:textId="77777777" w:rsidR="001F3C72" w:rsidRPr="001F3C72" w:rsidRDefault="001F3C72" w:rsidP="001F3C72">
      <w:pPr>
        <w:rPr>
          <w:lang w:val="es-419"/>
        </w:rPr>
      </w:pPr>
    </w:p>
    <w:p w14:paraId="7E2E128A" w14:textId="77A7B46C" w:rsidR="001F3C72" w:rsidRPr="001F3C72" w:rsidRDefault="001F3C72" w:rsidP="001F3C72">
      <w:pPr>
        <w:rPr>
          <w:lang w:val="es-419"/>
        </w:rPr>
      </w:pPr>
      <w:r w:rsidRPr="001F3C72">
        <w:rPr>
          <w:lang w:val="es-419"/>
        </w:rPr>
        <w:t>Evonik y la Universidad de Maguncia firma</w:t>
      </w:r>
      <w:r w:rsidR="00E43AA3">
        <w:rPr>
          <w:lang w:val="es-419"/>
        </w:rPr>
        <w:t>ron</w:t>
      </w:r>
      <w:r w:rsidRPr="001F3C72">
        <w:rPr>
          <w:lang w:val="es-419"/>
        </w:rPr>
        <w:t xml:space="preserve"> un acuerdo de licencia para comercializar polietilenglicoles aleatorios (</w:t>
      </w:r>
      <w:proofErr w:type="spellStart"/>
      <w:r w:rsidRPr="001F3C72">
        <w:rPr>
          <w:lang w:val="es-419"/>
        </w:rPr>
        <w:t>rPEG</w:t>
      </w:r>
      <w:proofErr w:type="spellEnd"/>
      <w:r w:rsidRPr="001F3C72">
        <w:rPr>
          <w:lang w:val="es-419"/>
        </w:rPr>
        <w:t xml:space="preserve">), una nueva clase de PEG. Evonik pretende utilizar los </w:t>
      </w:r>
      <w:proofErr w:type="spellStart"/>
      <w:r w:rsidRPr="001F3C72">
        <w:rPr>
          <w:lang w:val="es-419"/>
        </w:rPr>
        <w:t>rPEG</w:t>
      </w:r>
      <w:proofErr w:type="spellEnd"/>
      <w:r w:rsidRPr="001F3C72">
        <w:rPr>
          <w:lang w:val="es-419"/>
        </w:rPr>
        <w:t xml:space="preserve"> para su plataforma de lípidos especializados y comercializar los excipientes en virtud del acuerdo de licencia para satisfacer las necesidades de los clientes y del mercado. Los lípidos </w:t>
      </w:r>
      <w:proofErr w:type="spellStart"/>
      <w:r w:rsidRPr="001F3C72">
        <w:rPr>
          <w:lang w:val="es-419"/>
        </w:rPr>
        <w:t>rPEG</w:t>
      </w:r>
      <w:proofErr w:type="spellEnd"/>
      <w:r w:rsidRPr="001F3C72">
        <w:rPr>
          <w:lang w:val="es-419"/>
        </w:rPr>
        <w:t xml:space="preserve"> de grado técnico estarán disponibles en el segundo semestre de 2024. </w:t>
      </w:r>
    </w:p>
    <w:p w14:paraId="488A2288" w14:textId="77777777" w:rsidR="001F3C72" w:rsidRPr="001F3C72" w:rsidRDefault="001F3C72" w:rsidP="001F3C72">
      <w:pPr>
        <w:rPr>
          <w:lang w:val="es-419"/>
        </w:rPr>
      </w:pPr>
    </w:p>
    <w:p w14:paraId="765B928B" w14:textId="02FC438A" w:rsidR="001F3C72" w:rsidRPr="001F3C72" w:rsidRDefault="001F3C72" w:rsidP="001F3C72">
      <w:pPr>
        <w:rPr>
          <w:lang w:val="es-419"/>
        </w:rPr>
      </w:pPr>
      <w:r w:rsidRPr="001F3C72">
        <w:rPr>
          <w:lang w:val="es-419"/>
        </w:rPr>
        <w:t>Como parte de la división de ciencias de la vida</w:t>
      </w:r>
      <w:r w:rsidR="00E43AA3">
        <w:rPr>
          <w:lang w:val="es-419"/>
        </w:rPr>
        <w:t>,</w:t>
      </w:r>
      <w:r w:rsidRPr="001F3C72">
        <w:rPr>
          <w:lang w:val="es-419"/>
        </w:rPr>
        <w:t xml:space="preserve"> Nutrition &amp; Care</w:t>
      </w:r>
      <w:r w:rsidR="00E43AA3">
        <w:rPr>
          <w:lang w:val="es-419"/>
        </w:rPr>
        <w:t xml:space="preserve">, </w:t>
      </w:r>
      <w:r w:rsidRPr="005C5789">
        <w:rPr>
          <w:lang w:val="es-419"/>
        </w:rPr>
        <w:t xml:space="preserve">el negocio </w:t>
      </w:r>
      <w:r w:rsidR="00E43AA3">
        <w:rPr>
          <w:lang w:val="es-419"/>
        </w:rPr>
        <w:t xml:space="preserve">de </w:t>
      </w:r>
      <w:proofErr w:type="spellStart"/>
      <w:r w:rsidRPr="005C5789">
        <w:rPr>
          <w:lang w:val="es-419"/>
        </w:rPr>
        <w:t>Health</w:t>
      </w:r>
      <w:proofErr w:type="spellEnd"/>
      <w:r w:rsidRPr="005C5789">
        <w:rPr>
          <w:lang w:val="es-419"/>
        </w:rPr>
        <w:t xml:space="preserve"> Care de Evonik ha estado ampliando su </w:t>
      </w:r>
      <w:r w:rsidR="00E43AA3">
        <w:rPr>
          <w:lang w:val="es-419"/>
        </w:rPr>
        <w:t>portfolio</w:t>
      </w:r>
      <w:r w:rsidRPr="005C5789">
        <w:rPr>
          <w:lang w:val="es-419"/>
        </w:rPr>
        <w:t xml:space="preserve"> de suministro de fármacos y vacunas a base de ácidos </w:t>
      </w:r>
      <w:r w:rsidR="00E1760F">
        <w:rPr>
          <w:lang w:val="es-419"/>
        </w:rPr>
        <w:t>nucl</w:t>
      </w:r>
      <w:r w:rsidR="00E43AA3">
        <w:rPr>
          <w:lang w:val="es-419"/>
        </w:rPr>
        <w:t>e</w:t>
      </w:r>
      <w:r w:rsidR="00E1760F">
        <w:rPr>
          <w:lang w:val="es-419"/>
        </w:rPr>
        <w:t>ico</w:t>
      </w:r>
      <w:r w:rsidRPr="005C5789">
        <w:rPr>
          <w:lang w:val="es-419"/>
        </w:rPr>
        <w:t xml:space="preserve">s </w:t>
      </w:r>
      <w:r w:rsidR="00DA12E5">
        <w:rPr>
          <w:lang w:val="es-419"/>
        </w:rPr>
        <w:t>incrementando</w:t>
      </w:r>
      <w:r w:rsidRPr="005C5789">
        <w:rPr>
          <w:lang w:val="es-419"/>
        </w:rPr>
        <w:t xml:space="preserve"> sus </w:t>
      </w:r>
      <w:proofErr w:type="spellStart"/>
      <w:r w:rsidRPr="005C5789">
        <w:rPr>
          <w:lang w:val="es-419"/>
        </w:rPr>
        <w:t>biosoluciones</w:t>
      </w:r>
      <w:proofErr w:type="spellEnd"/>
      <w:r w:rsidRPr="005C5789">
        <w:rPr>
          <w:lang w:val="es-419"/>
        </w:rPr>
        <w:t xml:space="preserve"> y las oportunidades de innovación y </w:t>
      </w:r>
      <w:proofErr w:type="spellStart"/>
      <w:r w:rsidRPr="005C5789">
        <w:rPr>
          <w:lang w:val="es-419"/>
        </w:rPr>
        <w:t>co</w:t>
      </w:r>
      <w:r w:rsidR="00321A66" w:rsidRPr="005C5789">
        <w:rPr>
          <w:lang w:val="es-419"/>
        </w:rPr>
        <w:t>-</w:t>
      </w:r>
      <w:r w:rsidRPr="005C5789">
        <w:rPr>
          <w:lang w:val="es-419"/>
        </w:rPr>
        <w:t>creación</w:t>
      </w:r>
      <w:proofErr w:type="spellEnd"/>
      <w:r w:rsidRPr="005C5789">
        <w:rPr>
          <w:lang w:val="es-419"/>
        </w:rPr>
        <w:t xml:space="preserve"> con líderes de las ciencias de la vida. Al asociarse con la Universidad Johannes Gutenberg de Maguncia (Alemania), donde se desarrollaron por primera vez los </w:t>
      </w:r>
      <w:proofErr w:type="spellStart"/>
      <w:r w:rsidRPr="005C5789">
        <w:rPr>
          <w:lang w:val="es-419"/>
        </w:rPr>
        <w:t>rPEG</w:t>
      </w:r>
      <w:proofErr w:type="spellEnd"/>
      <w:r w:rsidRPr="005C5789">
        <w:rPr>
          <w:lang w:val="es-419"/>
        </w:rPr>
        <w:t xml:space="preserve">, Evonik puede ofrecer a sus clientes </w:t>
      </w:r>
      <w:r w:rsidR="00A440B0">
        <w:rPr>
          <w:lang w:val="es-419"/>
        </w:rPr>
        <w:t>diferentes</w:t>
      </w:r>
      <w:r w:rsidRPr="005C5789">
        <w:rPr>
          <w:lang w:val="es-419"/>
        </w:rPr>
        <w:t xml:space="preserve"> tecnologías para medicamentos basad</w:t>
      </w:r>
      <w:r w:rsidR="00D51D4C">
        <w:rPr>
          <w:lang w:val="es-419"/>
        </w:rPr>
        <w:t>a</w:t>
      </w:r>
      <w:r w:rsidRPr="005C5789">
        <w:rPr>
          <w:lang w:val="es-419"/>
        </w:rPr>
        <w:t>s en ácidos nucl</w:t>
      </w:r>
      <w:r w:rsidR="00E43AA3">
        <w:rPr>
          <w:lang w:val="es-419"/>
        </w:rPr>
        <w:t>e</w:t>
      </w:r>
      <w:r w:rsidRPr="005C5789">
        <w:rPr>
          <w:lang w:val="es-419"/>
        </w:rPr>
        <w:t>icos.</w:t>
      </w:r>
    </w:p>
    <w:p w14:paraId="3211E837" w14:textId="77777777" w:rsidR="001F3C72" w:rsidRPr="001F3C72" w:rsidRDefault="001F3C72" w:rsidP="001F3C72">
      <w:pPr>
        <w:rPr>
          <w:lang w:val="es-419"/>
        </w:rPr>
      </w:pPr>
    </w:p>
    <w:p w14:paraId="74065A6C" w14:textId="21668BFB" w:rsidR="001F3C72" w:rsidRPr="001F3C72" w:rsidRDefault="001F3C72" w:rsidP="001F3C72">
      <w:pPr>
        <w:rPr>
          <w:lang w:val="es-419"/>
        </w:rPr>
      </w:pPr>
      <w:r w:rsidRPr="001F3C72">
        <w:rPr>
          <w:lang w:val="es-419"/>
        </w:rPr>
        <w:t xml:space="preserve">"Cuando los científicos de la Universidad de Maguncia se pusieron en contacto con nosotros para presentarnos su innovador trabajo sobre los </w:t>
      </w:r>
      <w:proofErr w:type="spellStart"/>
      <w:r w:rsidRPr="001F3C72">
        <w:rPr>
          <w:lang w:val="es-419"/>
        </w:rPr>
        <w:t>rPEG</w:t>
      </w:r>
      <w:proofErr w:type="spellEnd"/>
      <w:r w:rsidRPr="001F3C72">
        <w:rPr>
          <w:lang w:val="es-419"/>
        </w:rPr>
        <w:t xml:space="preserve">, reconocimos de inmediato el potencial de ampliar las opciones de formulación y las ventajas que esto podría aportar a nuestros clientes", declaró Thomas </w:t>
      </w:r>
      <w:proofErr w:type="spellStart"/>
      <w:r w:rsidRPr="001F3C72">
        <w:rPr>
          <w:lang w:val="es-419"/>
        </w:rPr>
        <w:t>Riermeier</w:t>
      </w:r>
      <w:proofErr w:type="spellEnd"/>
      <w:r w:rsidRPr="001F3C72">
        <w:rPr>
          <w:lang w:val="es-419"/>
        </w:rPr>
        <w:t>, responsable de la línea de negocio</w:t>
      </w:r>
      <w:r w:rsidR="00E43AA3">
        <w:rPr>
          <w:lang w:val="es-419"/>
        </w:rPr>
        <w:t>s</w:t>
      </w:r>
      <w:r w:rsidRPr="001F3C72">
        <w:rPr>
          <w:lang w:val="es-419"/>
        </w:rPr>
        <w:t xml:space="preserve"> </w:t>
      </w:r>
      <w:proofErr w:type="spellStart"/>
      <w:r w:rsidRPr="001F3C72">
        <w:rPr>
          <w:lang w:val="es-419"/>
        </w:rPr>
        <w:t>Health</w:t>
      </w:r>
      <w:proofErr w:type="spellEnd"/>
      <w:r w:rsidRPr="001F3C72">
        <w:rPr>
          <w:lang w:val="es-419"/>
        </w:rPr>
        <w:t xml:space="preserve"> Care de Evonik.</w:t>
      </w:r>
    </w:p>
    <w:p w14:paraId="32C7D646" w14:textId="77777777" w:rsidR="001F3C72" w:rsidRPr="001F3C72" w:rsidRDefault="001F3C72" w:rsidP="001F3C72">
      <w:pPr>
        <w:rPr>
          <w:lang w:val="es-419"/>
        </w:rPr>
      </w:pPr>
    </w:p>
    <w:p w14:paraId="37740AC8" w14:textId="193F58C0" w:rsidR="001F3C72" w:rsidRPr="001F3C72" w:rsidRDefault="001F3C72" w:rsidP="001F3C72">
      <w:pPr>
        <w:rPr>
          <w:lang w:val="es-419"/>
        </w:rPr>
      </w:pPr>
      <w:r w:rsidRPr="001F3C72">
        <w:rPr>
          <w:lang w:val="es-419"/>
        </w:rPr>
        <w:t xml:space="preserve">Los polietilenglicoles (PEG) son polímeros que se utilizan en la industria farmacéutica desde hace más de 30 años para mejorar la biodisponibilidad, la estabilidad, la orientación y el rendimiento de los productos terapéuticos. Los polímeros </w:t>
      </w:r>
      <w:proofErr w:type="spellStart"/>
      <w:r w:rsidRPr="001F3C72">
        <w:rPr>
          <w:lang w:val="es-419"/>
        </w:rPr>
        <w:t>rPEG</w:t>
      </w:r>
      <w:proofErr w:type="spellEnd"/>
      <w:r w:rsidRPr="001F3C72">
        <w:rPr>
          <w:lang w:val="es-419"/>
        </w:rPr>
        <w:t xml:space="preserve"> tienen propiedades similares a los PEG, pero presentan una estructura diferente destinada a ofrecer </w:t>
      </w:r>
      <w:bookmarkStart w:id="0" w:name="_Hlk155249816"/>
      <w:r w:rsidRPr="001F3C72">
        <w:rPr>
          <w:lang w:val="es-419"/>
        </w:rPr>
        <w:t>un perfil de inmunogenicidad mejorado</w:t>
      </w:r>
      <w:bookmarkEnd w:id="0"/>
      <w:r w:rsidRPr="001F3C72">
        <w:rPr>
          <w:lang w:val="es-419"/>
        </w:rPr>
        <w:t xml:space="preserve">. Son especialmente adecuados para aplicaciones farmacéuticas, como en lípidos para portadores de nanopartículas lipídicas (LNP). </w:t>
      </w:r>
    </w:p>
    <w:p w14:paraId="79CE5BD7" w14:textId="77777777" w:rsidR="001F3C72" w:rsidRPr="001F3C72" w:rsidRDefault="001F3C72" w:rsidP="001F3C72">
      <w:pPr>
        <w:rPr>
          <w:lang w:val="es-419"/>
        </w:rPr>
      </w:pPr>
    </w:p>
    <w:p w14:paraId="7CA6485A" w14:textId="77777777" w:rsidR="001F3C72" w:rsidRPr="001F3C72" w:rsidRDefault="001F3C72" w:rsidP="001F3C72">
      <w:pPr>
        <w:rPr>
          <w:lang w:val="es-419"/>
        </w:rPr>
      </w:pPr>
      <w:r w:rsidRPr="001F3C72">
        <w:rPr>
          <w:lang w:val="es-419"/>
        </w:rPr>
        <w:t xml:space="preserve">"Con Evonik, hemos encontrado un socio entusiasta y experimentado para llevar los lípidos </w:t>
      </w:r>
      <w:proofErr w:type="spellStart"/>
      <w:r w:rsidRPr="001F3C72">
        <w:rPr>
          <w:lang w:val="es-419"/>
        </w:rPr>
        <w:t>rPEG</w:t>
      </w:r>
      <w:proofErr w:type="spellEnd"/>
      <w:r w:rsidRPr="001F3C72">
        <w:rPr>
          <w:lang w:val="es-419"/>
        </w:rPr>
        <w:t xml:space="preserve"> a la industria farmacéutica de todo el mundo", declaró el Prof. Dr. Holger Frey, de la Universidad Johannes Gutenberg de Maguncia, que fue el primero en desarrollar los polímeros </w:t>
      </w:r>
      <w:proofErr w:type="spellStart"/>
      <w:r w:rsidRPr="001F3C72">
        <w:rPr>
          <w:lang w:val="es-419"/>
        </w:rPr>
        <w:t>rPEG</w:t>
      </w:r>
      <w:proofErr w:type="spellEnd"/>
      <w:r w:rsidRPr="001F3C72">
        <w:rPr>
          <w:lang w:val="es-419"/>
        </w:rPr>
        <w:t xml:space="preserve"> junto con su grupo de investigación. </w:t>
      </w:r>
    </w:p>
    <w:p w14:paraId="1232B1A3" w14:textId="77777777" w:rsidR="001F3C72" w:rsidRPr="001F3C72" w:rsidRDefault="001F3C72" w:rsidP="001F3C72">
      <w:pPr>
        <w:rPr>
          <w:lang w:val="es-419"/>
        </w:rPr>
      </w:pPr>
    </w:p>
    <w:p w14:paraId="3DD58751" w14:textId="2B1FB18A" w:rsidR="001F3C72" w:rsidRPr="001F3C72" w:rsidRDefault="001F3C72" w:rsidP="001F3C72">
      <w:pPr>
        <w:rPr>
          <w:lang w:val="es-419"/>
        </w:rPr>
      </w:pPr>
      <w:r w:rsidRPr="001F3C72">
        <w:rPr>
          <w:lang w:val="es-419"/>
        </w:rPr>
        <w:t xml:space="preserve">La asociación de Evonik con la Universidad de Maguncia es el último de una serie de pasos estratégicos para satisfacer las necesidades transformadoras de la industria farmacéutica para la administración de fármacos de ácido </w:t>
      </w:r>
      <w:r w:rsidR="00E1760F">
        <w:rPr>
          <w:lang w:val="es-419"/>
        </w:rPr>
        <w:t>nucl</w:t>
      </w:r>
      <w:r w:rsidR="003E122D">
        <w:rPr>
          <w:lang w:val="es-419"/>
        </w:rPr>
        <w:t>e</w:t>
      </w:r>
      <w:r w:rsidR="00E1760F">
        <w:rPr>
          <w:lang w:val="es-419"/>
        </w:rPr>
        <w:t>ico</w:t>
      </w:r>
      <w:r w:rsidRPr="001F3C72">
        <w:rPr>
          <w:lang w:val="es-419"/>
        </w:rPr>
        <w:t xml:space="preserve">. En 2021, Evonik inició una colaboración con la Universidad de Stanford para ampliar la síntesis y formulación de una innovadora plataforma de ácidos </w:t>
      </w:r>
      <w:r w:rsidR="00E1760F">
        <w:rPr>
          <w:lang w:val="es-419"/>
        </w:rPr>
        <w:t>nucl</w:t>
      </w:r>
      <w:r w:rsidR="003E122D">
        <w:rPr>
          <w:lang w:val="es-419"/>
        </w:rPr>
        <w:t>e</w:t>
      </w:r>
      <w:r w:rsidR="00E1760F">
        <w:rPr>
          <w:lang w:val="es-419"/>
        </w:rPr>
        <w:t>ico</w:t>
      </w:r>
      <w:r w:rsidRPr="001F3C72">
        <w:rPr>
          <w:lang w:val="es-419"/>
        </w:rPr>
        <w:t>s</w:t>
      </w:r>
      <w:r w:rsidR="007943C4">
        <w:rPr>
          <w:lang w:val="es-419"/>
        </w:rPr>
        <w:t xml:space="preserve"> para liberación en tejidos </w:t>
      </w:r>
      <w:r w:rsidRPr="001F3C72">
        <w:rPr>
          <w:lang w:val="es-419"/>
        </w:rPr>
        <w:t>específic</w:t>
      </w:r>
      <w:r w:rsidR="007943C4">
        <w:rPr>
          <w:lang w:val="es-419"/>
        </w:rPr>
        <w:t>os</w:t>
      </w:r>
      <w:r w:rsidRPr="001F3C72">
        <w:rPr>
          <w:lang w:val="es-419"/>
        </w:rPr>
        <w:t xml:space="preserve">. Hace poco más de un año, Evonik inauguró una nueva instalación </w:t>
      </w:r>
      <w:proofErr w:type="spellStart"/>
      <w:r w:rsidRPr="001F3C72">
        <w:rPr>
          <w:lang w:val="es-419"/>
        </w:rPr>
        <w:t>cGMP</w:t>
      </w:r>
      <w:proofErr w:type="spellEnd"/>
      <w:r w:rsidRPr="001F3C72">
        <w:rPr>
          <w:lang w:val="es-419"/>
        </w:rPr>
        <w:t xml:space="preserve"> en Hanau, Alemania, para el desarrollo y la fabricación de lotes más pequeños de lípidos especializados. A continuación, se inició la construcción de una planta de producción a escala mundial de lípidos especializados farmacéuticos en Lafayette (Indiana), en colaboración con el Gobierno de Estados Unidos. </w:t>
      </w:r>
    </w:p>
    <w:p w14:paraId="43B504BE" w14:textId="77777777" w:rsidR="001F3C72" w:rsidRPr="001F3C72" w:rsidRDefault="001F3C72" w:rsidP="001F3C72">
      <w:pPr>
        <w:rPr>
          <w:lang w:val="es-419"/>
        </w:rPr>
      </w:pPr>
    </w:p>
    <w:p w14:paraId="1283D075" w14:textId="21D32880" w:rsidR="001F3C72" w:rsidRPr="001F3C72" w:rsidRDefault="001F3C72" w:rsidP="001F3C72">
      <w:pPr>
        <w:rPr>
          <w:lang w:val="es-419"/>
        </w:rPr>
      </w:pPr>
      <w:r w:rsidRPr="001F3C72">
        <w:rPr>
          <w:lang w:val="es-419"/>
        </w:rPr>
        <w:t xml:space="preserve">Los lípidos PEG se utilizan actualmente en las vacunas comerciales COVID-19. Junto con el colesterol y los lípidos ionizables y estructurales, los lípidos PEG forman las LNP necesarias para introducir eficazmente en la célula ácidos </w:t>
      </w:r>
      <w:r w:rsidR="00E1760F">
        <w:rPr>
          <w:lang w:val="es-419"/>
        </w:rPr>
        <w:t>nucl</w:t>
      </w:r>
      <w:r w:rsidR="003E122D">
        <w:rPr>
          <w:lang w:val="es-419"/>
        </w:rPr>
        <w:t>e</w:t>
      </w:r>
      <w:r w:rsidR="00E1760F">
        <w:rPr>
          <w:lang w:val="es-419"/>
        </w:rPr>
        <w:t>ico</w:t>
      </w:r>
      <w:r w:rsidRPr="001F3C72">
        <w:rPr>
          <w:lang w:val="es-419"/>
        </w:rPr>
        <w:t xml:space="preserve">s como el ARNm. </w:t>
      </w:r>
    </w:p>
    <w:p w14:paraId="65E0CD67" w14:textId="77777777" w:rsidR="001F3C72" w:rsidRPr="001F3C72" w:rsidRDefault="001F3C72" w:rsidP="001F3C72">
      <w:pPr>
        <w:rPr>
          <w:lang w:val="es-419"/>
        </w:rPr>
      </w:pPr>
    </w:p>
    <w:p w14:paraId="7C34CB65" w14:textId="62E25ABB" w:rsidR="001F3C72" w:rsidRPr="001F3C72" w:rsidRDefault="001F3C72" w:rsidP="001F3C72">
      <w:pPr>
        <w:rPr>
          <w:lang w:val="es-419"/>
        </w:rPr>
      </w:pPr>
      <w:r w:rsidRPr="001F3C72">
        <w:rPr>
          <w:lang w:val="es-419"/>
        </w:rPr>
        <w:t xml:space="preserve">Como socio estratégico de la industria farmacéutica, Evonik ha sido líder en la administración avanzada de fármacos durante </w:t>
      </w:r>
      <w:r w:rsidRPr="001F3C72">
        <w:rPr>
          <w:lang w:val="es-419"/>
        </w:rPr>
        <w:lastRenderedPageBreak/>
        <w:t xml:space="preserve">décadas. Apoya a las empresas farmacéuticas de todo el mundo con servicios integrales para el desarrollo y la fabricación de medicamentos </w:t>
      </w:r>
      <w:r w:rsidR="00E1211C">
        <w:rPr>
          <w:lang w:val="es-419"/>
        </w:rPr>
        <w:t xml:space="preserve">complejos, tanto </w:t>
      </w:r>
      <w:r w:rsidRPr="001F3C72">
        <w:rPr>
          <w:lang w:val="es-419"/>
        </w:rPr>
        <w:t xml:space="preserve">parenterales </w:t>
      </w:r>
      <w:r w:rsidR="00E1211C">
        <w:rPr>
          <w:lang w:val="es-419"/>
        </w:rPr>
        <w:t xml:space="preserve">como </w:t>
      </w:r>
      <w:r w:rsidRPr="001F3C72">
        <w:rPr>
          <w:lang w:val="es-419"/>
        </w:rPr>
        <w:t>orales. Esto incluye excipientes farmacéuticos como polímeros y lípidos, desarrollo de formulaciones y fabricación de muestras clínicas, así como productos farmacéuticos comerciales.</w:t>
      </w:r>
    </w:p>
    <w:p w14:paraId="106BDFE0" w14:textId="77777777" w:rsidR="001F3C72" w:rsidRPr="001F3C72" w:rsidRDefault="001F3C72" w:rsidP="001F3C72">
      <w:pPr>
        <w:rPr>
          <w:lang w:val="es-419"/>
        </w:rPr>
      </w:pPr>
    </w:p>
    <w:p w14:paraId="1578435C" w14:textId="77777777" w:rsidR="001F3C72" w:rsidRPr="001F3C72" w:rsidRDefault="001F3C72" w:rsidP="001F3C72">
      <w:pPr>
        <w:rPr>
          <w:b/>
          <w:bCs/>
          <w:lang w:val="es-419"/>
        </w:rPr>
      </w:pPr>
      <w:r w:rsidRPr="001F3C72">
        <w:rPr>
          <w:b/>
          <w:bCs/>
          <w:lang w:val="es-419"/>
        </w:rPr>
        <w:t>Más información</w:t>
      </w:r>
    </w:p>
    <w:p w14:paraId="41BCCFA0" w14:textId="77777777" w:rsidR="001F3C72" w:rsidRPr="001F3C72" w:rsidRDefault="001F3C72" w:rsidP="001F3C72">
      <w:pPr>
        <w:rPr>
          <w:lang w:val="es-419"/>
        </w:rPr>
      </w:pPr>
    </w:p>
    <w:p w14:paraId="0376179A" w14:textId="77777777" w:rsidR="001F3C72" w:rsidRPr="001F3C72" w:rsidRDefault="001F3C72" w:rsidP="001F3C72">
      <w:pPr>
        <w:rPr>
          <w:lang w:val="es-419"/>
        </w:rPr>
      </w:pPr>
      <w:r w:rsidRPr="001F3C72">
        <w:rPr>
          <w:lang w:val="es-419"/>
        </w:rPr>
        <w:t>Liberación de ARNm y genes en Evonik</w:t>
      </w:r>
    </w:p>
    <w:p w14:paraId="647426B1" w14:textId="77777777" w:rsidR="001F3C72" w:rsidRPr="001F3C72" w:rsidRDefault="00000000" w:rsidP="001F3C72">
      <w:pPr>
        <w:rPr>
          <w:lang w:val="es-419"/>
        </w:rPr>
      </w:pPr>
      <w:r>
        <w:fldChar w:fldCharType="begin"/>
      </w:r>
      <w:r w:rsidRPr="00E50842">
        <w:rPr>
          <w:lang w:val="es-419"/>
        </w:rPr>
        <w:instrText>HYPERLINK "https://healthcare.evonik.com/en/drugdelivery/mrna-and-gene-delivery"</w:instrText>
      </w:r>
      <w:r>
        <w:fldChar w:fldCharType="separate"/>
      </w:r>
      <w:r w:rsidR="001F3C72" w:rsidRPr="001F3C72">
        <w:rPr>
          <w:rStyle w:val="Hyperlink"/>
          <w:lang w:val="es-419"/>
        </w:rPr>
        <w:t xml:space="preserve">https://healthcare.evonik.com/en/drugdelivery/mrna-and-gene-delivery </w:t>
      </w:r>
      <w:r>
        <w:rPr>
          <w:rStyle w:val="Hyperlink"/>
          <w:lang w:val="es-419"/>
        </w:rPr>
        <w:fldChar w:fldCharType="end"/>
      </w:r>
    </w:p>
    <w:p w14:paraId="744C2428" w14:textId="77777777" w:rsidR="00DE73B9" w:rsidRPr="001F3C72" w:rsidRDefault="00DE73B9">
      <w:pPr>
        <w:rPr>
          <w:rFonts w:cs="Lucida Sans Unicode"/>
          <w:szCs w:val="22"/>
          <w:lang w:val="es-419"/>
        </w:rPr>
      </w:pPr>
    </w:p>
    <w:p w14:paraId="37D14D1F" w14:textId="77777777" w:rsidR="00DE73B9" w:rsidRDefault="00DE73B9" w:rsidP="00DE73B9">
      <w:pPr>
        <w:rPr>
          <w:rFonts w:cs="Arial"/>
          <w:b/>
          <w:bCs/>
          <w:kern w:val="28"/>
          <w:sz w:val="28"/>
          <w:szCs w:val="28"/>
          <w:lang w:val="es-419"/>
        </w:rPr>
      </w:pPr>
    </w:p>
    <w:p w14:paraId="2BF4DAAA" w14:textId="77777777" w:rsidR="00741426" w:rsidRDefault="00741426" w:rsidP="00741426">
      <w:pPr>
        <w:autoSpaceDE w:val="0"/>
        <w:autoSpaceDN w:val="0"/>
        <w:adjustRightInd w:val="0"/>
        <w:spacing w:line="220" w:lineRule="exact"/>
        <w:rPr>
          <w:rFonts w:cs="Lucida Sans Unicode"/>
          <w:sz w:val="18"/>
          <w:szCs w:val="18"/>
          <w:lang w:val="es-419"/>
        </w:rPr>
      </w:pPr>
    </w:p>
    <w:p w14:paraId="6B756E71" w14:textId="77777777" w:rsidR="00741426" w:rsidRDefault="00741426" w:rsidP="00741426">
      <w:pPr>
        <w:spacing w:line="220" w:lineRule="exact"/>
        <w:outlineLvl w:val="0"/>
        <w:rPr>
          <w:b/>
          <w:bCs/>
          <w:sz w:val="18"/>
          <w:szCs w:val="18"/>
          <w:lang w:val="es-ES" w:eastAsia="pt-BR"/>
        </w:rPr>
      </w:pPr>
      <w:bookmarkStart w:id="1" w:name="_Hlk131070822"/>
      <w:r>
        <w:rPr>
          <w:b/>
          <w:bCs/>
          <w:sz w:val="18"/>
          <w:szCs w:val="18"/>
          <w:lang w:val="es-ES" w:eastAsia="pt-BR"/>
        </w:rPr>
        <w:t xml:space="preserve">Información de la empresa  </w:t>
      </w:r>
    </w:p>
    <w:p w14:paraId="131AD838" w14:textId="77777777" w:rsidR="00741426" w:rsidRDefault="00741426" w:rsidP="00741426">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07E596DE" w14:textId="77777777" w:rsidR="00741426" w:rsidRDefault="00741426" w:rsidP="00741426">
      <w:pPr>
        <w:spacing w:line="220" w:lineRule="exact"/>
        <w:rPr>
          <w:rFonts w:cs="Lucida Sans Unicode"/>
          <w:color w:val="000000"/>
          <w:sz w:val="18"/>
          <w:szCs w:val="18"/>
          <w:lang w:val="es-ES" w:eastAsia="pt-BR"/>
        </w:rPr>
      </w:pPr>
    </w:p>
    <w:p w14:paraId="0DD970CF" w14:textId="77777777" w:rsidR="00741426" w:rsidRPr="009910F6" w:rsidRDefault="00741426" w:rsidP="00741426">
      <w:pPr>
        <w:spacing w:line="220" w:lineRule="exact"/>
        <w:jc w:val="both"/>
        <w:rPr>
          <w:rFonts w:cs="Lucida Sans Unicode"/>
          <w:b/>
          <w:bCs/>
          <w:color w:val="000000"/>
          <w:sz w:val="18"/>
          <w:szCs w:val="18"/>
          <w:lang w:val="es-ES" w:eastAsia="pt-BR"/>
        </w:rPr>
      </w:pPr>
      <w:r w:rsidRPr="009910F6">
        <w:rPr>
          <w:rFonts w:cs="Lucida Sans Unicode"/>
          <w:b/>
          <w:bCs/>
          <w:color w:val="000000"/>
          <w:sz w:val="18"/>
          <w:szCs w:val="18"/>
          <w:lang w:val="es-ES" w:eastAsia="pt-BR"/>
        </w:rPr>
        <w:t>Sobre Nutrition &amp; Care</w:t>
      </w:r>
    </w:p>
    <w:p w14:paraId="69C9647A" w14:textId="77777777" w:rsidR="00741426" w:rsidRDefault="00741426" w:rsidP="00741426">
      <w:pPr>
        <w:spacing w:line="220" w:lineRule="exact"/>
        <w:rPr>
          <w:rFonts w:cs="Lucida Sans Unicode"/>
          <w:color w:val="000000"/>
          <w:sz w:val="18"/>
          <w:szCs w:val="18"/>
          <w:lang w:val="es-ES" w:eastAsia="pt-BR"/>
        </w:rPr>
      </w:pPr>
      <w:r w:rsidRPr="009910F6">
        <w:rPr>
          <w:rFonts w:cs="Lucida Sans Unicode"/>
          <w:color w:val="000000"/>
          <w:sz w:val="18"/>
          <w:szCs w:val="18"/>
          <w:lang w:val="es-ES" w:eastAsia="pt-BR"/>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5600 colaboradores.</w:t>
      </w:r>
    </w:p>
    <w:p w14:paraId="6E208DC2" w14:textId="77777777" w:rsidR="00741426" w:rsidRDefault="00741426" w:rsidP="00741426">
      <w:pPr>
        <w:spacing w:line="220" w:lineRule="exact"/>
        <w:rPr>
          <w:rFonts w:cs="Lucida Sans Unicode"/>
          <w:color w:val="000000"/>
          <w:sz w:val="18"/>
          <w:szCs w:val="18"/>
          <w:lang w:val="es-ES" w:eastAsia="pt-BR"/>
        </w:rPr>
      </w:pPr>
    </w:p>
    <w:p w14:paraId="71EB4BD3" w14:textId="77777777" w:rsidR="00741426" w:rsidRDefault="00741426" w:rsidP="00741426">
      <w:pPr>
        <w:spacing w:line="220" w:lineRule="exact"/>
        <w:jc w:val="both"/>
        <w:rPr>
          <w:rFonts w:cs="Lucida Sans Unicode"/>
          <w:color w:val="000000"/>
          <w:sz w:val="18"/>
          <w:szCs w:val="18"/>
          <w:lang w:val="es-ES" w:eastAsia="pt-BR"/>
        </w:rPr>
      </w:pPr>
    </w:p>
    <w:p w14:paraId="6AC8E3B2" w14:textId="77777777" w:rsidR="00741426" w:rsidRDefault="00741426" w:rsidP="00741426">
      <w:pPr>
        <w:spacing w:line="220" w:lineRule="exact"/>
        <w:jc w:val="both"/>
        <w:rPr>
          <w:rFonts w:cs="Lucida Sans Unicode"/>
          <w:color w:val="000000"/>
          <w:sz w:val="18"/>
          <w:szCs w:val="18"/>
          <w:lang w:val="es-ES" w:eastAsia="pt-BR"/>
        </w:rPr>
      </w:pPr>
    </w:p>
    <w:p w14:paraId="37D42238" w14:textId="77777777" w:rsidR="00741426" w:rsidRDefault="00741426" w:rsidP="00741426">
      <w:pPr>
        <w:spacing w:line="220" w:lineRule="exact"/>
        <w:jc w:val="both"/>
        <w:rPr>
          <w:b/>
          <w:bCs/>
          <w:sz w:val="18"/>
          <w:szCs w:val="18"/>
          <w:lang w:val="es-ES" w:eastAsia="pt-BR"/>
        </w:rPr>
      </w:pPr>
      <w:r>
        <w:rPr>
          <w:b/>
          <w:bCs/>
          <w:sz w:val="18"/>
          <w:szCs w:val="18"/>
          <w:lang w:val="es-ES" w:eastAsia="pt-BR"/>
        </w:rPr>
        <w:t>Nota legal</w:t>
      </w:r>
    </w:p>
    <w:p w14:paraId="6031903D" w14:textId="77777777" w:rsidR="00741426" w:rsidRDefault="00741426" w:rsidP="00741426">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68776274" w14:textId="77777777" w:rsidR="00741426" w:rsidRDefault="00741426" w:rsidP="00741426">
      <w:pPr>
        <w:spacing w:line="220" w:lineRule="exact"/>
        <w:jc w:val="both"/>
        <w:rPr>
          <w:rFonts w:cs="Lucida Sans Unicode"/>
          <w:b/>
          <w:bCs/>
          <w:color w:val="FF0000"/>
          <w:sz w:val="18"/>
          <w:szCs w:val="18"/>
          <w:lang w:val="es-ES" w:eastAsia="pt-BR"/>
        </w:rPr>
      </w:pPr>
    </w:p>
    <w:p w14:paraId="4708E45E" w14:textId="77777777" w:rsidR="00741426" w:rsidRDefault="00741426" w:rsidP="00741426">
      <w:pPr>
        <w:outlineLvl w:val="0"/>
        <w:rPr>
          <w:rFonts w:cs="Arial"/>
          <w:b/>
          <w:bCs/>
          <w:kern w:val="28"/>
          <w:sz w:val="24"/>
          <w:szCs w:val="32"/>
          <w:lang w:val="es-ES" w:eastAsia="pt-BR"/>
        </w:rPr>
      </w:pPr>
    </w:p>
    <w:p w14:paraId="3B2DB707" w14:textId="77777777" w:rsidR="00741426" w:rsidRDefault="00741426" w:rsidP="00741426">
      <w:pPr>
        <w:spacing w:line="240" w:lineRule="auto"/>
        <w:rPr>
          <w:rFonts w:cs="Lucida Sans Unicode"/>
          <w:b/>
          <w:sz w:val="18"/>
          <w:szCs w:val="18"/>
          <w:lang w:eastAsia="pt-BR"/>
        </w:rPr>
      </w:pPr>
      <w:bookmarkStart w:id="2" w:name="_Hlk29560670"/>
      <w:bookmarkEnd w:id="2"/>
      <w:r>
        <w:rPr>
          <w:rFonts w:cs="Lucida Sans Unicode"/>
          <w:b/>
          <w:sz w:val="18"/>
          <w:szCs w:val="18"/>
          <w:lang w:eastAsia="pt-BR"/>
        </w:rPr>
        <w:t>Evonik Brasil Ltda.</w:t>
      </w:r>
    </w:p>
    <w:p w14:paraId="63D348F4" w14:textId="77777777" w:rsidR="00741426" w:rsidRDefault="00741426" w:rsidP="00741426">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3BA2A86F" w14:textId="77777777" w:rsidR="00741426" w:rsidRDefault="00741426" w:rsidP="00741426">
      <w:pPr>
        <w:spacing w:line="240" w:lineRule="auto"/>
        <w:rPr>
          <w:rFonts w:cs="Lucida Sans Unicode"/>
          <w:sz w:val="18"/>
          <w:szCs w:val="18"/>
          <w:lang w:eastAsia="pt-BR"/>
        </w:rPr>
      </w:pPr>
      <w:r>
        <w:rPr>
          <w:rFonts w:cs="Lucida Sans Unicode"/>
          <w:sz w:val="18"/>
          <w:szCs w:val="18"/>
          <w:lang w:eastAsia="pt-BR"/>
        </w:rPr>
        <w:t>www.evonik.com.br</w:t>
      </w:r>
    </w:p>
    <w:p w14:paraId="6A248476" w14:textId="77777777" w:rsidR="00741426" w:rsidRDefault="00741426" w:rsidP="00741426">
      <w:pPr>
        <w:spacing w:line="240" w:lineRule="auto"/>
        <w:rPr>
          <w:rFonts w:cs="Lucida Sans Unicode"/>
          <w:sz w:val="18"/>
          <w:szCs w:val="18"/>
          <w:lang w:eastAsia="pt-BR"/>
        </w:rPr>
      </w:pPr>
      <w:r>
        <w:rPr>
          <w:rFonts w:cs="Lucida Sans Unicode"/>
          <w:sz w:val="18"/>
          <w:szCs w:val="18"/>
          <w:lang w:eastAsia="pt-BR"/>
        </w:rPr>
        <w:t>facebook.com/Evonik</w:t>
      </w:r>
    </w:p>
    <w:p w14:paraId="15FA906A" w14:textId="77777777" w:rsidR="00741426" w:rsidRDefault="00741426" w:rsidP="00741426">
      <w:pPr>
        <w:spacing w:line="240" w:lineRule="auto"/>
        <w:rPr>
          <w:rFonts w:cs="Lucida Sans Unicode"/>
          <w:sz w:val="18"/>
          <w:szCs w:val="18"/>
          <w:lang w:eastAsia="pt-BR"/>
        </w:rPr>
      </w:pPr>
      <w:r>
        <w:rPr>
          <w:rFonts w:cs="Lucida Sans Unicode"/>
          <w:sz w:val="18"/>
          <w:szCs w:val="18"/>
          <w:lang w:eastAsia="pt-BR"/>
        </w:rPr>
        <w:lastRenderedPageBreak/>
        <w:t>instagram.com/</w:t>
      </w:r>
      <w:proofErr w:type="spellStart"/>
      <w:r>
        <w:rPr>
          <w:rFonts w:cs="Lucida Sans Unicode"/>
          <w:sz w:val="18"/>
          <w:szCs w:val="18"/>
          <w:lang w:eastAsia="pt-BR"/>
        </w:rPr>
        <w:t>Evonik.Brasil</w:t>
      </w:r>
      <w:proofErr w:type="spellEnd"/>
    </w:p>
    <w:p w14:paraId="4882FB6A" w14:textId="77777777" w:rsidR="00741426" w:rsidRPr="002438ED" w:rsidRDefault="00741426" w:rsidP="00741426">
      <w:pPr>
        <w:spacing w:line="240" w:lineRule="auto"/>
        <w:rPr>
          <w:rFonts w:cs="Lucida Sans Unicode"/>
          <w:sz w:val="18"/>
          <w:szCs w:val="18"/>
          <w:lang w:val="es-419" w:eastAsia="pt-BR"/>
        </w:rPr>
      </w:pPr>
      <w:r w:rsidRPr="002438ED">
        <w:rPr>
          <w:rFonts w:cs="Lucida Sans Unicode"/>
          <w:sz w:val="18"/>
          <w:szCs w:val="18"/>
          <w:lang w:val="es-419" w:eastAsia="pt-BR"/>
        </w:rPr>
        <w:t>youtube.com/</w:t>
      </w:r>
      <w:proofErr w:type="spellStart"/>
      <w:r w:rsidRPr="002438ED">
        <w:rPr>
          <w:rFonts w:cs="Lucida Sans Unicode"/>
          <w:sz w:val="18"/>
          <w:szCs w:val="18"/>
          <w:lang w:val="es-419" w:eastAsia="pt-BR"/>
        </w:rPr>
        <w:t>EvonikIndustries</w:t>
      </w:r>
      <w:proofErr w:type="spellEnd"/>
    </w:p>
    <w:p w14:paraId="63F3E13B" w14:textId="77777777" w:rsidR="00741426" w:rsidRPr="002438ED" w:rsidRDefault="00741426" w:rsidP="00741426">
      <w:pPr>
        <w:spacing w:line="240" w:lineRule="auto"/>
        <w:rPr>
          <w:rFonts w:cs="Lucida Sans Unicode"/>
          <w:sz w:val="18"/>
          <w:szCs w:val="18"/>
          <w:lang w:val="es-419" w:eastAsia="pt-BR"/>
        </w:rPr>
      </w:pPr>
      <w:r w:rsidRPr="002438ED">
        <w:rPr>
          <w:rFonts w:cs="Lucida Sans Unicode"/>
          <w:sz w:val="18"/>
          <w:szCs w:val="18"/>
          <w:lang w:val="es-419" w:eastAsia="pt-BR"/>
        </w:rPr>
        <w:t>linkedin.com/company/Evonik</w:t>
      </w:r>
    </w:p>
    <w:p w14:paraId="1E147877" w14:textId="77777777" w:rsidR="00741426" w:rsidRPr="002438ED" w:rsidRDefault="00741426" w:rsidP="00741426">
      <w:pPr>
        <w:spacing w:line="220" w:lineRule="exact"/>
        <w:outlineLvl w:val="0"/>
        <w:rPr>
          <w:b/>
          <w:bCs/>
          <w:sz w:val="18"/>
          <w:szCs w:val="18"/>
          <w:lang w:val="es-419" w:eastAsia="pt-BR"/>
        </w:rPr>
      </w:pPr>
    </w:p>
    <w:p w14:paraId="125E3384" w14:textId="77777777" w:rsidR="00741426" w:rsidRPr="002438ED" w:rsidRDefault="00741426" w:rsidP="00741426">
      <w:pPr>
        <w:spacing w:line="220" w:lineRule="exact"/>
        <w:rPr>
          <w:rFonts w:eastAsia="Lucida Sans Unicode" w:cs="Lucida Sans Unicode"/>
          <w:sz w:val="18"/>
          <w:szCs w:val="18"/>
          <w:bdr w:val="none" w:sz="0" w:space="0" w:color="auto" w:frame="1"/>
          <w:lang w:val="es-419" w:eastAsia="pt-BR"/>
        </w:rPr>
      </w:pPr>
    </w:p>
    <w:p w14:paraId="42EB10F7" w14:textId="77777777" w:rsidR="00741426" w:rsidRDefault="00741426" w:rsidP="00741426">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4EF6AE8B" w14:textId="77777777" w:rsidR="00741426" w:rsidRDefault="00741426" w:rsidP="00741426">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6892EA07" w14:textId="77777777" w:rsidR="00741426" w:rsidRPr="00E50842" w:rsidRDefault="00741426" w:rsidP="00741426">
      <w:pPr>
        <w:spacing w:line="240" w:lineRule="auto"/>
        <w:rPr>
          <w:rFonts w:cs="Lucida Sans Unicode"/>
          <w:bCs/>
          <w:sz w:val="18"/>
          <w:szCs w:val="18"/>
          <w:lang w:eastAsia="pt-BR"/>
        </w:rPr>
      </w:pPr>
      <w:r w:rsidRPr="00E50842">
        <w:rPr>
          <w:rFonts w:cs="Lucida Sans Unicode"/>
          <w:bCs/>
          <w:sz w:val="18"/>
          <w:szCs w:val="18"/>
          <w:lang w:eastAsia="pt-BR"/>
        </w:rPr>
        <w:t>Sheila Diez: (11) 3473.0255 - sheila@viapublicacomunicacao.com.br</w:t>
      </w:r>
    </w:p>
    <w:p w14:paraId="6728FF15" w14:textId="77777777" w:rsidR="00741426" w:rsidRDefault="00741426" w:rsidP="00741426">
      <w:pPr>
        <w:spacing w:line="240" w:lineRule="auto"/>
        <w:rPr>
          <w:rFonts w:cs="Lucida Sans Unicode"/>
          <w:sz w:val="18"/>
          <w:szCs w:val="18"/>
        </w:rPr>
      </w:pPr>
      <w:r>
        <w:rPr>
          <w:rFonts w:cs="Lucida Sans Unicode"/>
          <w:bCs/>
          <w:sz w:val="18"/>
          <w:szCs w:val="18"/>
          <w:lang w:eastAsia="pt-BR"/>
        </w:rPr>
        <w:t xml:space="preserve">Taís Augusto: (11) 3562.5555 - </w:t>
      </w:r>
      <w:hyperlink r:id="rId11" w:history="1">
        <w:r>
          <w:rPr>
            <w:rStyle w:val="Hyperlink"/>
            <w:rFonts w:cs="Lucida Sans Unicode"/>
            <w:bCs/>
            <w:sz w:val="18"/>
            <w:szCs w:val="18"/>
            <w:lang w:eastAsia="pt-BR"/>
          </w:rPr>
          <w:t>tais@viapublicacomunicacao.com.br</w:t>
        </w:r>
      </w:hyperlink>
      <w:bookmarkEnd w:id="1"/>
    </w:p>
    <w:p w14:paraId="206DB63C" w14:textId="77777777" w:rsidR="00741426" w:rsidRPr="00741426" w:rsidRDefault="00741426" w:rsidP="00DE73B9">
      <w:pPr>
        <w:rPr>
          <w:rFonts w:cs="Arial"/>
          <w:b/>
          <w:bCs/>
          <w:kern w:val="28"/>
          <w:sz w:val="28"/>
          <w:szCs w:val="28"/>
        </w:rPr>
      </w:pPr>
    </w:p>
    <w:sectPr w:rsidR="00741426" w:rsidRPr="00741426" w:rsidSect="003A44AD">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4AEC" w14:textId="77777777" w:rsidR="002F3E85" w:rsidRDefault="002F3E85">
      <w:pPr>
        <w:spacing w:line="240" w:lineRule="auto"/>
      </w:pPr>
      <w:r>
        <w:separator/>
      </w:r>
    </w:p>
  </w:endnote>
  <w:endnote w:type="continuationSeparator" w:id="0">
    <w:p w14:paraId="7651496B" w14:textId="77777777" w:rsidR="002F3E85" w:rsidRDefault="002F3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5C99" w14:textId="77777777" w:rsidR="002F3E85" w:rsidRDefault="002F3E85">
      <w:pPr>
        <w:spacing w:line="240" w:lineRule="auto"/>
      </w:pPr>
      <w:r>
        <w:separator/>
      </w:r>
    </w:p>
  </w:footnote>
  <w:footnote w:type="continuationSeparator" w:id="0">
    <w:p w14:paraId="02A0D4A4" w14:textId="77777777" w:rsidR="002F3E85" w:rsidRDefault="002F3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C46777"/>
    <w:multiLevelType w:val="hybridMultilevel"/>
    <w:tmpl w:val="3C18C71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8"/>
  </w:num>
  <w:num w:numId="13" w16cid:durableId="242419562">
    <w:abstractNumId w:val="16"/>
  </w:num>
  <w:num w:numId="14" w16cid:durableId="84541705">
    <w:abstractNumId w:val="10"/>
  </w:num>
  <w:num w:numId="15" w16cid:durableId="925114115">
    <w:abstractNumId w:val="25"/>
  </w:num>
  <w:num w:numId="16" w16cid:durableId="719208808">
    <w:abstractNumId w:val="24"/>
  </w:num>
  <w:num w:numId="17" w16cid:durableId="835731004">
    <w:abstractNumId w:val="12"/>
  </w:num>
  <w:num w:numId="18" w16cid:durableId="293827327">
    <w:abstractNumId w:val="14"/>
  </w:num>
  <w:num w:numId="19" w16cid:durableId="1404134852">
    <w:abstractNumId w:val="18"/>
  </w:num>
  <w:num w:numId="20" w16cid:durableId="153491856">
    <w:abstractNumId w:val="16"/>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0"/>
  </w:num>
  <w:num w:numId="33" w16cid:durableId="1155030672">
    <w:abstractNumId w:val="17"/>
  </w:num>
  <w:num w:numId="34" w16cid:durableId="1337995297">
    <w:abstractNumId w:val="11"/>
  </w:num>
  <w:num w:numId="35" w16cid:durableId="2139637395">
    <w:abstractNumId w:val="11"/>
  </w:num>
  <w:num w:numId="36" w16cid:durableId="553006827">
    <w:abstractNumId w:val="20"/>
  </w:num>
  <w:num w:numId="37" w16cid:durableId="1551264808">
    <w:abstractNumId w:val="13"/>
  </w:num>
  <w:num w:numId="38" w16cid:durableId="2016414093">
    <w:abstractNumId w:val="23"/>
  </w:num>
  <w:num w:numId="39" w16cid:durableId="580288409">
    <w:abstractNumId w:val="22"/>
  </w:num>
  <w:num w:numId="40" w16cid:durableId="1326710877">
    <w:abstractNumId w:val="21"/>
  </w:num>
  <w:num w:numId="41" w16cid:durableId="282620082">
    <w:abstractNumId w:val="15"/>
  </w:num>
  <w:num w:numId="42" w16cid:durableId="10035546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6C72"/>
    <w:rsid w:val="00047E57"/>
    <w:rsid w:val="000624D8"/>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25BBC"/>
    <w:rsid w:val="0014346F"/>
    <w:rsid w:val="00146ADE"/>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3AA0"/>
    <w:rsid w:val="00196023"/>
    <w:rsid w:val="001963D0"/>
    <w:rsid w:val="00196518"/>
    <w:rsid w:val="001A02BA"/>
    <w:rsid w:val="001A268E"/>
    <w:rsid w:val="001B2244"/>
    <w:rsid w:val="001C5443"/>
    <w:rsid w:val="001D0F3F"/>
    <w:rsid w:val="001E2D6F"/>
    <w:rsid w:val="001F3C72"/>
    <w:rsid w:val="001F7C26"/>
    <w:rsid w:val="00211E92"/>
    <w:rsid w:val="002147FF"/>
    <w:rsid w:val="00221C32"/>
    <w:rsid w:val="002376F7"/>
    <w:rsid w:val="00241B78"/>
    <w:rsid w:val="002427AA"/>
    <w:rsid w:val="0024351A"/>
    <w:rsid w:val="0024351E"/>
    <w:rsid w:val="002438ED"/>
    <w:rsid w:val="00243912"/>
    <w:rsid w:val="002527E3"/>
    <w:rsid w:val="0027659F"/>
    <w:rsid w:val="00284782"/>
    <w:rsid w:val="00287090"/>
    <w:rsid w:val="00290F07"/>
    <w:rsid w:val="002A0595"/>
    <w:rsid w:val="002A3233"/>
    <w:rsid w:val="002B1589"/>
    <w:rsid w:val="002B2FDC"/>
    <w:rsid w:val="002B49D6"/>
    <w:rsid w:val="002B6293"/>
    <w:rsid w:val="002B645E"/>
    <w:rsid w:val="002C10C6"/>
    <w:rsid w:val="002C12A0"/>
    <w:rsid w:val="002D206A"/>
    <w:rsid w:val="002D2996"/>
    <w:rsid w:val="002D4E6A"/>
    <w:rsid w:val="002D4EF0"/>
    <w:rsid w:val="002D5F0C"/>
    <w:rsid w:val="002F364E"/>
    <w:rsid w:val="002F3E85"/>
    <w:rsid w:val="002F49B3"/>
    <w:rsid w:val="003004BF"/>
    <w:rsid w:val="00301998"/>
    <w:rsid w:val="003067D4"/>
    <w:rsid w:val="0031020E"/>
    <w:rsid w:val="00310BD6"/>
    <w:rsid w:val="00316EC0"/>
    <w:rsid w:val="00321A66"/>
    <w:rsid w:val="0032793B"/>
    <w:rsid w:val="00327FAD"/>
    <w:rsid w:val="00345B60"/>
    <w:rsid w:val="003508E4"/>
    <w:rsid w:val="00356519"/>
    <w:rsid w:val="00360DD4"/>
    <w:rsid w:val="00362743"/>
    <w:rsid w:val="00364D2E"/>
    <w:rsid w:val="00367974"/>
    <w:rsid w:val="0037539E"/>
    <w:rsid w:val="00380845"/>
    <w:rsid w:val="00381686"/>
    <w:rsid w:val="00384C52"/>
    <w:rsid w:val="00387D79"/>
    <w:rsid w:val="00391FCB"/>
    <w:rsid w:val="003A023D"/>
    <w:rsid w:val="003A44AD"/>
    <w:rsid w:val="003A711C"/>
    <w:rsid w:val="003C0198"/>
    <w:rsid w:val="003D50B7"/>
    <w:rsid w:val="003D6E84"/>
    <w:rsid w:val="003E122D"/>
    <w:rsid w:val="003E4D56"/>
    <w:rsid w:val="003F1B7A"/>
    <w:rsid w:val="003F4CD0"/>
    <w:rsid w:val="003F6830"/>
    <w:rsid w:val="003F72E3"/>
    <w:rsid w:val="004016F5"/>
    <w:rsid w:val="00403CD6"/>
    <w:rsid w:val="00414386"/>
    <w:rsid w:val="004146D3"/>
    <w:rsid w:val="00420303"/>
    <w:rsid w:val="00422338"/>
    <w:rsid w:val="00424F52"/>
    <w:rsid w:val="00464856"/>
    <w:rsid w:val="00476A08"/>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36032"/>
    <w:rsid w:val="00536E02"/>
    <w:rsid w:val="00537A93"/>
    <w:rsid w:val="00545FF8"/>
    <w:rsid w:val="00552ADA"/>
    <w:rsid w:val="00553F54"/>
    <w:rsid w:val="0057548A"/>
    <w:rsid w:val="00582643"/>
    <w:rsid w:val="00582C0E"/>
    <w:rsid w:val="00583E3E"/>
    <w:rsid w:val="00587C52"/>
    <w:rsid w:val="005A119C"/>
    <w:rsid w:val="005A20AE"/>
    <w:rsid w:val="005A73EC"/>
    <w:rsid w:val="005A7D03"/>
    <w:rsid w:val="005C43F2"/>
    <w:rsid w:val="005C5615"/>
    <w:rsid w:val="005C5789"/>
    <w:rsid w:val="005D44CA"/>
    <w:rsid w:val="005E3211"/>
    <w:rsid w:val="005E6AE3"/>
    <w:rsid w:val="005E799F"/>
    <w:rsid w:val="005F234C"/>
    <w:rsid w:val="005F50D9"/>
    <w:rsid w:val="0060031A"/>
    <w:rsid w:val="00600E86"/>
    <w:rsid w:val="00605C02"/>
    <w:rsid w:val="00606A38"/>
    <w:rsid w:val="00614EF1"/>
    <w:rsid w:val="00630343"/>
    <w:rsid w:val="00635F70"/>
    <w:rsid w:val="00640BDA"/>
    <w:rsid w:val="00642957"/>
    <w:rsid w:val="00645F2F"/>
    <w:rsid w:val="00650E27"/>
    <w:rsid w:val="00652A75"/>
    <w:rsid w:val="006651E2"/>
    <w:rsid w:val="00665EC9"/>
    <w:rsid w:val="00671497"/>
    <w:rsid w:val="00672AFA"/>
    <w:rsid w:val="00684541"/>
    <w:rsid w:val="00685658"/>
    <w:rsid w:val="00686BC7"/>
    <w:rsid w:val="006A581A"/>
    <w:rsid w:val="006A5A6B"/>
    <w:rsid w:val="006B505B"/>
    <w:rsid w:val="006C087A"/>
    <w:rsid w:val="006C6EA8"/>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1426"/>
    <w:rsid w:val="00742651"/>
    <w:rsid w:val="00744FA6"/>
    <w:rsid w:val="00763004"/>
    <w:rsid w:val="007676DC"/>
    <w:rsid w:val="00770879"/>
    <w:rsid w:val="007733D3"/>
    <w:rsid w:val="00775D2E"/>
    <w:rsid w:val="007767AB"/>
    <w:rsid w:val="00784360"/>
    <w:rsid w:val="007857A1"/>
    <w:rsid w:val="007943C4"/>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2E0D"/>
    <w:rsid w:val="0084389E"/>
    <w:rsid w:val="008462C3"/>
    <w:rsid w:val="00850B77"/>
    <w:rsid w:val="00860A6B"/>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21CB"/>
    <w:rsid w:val="009454A0"/>
    <w:rsid w:val="009456AF"/>
    <w:rsid w:val="00954060"/>
    <w:rsid w:val="009560C1"/>
    <w:rsid w:val="00961C28"/>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6154"/>
    <w:rsid w:val="00A24DF4"/>
    <w:rsid w:val="00A26194"/>
    <w:rsid w:val="00A30BD0"/>
    <w:rsid w:val="00A333FB"/>
    <w:rsid w:val="00A34137"/>
    <w:rsid w:val="00A3644E"/>
    <w:rsid w:val="00A375B5"/>
    <w:rsid w:val="00A41C88"/>
    <w:rsid w:val="00A41D1A"/>
    <w:rsid w:val="00A440B0"/>
    <w:rsid w:val="00A525CB"/>
    <w:rsid w:val="00A54F2A"/>
    <w:rsid w:val="00A60CE5"/>
    <w:rsid w:val="00A63DF5"/>
    <w:rsid w:val="00A70C5E"/>
    <w:rsid w:val="00A712B8"/>
    <w:rsid w:val="00A755ED"/>
    <w:rsid w:val="00A804CC"/>
    <w:rsid w:val="00A81F2D"/>
    <w:rsid w:val="00A90CDB"/>
    <w:rsid w:val="00A94EC5"/>
    <w:rsid w:val="00A97CD7"/>
    <w:rsid w:val="00A97EAD"/>
    <w:rsid w:val="00AA15C6"/>
    <w:rsid w:val="00AB26DD"/>
    <w:rsid w:val="00AC052D"/>
    <w:rsid w:val="00AD4B8F"/>
    <w:rsid w:val="00AE3848"/>
    <w:rsid w:val="00AE601F"/>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933CE"/>
    <w:rsid w:val="00B95674"/>
    <w:rsid w:val="00BA41A7"/>
    <w:rsid w:val="00BA4C6A"/>
    <w:rsid w:val="00BA584D"/>
    <w:rsid w:val="00BA7130"/>
    <w:rsid w:val="00BB2147"/>
    <w:rsid w:val="00BB40E9"/>
    <w:rsid w:val="00BC1B97"/>
    <w:rsid w:val="00BC1D7E"/>
    <w:rsid w:val="00BC4141"/>
    <w:rsid w:val="00BD07B0"/>
    <w:rsid w:val="00BD1227"/>
    <w:rsid w:val="00BE1628"/>
    <w:rsid w:val="00BE30E7"/>
    <w:rsid w:val="00BE4DCD"/>
    <w:rsid w:val="00BF2CEC"/>
    <w:rsid w:val="00BF30BC"/>
    <w:rsid w:val="00BF70B0"/>
    <w:rsid w:val="00BF7733"/>
    <w:rsid w:val="00BF7C77"/>
    <w:rsid w:val="00C02FAB"/>
    <w:rsid w:val="00C04FD6"/>
    <w:rsid w:val="00C100C6"/>
    <w:rsid w:val="00C21FFE"/>
    <w:rsid w:val="00C2259A"/>
    <w:rsid w:val="00C242F2"/>
    <w:rsid w:val="00C251AD"/>
    <w:rsid w:val="00C310A2"/>
    <w:rsid w:val="00C31302"/>
    <w:rsid w:val="00C33407"/>
    <w:rsid w:val="00C35687"/>
    <w:rsid w:val="00C4228E"/>
    <w:rsid w:val="00C4300F"/>
    <w:rsid w:val="00C44564"/>
    <w:rsid w:val="00C51316"/>
    <w:rsid w:val="00C519DA"/>
    <w:rsid w:val="00C60F15"/>
    <w:rsid w:val="00C612D1"/>
    <w:rsid w:val="00C7114A"/>
    <w:rsid w:val="00C749A9"/>
    <w:rsid w:val="00C80DCD"/>
    <w:rsid w:val="00C930F0"/>
    <w:rsid w:val="00C94042"/>
    <w:rsid w:val="00C94C0D"/>
    <w:rsid w:val="00CA6F45"/>
    <w:rsid w:val="00CB2BC5"/>
    <w:rsid w:val="00CB3A53"/>
    <w:rsid w:val="00CB7A42"/>
    <w:rsid w:val="00CD1EE7"/>
    <w:rsid w:val="00CD72B4"/>
    <w:rsid w:val="00CE2E92"/>
    <w:rsid w:val="00CF2E07"/>
    <w:rsid w:val="00CF3942"/>
    <w:rsid w:val="00D04B00"/>
    <w:rsid w:val="00D101C2"/>
    <w:rsid w:val="00D12103"/>
    <w:rsid w:val="00D17A9A"/>
    <w:rsid w:val="00D21DA2"/>
    <w:rsid w:val="00D25A42"/>
    <w:rsid w:val="00D37F3A"/>
    <w:rsid w:val="00D46695"/>
    <w:rsid w:val="00D46B4F"/>
    <w:rsid w:val="00D46DAB"/>
    <w:rsid w:val="00D50B3E"/>
    <w:rsid w:val="00D51D4C"/>
    <w:rsid w:val="00D5275A"/>
    <w:rsid w:val="00D571CA"/>
    <w:rsid w:val="00D60C11"/>
    <w:rsid w:val="00D630D8"/>
    <w:rsid w:val="00D669F5"/>
    <w:rsid w:val="00D70539"/>
    <w:rsid w:val="00D72A07"/>
    <w:rsid w:val="00D81410"/>
    <w:rsid w:val="00D83F4F"/>
    <w:rsid w:val="00D84239"/>
    <w:rsid w:val="00D90774"/>
    <w:rsid w:val="00D95388"/>
    <w:rsid w:val="00D96E04"/>
    <w:rsid w:val="00DA12E5"/>
    <w:rsid w:val="00DA5029"/>
    <w:rsid w:val="00DB3E3C"/>
    <w:rsid w:val="00DC1267"/>
    <w:rsid w:val="00DC1494"/>
    <w:rsid w:val="00DD4537"/>
    <w:rsid w:val="00DD45B4"/>
    <w:rsid w:val="00DD77CD"/>
    <w:rsid w:val="00DE534A"/>
    <w:rsid w:val="00DE73B9"/>
    <w:rsid w:val="00DF6503"/>
    <w:rsid w:val="00E012F7"/>
    <w:rsid w:val="00E05BB2"/>
    <w:rsid w:val="00E120CF"/>
    <w:rsid w:val="00E1211C"/>
    <w:rsid w:val="00E122B8"/>
    <w:rsid w:val="00E15406"/>
    <w:rsid w:val="00E172A1"/>
    <w:rsid w:val="00E1760F"/>
    <w:rsid w:val="00E17C9E"/>
    <w:rsid w:val="00E17FDD"/>
    <w:rsid w:val="00E2307F"/>
    <w:rsid w:val="00E27FDF"/>
    <w:rsid w:val="00E363F0"/>
    <w:rsid w:val="00E430EA"/>
    <w:rsid w:val="00E43AA3"/>
    <w:rsid w:val="00E44B62"/>
    <w:rsid w:val="00E46D1E"/>
    <w:rsid w:val="00E50842"/>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05D57"/>
    <w:rsid w:val="00F07D8F"/>
    <w:rsid w:val="00F16B56"/>
    <w:rsid w:val="00F31F7C"/>
    <w:rsid w:val="00F40271"/>
    <w:rsid w:val="00F5203F"/>
    <w:rsid w:val="00F5602B"/>
    <w:rsid w:val="00F57C72"/>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45FF8"/>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5536</Characters>
  <Application>Microsoft Office Word</Application>
  <DocSecurity>0</DocSecurity>
  <Lines>46</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Parceria Universidade de Mainz_rPEGs - Espanhol</dc:subject>
  <dc:creator>Taís Augusto</dc:creator>
  <cp:keywords/>
  <dc:description>Fevereiro 2024</dc:description>
  <cp:lastModifiedBy>Cabrera, Guilherme</cp:lastModifiedBy>
  <cp:revision>3</cp:revision>
  <cp:lastPrinted>2024-04-17T20:37:00Z</cp:lastPrinted>
  <dcterms:created xsi:type="dcterms:W3CDTF">2024-04-15T19:25:00Z</dcterms:created>
  <dcterms:modified xsi:type="dcterms:W3CDTF">2024-04-17T20:38:00Z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