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17B3A864" w14:textId="2FE3E17E" w:rsidR="004F1918" w:rsidRPr="008D6C5B" w:rsidRDefault="00C21BCB" w:rsidP="004F1918">
            <w:pPr>
              <w:pStyle w:val="M7"/>
              <w:framePr w:wrap="auto" w:vAnchor="margin" w:hAnchor="text" w:xAlign="left" w:yAlign="inline"/>
              <w:suppressOverlap w:val="0"/>
              <w:rPr>
                <w:b w:val="0"/>
                <w:sz w:val="18"/>
                <w:szCs w:val="18"/>
                <w:lang w:val="pt-BR"/>
              </w:rPr>
            </w:pPr>
            <w:r>
              <w:rPr>
                <w:b w:val="0"/>
                <w:sz w:val="18"/>
                <w:szCs w:val="18"/>
                <w:lang w:val="pt-BR"/>
              </w:rPr>
              <w:t>1</w:t>
            </w:r>
            <w:r w:rsidR="00E10348">
              <w:rPr>
                <w:b w:val="0"/>
                <w:sz w:val="18"/>
                <w:szCs w:val="18"/>
                <w:lang w:val="pt-BR"/>
              </w:rPr>
              <w:t>1</w:t>
            </w:r>
            <w:r w:rsidR="009C0B75" w:rsidRPr="008D6C5B">
              <w:rPr>
                <w:b w:val="0"/>
                <w:sz w:val="18"/>
                <w:szCs w:val="18"/>
                <w:lang w:val="pt-BR"/>
              </w:rPr>
              <w:t xml:space="preserve"> de </w:t>
            </w:r>
            <w:r w:rsidR="0066143A">
              <w:rPr>
                <w:b w:val="0"/>
                <w:sz w:val="18"/>
                <w:szCs w:val="18"/>
                <w:lang w:val="pt-BR"/>
              </w:rPr>
              <w:t>setembr</w:t>
            </w:r>
            <w:r w:rsidR="004926DB">
              <w:rPr>
                <w:b w:val="0"/>
                <w:sz w:val="18"/>
                <w:szCs w:val="18"/>
                <w:lang w:val="pt-BR"/>
              </w:rPr>
              <w:t>o</w:t>
            </w:r>
            <w:r w:rsidR="009E6E7B">
              <w:rPr>
                <w:b w:val="0"/>
                <w:sz w:val="18"/>
                <w:szCs w:val="18"/>
                <w:lang w:val="pt-BR"/>
              </w:rPr>
              <w:t xml:space="preserve"> </w:t>
            </w:r>
            <w:r w:rsidR="009C0B75" w:rsidRPr="008D6C5B">
              <w:rPr>
                <w:b w:val="0"/>
                <w:sz w:val="18"/>
                <w:szCs w:val="18"/>
                <w:lang w:val="pt-BR"/>
              </w:rPr>
              <w:t>de 202</w:t>
            </w:r>
            <w:r w:rsidR="0046009F">
              <w:rPr>
                <w:b w:val="0"/>
                <w:sz w:val="18"/>
                <w:szCs w:val="18"/>
                <w:lang w:val="pt-BR"/>
              </w:rPr>
              <w:t>4</w:t>
            </w:r>
          </w:p>
          <w:p w14:paraId="624FC4EA" w14:textId="77777777" w:rsidR="004F1918" w:rsidRPr="008D6C5B" w:rsidRDefault="004F1918" w:rsidP="004F1918">
            <w:pPr>
              <w:pStyle w:val="M7"/>
              <w:framePr w:wrap="auto" w:vAnchor="margin" w:hAnchor="text" w:xAlign="left" w:yAlign="inline"/>
              <w:suppressOverlap w:val="0"/>
              <w:rPr>
                <w:lang w:val="pt-BR"/>
              </w:rPr>
            </w:pP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314BE1"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w:t>
      </w:r>
      <w:proofErr w:type="spellStart"/>
      <w:r w:rsidRPr="008D6C5B">
        <w:rPr>
          <w:rFonts w:eastAsia="Lucida Sans Unicode" w:cs="Lucida Sans Unicode"/>
          <w:sz w:val="13"/>
          <w:szCs w:val="13"/>
          <w:bdr w:val="nil"/>
        </w:rPr>
        <w:t>Evonik.Brasil</w:t>
      </w:r>
      <w:proofErr w:type="spellEnd"/>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w:t>
      </w:r>
      <w:proofErr w:type="spellStart"/>
      <w:r w:rsidRPr="008D6C5B">
        <w:rPr>
          <w:rFonts w:eastAsia="Lucida Sans Unicode" w:cs="Lucida Sans Unicode"/>
          <w:sz w:val="13"/>
          <w:szCs w:val="13"/>
          <w:bdr w:val="nil"/>
        </w:rPr>
        <w:t>EvonikIndustries</w:t>
      </w:r>
      <w:proofErr w:type="spellEnd"/>
    </w:p>
    <w:p w14:paraId="2AFAA115" w14:textId="77777777" w:rsidR="00D04B00" w:rsidRPr="00314BE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314BE1">
        <w:rPr>
          <w:rFonts w:eastAsia="Lucida Sans Unicode" w:cs="Lucida Sans Unicode"/>
          <w:sz w:val="13"/>
          <w:szCs w:val="13"/>
          <w:bdr w:val="nil"/>
        </w:rPr>
        <w:t>linkedin.com/company/Evonik</w:t>
      </w:r>
    </w:p>
    <w:p w14:paraId="6C026144" w14:textId="77777777" w:rsidR="00D04B00" w:rsidRPr="00314BE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314BE1">
        <w:rPr>
          <w:rFonts w:eastAsia="Lucida Sans Unicode" w:cs="Lucida Sans Unicode"/>
          <w:sz w:val="13"/>
          <w:szCs w:val="13"/>
          <w:bdr w:val="nil"/>
        </w:rPr>
        <w:t>twitter.com/Evonik_BR</w:t>
      </w:r>
    </w:p>
    <w:p w14:paraId="70ECE8F0" w14:textId="0FDB57B5" w:rsidR="007A6227" w:rsidRPr="007A6227" w:rsidRDefault="007A6227" w:rsidP="007A6227">
      <w:pPr>
        <w:pStyle w:val="Ttulo"/>
        <w:rPr>
          <w:lang w:val="es-419"/>
        </w:rPr>
      </w:pPr>
      <w:r w:rsidRPr="007A6227">
        <w:rPr>
          <w:sz w:val="28"/>
          <w:szCs w:val="28"/>
          <w:lang w:val="es-419"/>
        </w:rPr>
        <w:t xml:space="preserve">Evonik pone en marcha nueva </w:t>
      </w:r>
      <w:r w:rsidR="00E10348">
        <w:rPr>
          <w:sz w:val="28"/>
          <w:szCs w:val="28"/>
          <w:lang w:val="es-419"/>
        </w:rPr>
        <w:t>planta</w:t>
      </w:r>
      <w:r w:rsidRPr="007A6227">
        <w:rPr>
          <w:sz w:val="28"/>
          <w:szCs w:val="28"/>
          <w:lang w:val="es-419"/>
        </w:rPr>
        <w:t xml:space="preserve"> de secado por atomización para excipientes orales farmacéuticos</w:t>
      </w:r>
    </w:p>
    <w:p w14:paraId="371572F5" w14:textId="77777777" w:rsidR="00E10348" w:rsidRPr="007A6227" w:rsidRDefault="00E10348" w:rsidP="007A6227">
      <w:pPr>
        <w:pStyle w:val="Ttulo"/>
        <w:rPr>
          <w:lang w:val="es-419"/>
        </w:rPr>
      </w:pPr>
    </w:p>
    <w:p w14:paraId="67500E4D" w14:textId="226F8563" w:rsidR="007A6227" w:rsidRPr="007A6227" w:rsidRDefault="007A6227" w:rsidP="007A6227">
      <w:pPr>
        <w:pStyle w:val="PargrafodaLista"/>
        <w:numPr>
          <w:ilvl w:val="0"/>
          <w:numId w:val="32"/>
        </w:numPr>
        <w:rPr>
          <w:rFonts w:cs="Lucida Sans Unicode"/>
          <w:sz w:val="24"/>
          <w:lang w:val="es-419"/>
        </w:rPr>
      </w:pPr>
      <w:r>
        <w:rPr>
          <w:rFonts w:cs="Lucida Sans Unicode"/>
          <w:sz w:val="24"/>
          <w:lang w:val="es-419"/>
        </w:rPr>
        <w:t>I</w:t>
      </w:r>
      <w:r w:rsidRPr="007A6227">
        <w:rPr>
          <w:rFonts w:cs="Lucida Sans Unicode"/>
          <w:sz w:val="24"/>
          <w:lang w:val="es-419"/>
        </w:rPr>
        <w:t>nversión en una nueva planta responde a la creciente demanda de excipientes funcionales para la administración oral de fármacos</w:t>
      </w:r>
    </w:p>
    <w:p w14:paraId="05418AF9" w14:textId="6853E55B" w:rsidR="007A6227" w:rsidRPr="007A6227" w:rsidRDefault="007A6227" w:rsidP="007A6227">
      <w:pPr>
        <w:pStyle w:val="PargrafodaLista"/>
        <w:numPr>
          <w:ilvl w:val="0"/>
          <w:numId w:val="32"/>
        </w:numPr>
        <w:rPr>
          <w:rFonts w:cs="Lucida Sans Unicode"/>
          <w:sz w:val="24"/>
          <w:lang w:val="es-419"/>
        </w:rPr>
      </w:pPr>
      <w:r>
        <w:rPr>
          <w:rFonts w:cs="Lucida Sans Unicode"/>
          <w:sz w:val="24"/>
          <w:lang w:val="es-419"/>
        </w:rPr>
        <w:t>P</w:t>
      </w:r>
      <w:r w:rsidRPr="007A6227">
        <w:rPr>
          <w:rFonts w:cs="Lucida Sans Unicode"/>
          <w:sz w:val="24"/>
          <w:lang w:val="es-419"/>
        </w:rPr>
        <w:t>lena integración en la red de producción existente de Evonik mejora la seguridad del suministro y los plazos de entrega</w:t>
      </w:r>
    </w:p>
    <w:p w14:paraId="3E7D349E" w14:textId="77777777" w:rsidR="007A6227" w:rsidRPr="007A6227" w:rsidRDefault="007A6227" w:rsidP="007A6227">
      <w:pPr>
        <w:pStyle w:val="PargrafodaLista"/>
        <w:numPr>
          <w:ilvl w:val="0"/>
          <w:numId w:val="32"/>
        </w:numPr>
        <w:rPr>
          <w:rFonts w:cs="Lucida Sans Unicode"/>
          <w:sz w:val="24"/>
          <w:lang w:val="es-419"/>
        </w:rPr>
      </w:pPr>
      <w:r w:rsidRPr="007A6227">
        <w:rPr>
          <w:rFonts w:cs="Lucida Sans Unicode"/>
          <w:sz w:val="24"/>
          <w:lang w:val="es-419"/>
        </w:rPr>
        <w:t>Darmstadt como centro mundial de excipientes farmacéuticos orales, impulsado por 70 años de innovación en polímeros EUDRAGIT</w:t>
      </w:r>
    </w:p>
    <w:p w14:paraId="64587A25" w14:textId="77777777" w:rsidR="007A6227" w:rsidRPr="007A6227" w:rsidRDefault="007A6227" w:rsidP="007A6227">
      <w:pPr>
        <w:ind w:left="340" w:right="85"/>
        <w:rPr>
          <w:rFonts w:cs="Lucida Sans Unicode"/>
          <w:sz w:val="24"/>
          <w:lang w:val="es-419"/>
        </w:rPr>
      </w:pPr>
    </w:p>
    <w:p w14:paraId="3152DB19" w14:textId="45BA430E" w:rsidR="007A6227" w:rsidRPr="007A6227" w:rsidRDefault="007A6227" w:rsidP="007A6227">
      <w:pPr>
        <w:rPr>
          <w:lang w:val="es-419"/>
        </w:rPr>
      </w:pPr>
      <w:r>
        <w:rPr>
          <w:lang w:val="es-419"/>
        </w:rPr>
        <w:br/>
      </w:r>
      <w:r w:rsidRPr="007A6227">
        <w:rPr>
          <w:lang w:val="es-419"/>
        </w:rPr>
        <w:t>Evonik ha inaugurado oficialmente una nueva planta de secado de dispersiones acuosas de polímeros EUDRAGIT® en su sede de Darmstadt. La nueva planta de fabricación de excipientes, valorada en dos millones de euros, permite a Evonik satisfacer la creciente demanda de soluciones de administración oral de fármacos por parte de los clientes farmacéuticos. Con la ampliación de la capacidad de producción, Evonik mejora la seguridad de suministro y acorta los plazos de entrega de los polímeros EUDRAGIT®. La nueva planta también funciona con electricidad verde y vapor generado a partir de la incineración local de residuos, ahorrando más de 1.000 equivalentes de CO</w:t>
      </w:r>
      <w:r w:rsidRPr="007A6227">
        <w:rPr>
          <w:vertAlign w:val="subscript"/>
          <w:lang w:val="es-419"/>
        </w:rPr>
        <w:t>2</w:t>
      </w:r>
      <w:r w:rsidRPr="007A6227">
        <w:rPr>
          <w:lang w:val="es-419"/>
        </w:rPr>
        <w:t xml:space="preserve"> al año. </w:t>
      </w:r>
    </w:p>
    <w:p w14:paraId="52AC1902" w14:textId="77777777" w:rsidR="007A6227" w:rsidRPr="007A6227" w:rsidRDefault="007A6227" w:rsidP="007A6227">
      <w:pPr>
        <w:rPr>
          <w:lang w:val="es-419"/>
        </w:rPr>
      </w:pPr>
    </w:p>
    <w:p w14:paraId="2F485425" w14:textId="77777777" w:rsidR="007A6227" w:rsidRPr="007A6227" w:rsidRDefault="007A6227" w:rsidP="007A6227">
      <w:pPr>
        <w:rPr>
          <w:lang w:val="es-419"/>
        </w:rPr>
      </w:pPr>
      <w:r w:rsidRPr="007A6227">
        <w:rPr>
          <w:lang w:val="es-419"/>
        </w:rPr>
        <w:t xml:space="preserve">Desde que EUDRAGIT® se comercializó por primera vez hace 70 años, Evonik ha ido acumulando experiencia y conocimientos en excipientes funcionales, así como en servicios de formulación y aplicación. La división de ciencias de la vida de Evonik, Nutrition &amp; Care, utiliza ahora estos conocimientos para crear soluciones de sistemas, que son sistemas multicomponentes que se adaptan a las necesidades únicas y específicas de los clientes. </w:t>
      </w:r>
    </w:p>
    <w:p w14:paraId="04D0D0EF" w14:textId="77777777" w:rsidR="007A6227" w:rsidRPr="007A6227" w:rsidRDefault="007A6227" w:rsidP="007A6227">
      <w:pPr>
        <w:rPr>
          <w:lang w:val="es-419"/>
        </w:rPr>
      </w:pPr>
    </w:p>
    <w:p w14:paraId="59EC0ADC" w14:textId="14AFF035" w:rsidR="007A6227" w:rsidRPr="007A6227" w:rsidRDefault="007A6227" w:rsidP="007A6227">
      <w:pPr>
        <w:rPr>
          <w:lang w:val="es-419"/>
        </w:rPr>
      </w:pPr>
      <w:r w:rsidRPr="007A6227">
        <w:rPr>
          <w:lang w:val="es-419"/>
        </w:rPr>
        <w:t xml:space="preserve">"Darmstadt lleva cinco generaciones en el centro de la innovación en la administración oral de medicamentos. Por eso nos enorgullece comenzar aquí un nuevo capítulo de la historia de EUDRAGIT®. Nuestras nuevas instalaciones permiten a nuestros clientes desarrollar fármacos orales de forma más eficiente e </w:t>
      </w:r>
      <w:r w:rsidRPr="007A6227">
        <w:rPr>
          <w:lang w:val="es-419"/>
        </w:rPr>
        <w:lastRenderedPageBreak/>
        <w:t xml:space="preserve">innovadora, mejorando la vida de más pacientes en todo el mundo", declaró Harald Schwager, Vicepresidente Ejecutivo de Evonik. </w:t>
      </w:r>
    </w:p>
    <w:p w14:paraId="4F696FF0" w14:textId="77777777" w:rsidR="007A6227" w:rsidRPr="007A6227" w:rsidRDefault="007A6227" w:rsidP="007A6227">
      <w:pPr>
        <w:rPr>
          <w:lang w:val="es-419"/>
        </w:rPr>
      </w:pPr>
    </w:p>
    <w:p w14:paraId="1AF8381C" w14:textId="77777777" w:rsidR="007A6227" w:rsidRPr="007A6227" w:rsidRDefault="007A6227" w:rsidP="007A6227">
      <w:pPr>
        <w:rPr>
          <w:lang w:val="es-419"/>
        </w:rPr>
      </w:pPr>
      <w:r w:rsidRPr="007A6227">
        <w:rPr>
          <w:lang w:val="es-419"/>
        </w:rPr>
        <w:t xml:space="preserve">La planta de Evonik en Darmstadt es la sede europea de Evonik </w:t>
      </w:r>
      <w:proofErr w:type="spellStart"/>
      <w:r w:rsidRPr="007A6227">
        <w:rPr>
          <w:lang w:val="es-419"/>
        </w:rPr>
        <w:t>Health</w:t>
      </w:r>
      <w:proofErr w:type="spellEnd"/>
      <w:r w:rsidRPr="007A6227">
        <w:rPr>
          <w:lang w:val="es-419"/>
        </w:rPr>
        <w:t xml:space="preserve"> Care y un centro mundial de soluciones de sistemas de administración oral de fármacos. También sirve de puerta de entrada al negocio de </w:t>
      </w:r>
      <w:proofErr w:type="spellStart"/>
      <w:r w:rsidRPr="007A6227">
        <w:rPr>
          <w:lang w:val="es-419"/>
        </w:rPr>
        <w:t>Health</w:t>
      </w:r>
      <w:proofErr w:type="spellEnd"/>
      <w:r w:rsidRPr="007A6227">
        <w:rPr>
          <w:lang w:val="es-419"/>
        </w:rPr>
        <w:t xml:space="preserve"> Care de la empresa en Asia. La nueva instalación de secado por pulverización se ha construido de acuerdo con las directrices farmacéuticas IPEC-GMP. Está directamente conectada a la planta que produce dispersiones acuosas de EUDRAGIT®. Esto reduce la cantidad de transporte y las emisiones relacionadas, al tiempo que agiliza la cadena de suministro. </w:t>
      </w:r>
      <w:bookmarkStart w:id="0" w:name="_Hlk173164681"/>
    </w:p>
    <w:bookmarkEnd w:id="0"/>
    <w:p w14:paraId="3F8D4F8E" w14:textId="77777777" w:rsidR="007A6227" w:rsidRPr="007A6227" w:rsidRDefault="007A6227" w:rsidP="007A6227">
      <w:pPr>
        <w:rPr>
          <w:lang w:val="es-419"/>
        </w:rPr>
      </w:pPr>
    </w:p>
    <w:p w14:paraId="2B31DC12" w14:textId="77777777" w:rsidR="007A6227" w:rsidRPr="007A6227" w:rsidRDefault="007A6227" w:rsidP="007A6227">
      <w:pPr>
        <w:rPr>
          <w:lang w:val="es-419"/>
        </w:rPr>
      </w:pPr>
      <w:r w:rsidRPr="007A6227">
        <w:rPr>
          <w:lang w:val="es-419"/>
        </w:rPr>
        <w:t xml:space="preserve">Los polímeros EUDRAGIT® son </w:t>
      </w:r>
      <w:proofErr w:type="spellStart"/>
      <w:r w:rsidRPr="007A6227">
        <w:rPr>
          <w:lang w:val="es-419"/>
        </w:rPr>
        <w:t>polimetacrilatos</w:t>
      </w:r>
      <w:proofErr w:type="spellEnd"/>
      <w:r w:rsidRPr="007A6227">
        <w:rPr>
          <w:lang w:val="es-419"/>
        </w:rPr>
        <w:t xml:space="preserve"> adecuados para su uso en aplicaciones de liberación de fármacos. Estos polímeros pueden utilizarse individualmente o en combinación para adaptarse prácticamente a cualquier perfil de liberación objetivo, incluida la liberación inmediata, retardada y sostenida. También son compatibles con todas las tecnologías de proceso pertinentes, incluidas la extrusión de fusión en caliente y el secado por pulverización para mejorar la solubilidad. </w:t>
      </w:r>
    </w:p>
    <w:p w14:paraId="32D45E14" w14:textId="77777777" w:rsidR="007A6227" w:rsidRPr="007A6227" w:rsidRDefault="007A6227" w:rsidP="007A6227">
      <w:pPr>
        <w:rPr>
          <w:lang w:val="es-419"/>
        </w:rPr>
      </w:pPr>
    </w:p>
    <w:p w14:paraId="182A004E" w14:textId="77777777" w:rsidR="007A6227" w:rsidRPr="007A6227" w:rsidRDefault="007A6227" w:rsidP="007A6227">
      <w:pPr>
        <w:rPr>
          <w:lang w:val="es-419"/>
        </w:rPr>
      </w:pPr>
      <w:r w:rsidRPr="007A6227">
        <w:rPr>
          <w:lang w:val="es-419"/>
        </w:rPr>
        <w:t xml:space="preserve">La sólida experiencia de Evonik en el desarrollo y producción de polímeros, combinada con la red mundial de expertos en tecnología de aplicación, ha dado lugar a un aumento constante de la demanda de excipientes poliméricos en las últimas décadas. </w:t>
      </w:r>
    </w:p>
    <w:p w14:paraId="1E5A7E6A" w14:textId="77777777" w:rsidR="007A6227" w:rsidRPr="007A6227" w:rsidRDefault="007A6227" w:rsidP="007A6227">
      <w:pPr>
        <w:rPr>
          <w:lang w:val="es-419"/>
        </w:rPr>
      </w:pPr>
    </w:p>
    <w:p w14:paraId="10B06654" w14:textId="77777777" w:rsidR="007A6227" w:rsidRPr="007A6227" w:rsidRDefault="007A6227" w:rsidP="007A6227">
      <w:pPr>
        <w:rPr>
          <w:lang w:val="es-419"/>
        </w:rPr>
      </w:pPr>
      <w:r w:rsidRPr="007A6227">
        <w:rPr>
          <w:lang w:val="es-419"/>
        </w:rPr>
        <w:t xml:space="preserve">Evonik </w:t>
      </w:r>
      <w:proofErr w:type="spellStart"/>
      <w:r w:rsidRPr="007A6227">
        <w:rPr>
          <w:lang w:val="es-419"/>
        </w:rPr>
        <w:t>Health</w:t>
      </w:r>
      <w:proofErr w:type="spellEnd"/>
      <w:r w:rsidRPr="007A6227">
        <w:rPr>
          <w:lang w:val="es-419"/>
        </w:rPr>
        <w:t xml:space="preserve"> Care ha sido líder en la administración avanzada de fármacos durante décadas, apoyando a las compañías farmacéuticas de todo el mundo con servicios integrales para el desarrollo de fármacos orales y parenterales complejos. Esto incluye excipientes farmacéuticos, desarrollo de formulaciones y fabricación de muestras clínicas, así como productos farmacéuticos comerciales. Además, la empresa actúa como CDMO para API y productos intermedios, y está muy centrada en campos en crecimiento como la administración de ARNm y genes a partir de lípidos, y soluciones de cultivo celular para aplicaciones biofarmacéuticas. </w:t>
      </w:r>
    </w:p>
    <w:p w14:paraId="5A52525F" w14:textId="77777777" w:rsidR="007A6227" w:rsidRPr="007A6227" w:rsidRDefault="007A6227" w:rsidP="007A6227">
      <w:pPr>
        <w:rPr>
          <w:lang w:val="es-419"/>
        </w:rPr>
      </w:pPr>
    </w:p>
    <w:p w14:paraId="232EE6A6" w14:textId="77777777" w:rsidR="007A6227" w:rsidRPr="007A6227" w:rsidRDefault="007A6227" w:rsidP="007A6227">
      <w:pPr>
        <w:rPr>
          <w:b/>
          <w:bCs/>
          <w:lang w:val="es-419"/>
        </w:rPr>
      </w:pPr>
      <w:r w:rsidRPr="007A6227">
        <w:rPr>
          <w:b/>
          <w:bCs/>
          <w:lang w:val="es-419"/>
        </w:rPr>
        <w:t>Más información</w:t>
      </w:r>
    </w:p>
    <w:p w14:paraId="59532381" w14:textId="77777777" w:rsidR="007A6227" w:rsidRPr="007A6227" w:rsidRDefault="007A6227" w:rsidP="007A6227">
      <w:pPr>
        <w:rPr>
          <w:lang w:val="es-419"/>
        </w:rPr>
      </w:pPr>
    </w:p>
    <w:p w14:paraId="6585E45A" w14:textId="77777777" w:rsidR="007A6227" w:rsidRPr="007A6227" w:rsidRDefault="007A6227" w:rsidP="007A6227">
      <w:pPr>
        <w:rPr>
          <w:lang w:val="es-419"/>
        </w:rPr>
      </w:pPr>
      <w:r w:rsidRPr="007A6227">
        <w:rPr>
          <w:lang w:val="es-419"/>
        </w:rPr>
        <w:t xml:space="preserve">Más información sobre la administración oral de fármacos en Evonik: </w:t>
      </w:r>
      <w:r w:rsidR="00314BE1">
        <w:fldChar w:fldCharType="begin"/>
      </w:r>
      <w:r w:rsidR="00314BE1" w:rsidRPr="00314BE1">
        <w:rPr>
          <w:lang w:val="es-419"/>
        </w:rPr>
        <w:instrText>HYPERLINK "https://healthcare.evonik.com/en/drugdelivery/oral-drug-delivery"</w:instrText>
      </w:r>
      <w:r w:rsidR="00314BE1">
        <w:fldChar w:fldCharType="separate"/>
      </w:r>
      <w:r w:rsidRPr="007A6227">
        <w:rPr>
          <w:rStyle w:val="Hyperlink"/>
          <w:lang w:val="es-419"/>
        </w:rPr>
        <w:t>https:</w:t>
      </w:r>
      <w:r w:rsidR="00314BE1">
        <w:rPr>
          <w:rStyle w:val="Hyperlink"/>
          <w:lang w:val="es-419"/>
        </w:rPr>
        <w:fldChar w:fldCharType="end"/>
      </w:r>
      <w:r w:rsidRPr="007A6227">
        <w:rPr>
          <w:lang w:val="es-419"/>
        </w:rPr>
        <w:t xml:space="preserve">//healthcare.evonik.com/en/drugdelivery/oral-drug-delivery </w:t>
      </w:r>
    </w:p>
    <w:p w14:paraId="5C963E64" w14:textId="77777777" w:rsidR="007A6227" w:rsidRPr="007A6227" w:rsidRDefault="007A6227" w:rsidP="007A6227">
      <w:pPr>
        <w:rPr>
          <w:lang w:val="es-419"/>
        </w:rPr>
      </w:pPr>
    </w:p>
    <w:p w14:paraId="0AE4592C" w14:textId="77777777" w:rsidR="007A6227" w:rsidRPr="007A6227" w:rsidRDefault="007A6227" w:rsidP="007A6227">
      <w:pPr>
        <w:rPr>
          <w:lang w:val="es-419"/>
        </w:rPr>
      </w:pPr>
      <w:r w:rsidRPr="007A6227">
        <w:rPr>
          <w:lang w:val="es-419"/>
        </w:rPr>
        <w:t xml:space="preserve">70 años de EUDRAGIT® https://healthcare.evonik.com/en/drugdelivery/oral-drug-delivery/oral-excipients/eudragit-portfolio/70-years-of-eudragit </w:t>
      </w:r>
    </w:p>
    <w:p w14:paraId="753DB477" w14:textId="77777777" w:rsidR="007A6227" w:rsidRPr="007A6227" w:rsidRDefault="007A6227" w:rsidP="007A6227">
      <w:pPr>
        <w:spacing w:line="220" w:lineRule="exact"/>
        <w:outlineLvl w:val="0"/>
        <w:rPr>
          <w:b/>
          <w:bCs/>
          <w:color w:val="000000"/>
          <w:sz w:val="18"/>
          <w:szCs w:val="18"/>
          <w:lang w:val="es-419"/>
        </w:rPr>
      </w:pPr>
    </w:p>
    <w:p w14:paraId="5A50C10F" w14:textId="77777777" w:rsidR="00C21BCB" w:rsidRPr="007A6227" w:rsidRDefault="00C21BCB" w:rsidP="003B3ACE">
      <w:pPr>
        <w:rPr>
          <w:rFonts w:cs="Lucida Sans Unicode"/>
          <w:szCs w:val="22"/>
          <w:lang w:val="es-419"/>
        </w:rPr>
      </w:pPr>
    </w:p>
    <w:p w14:paraId="23E803CC" w14:textId="77777777" w:rsidR="00C21BCB" w:rsidRPr="007A6227" w:rsidRDefault="00C21BCB" w:rsidP="00C21BCB">
      <w:pPr>
        <w:autoSpaceDE w:val="0"/>
        <w:autoSpaceDN w:val="0"/>
        <w:adjustRightInd w:val="0"/>
        <w:spacing w:line="220" w:lineRule="exact"/>
        <w:rPr>
          <w:rFonts w:cs="Lucida Sans Unicode"/>
          <w:szCs w:val="22"/>
          <w:lang w:val="es-419"/>
        </w:rPr>
      </w:pPr>
    </w:p>
    <w:p w14:paraId="16E66AAD" w14:textId="77777777" w:rsidR="00C21BCB" w:rsidRDefault="00C21BCB" w:rsidP="00C21BCB">
      <w:pPr>
        <w:spacing w:line="220" w:lineRule="exact"/>
        <w:outlineLvl w:val="0"/>
        <w:rPr>
          <w:b/>
          <w:bCs/>
          <w:sz w:val="18"/>
          <w:szCs w:val="18"/>
          <w:lang w:val="es-ES" w:eastAsia="pt-BR"/>
        </w:rPr>
      </w:pPr>
      <w:bookmarkStart w:id="1" w:name="_Hlk131070822"/>
      <w:r>
        <w:rPr>
          <w:b/>
          <w:bCs/>
          <w:sz w:val="18"/>
          <w:szCs w:val="18"/>
          <w:lang w:val="es-ES" w:eastAsia="pt-BR"/>
        </w:rPr>
        <w:t xml:space="preserve">Información de la empresa  </w:t>
      </w:r>
    </w:p>
    <w:p w14:paraId="20971FDA" w14:textId="77777777" w:rsidR="00C21BCB" w:rsidRDefault="00C21BCB" w:rsidP="00C21BCB">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60ADC017" w14:textId="77777777" w:rsidR="00C21BCB" w:rsidRDefault="00C21BCB" w:rsidP="00C21BCB">
      <w:pPr>
        <w:spacing w:line="220" w:lineRule="exact"/>
        <w:rPr>
          <w:rFonts w:cs="Lucida Sans Unicode"/>
          <w:color w:val="000000"/>
          <w:sz w:val="18"/>
          <w:szCs w:val="18"/>
          <w:lang w:val="es-ES" w:eastAsia="pt-BR"/>
        </w:rPr>
      </w:pPr>
    </w:p>
    <w:p w14:paraId="04AF20A7" w14:textId="77777777" w:rsidR="00C21BCB" w:rsidRDefault="00C21BCB" w:rsidP="00C21BCB">
      <w:pPr>
        <w:spacing w:line="220" w:lineRule="exact"/>
        <w:jc w:val="both"/>
        <w:rPr>
          <w:rFonts w:cs="Lucida Sans Unicode"/>
          <w:color w:val="000000"/>
          <w:sz w:val="18"/>
          <w:szCs w:val="18"/>
          <w:lang w:val="es-ES" w:eastAsia="pt-BR"/>
        </w:rPr>
      </w:pPr>
    </w:p>
    <w:p w14:paraId="4D846888" w14:textId="77777777" w:rsidR="00C21BCB" w:rsidRDefault="00C21BCB" w:rsidP="00C21BCB">
      <w:pPr>
        <w:spacing w:line="220" w:lineRule="exact"/>
        <w:jc w:val="both"/>
        <w:rPr>
          <w:b/>
          <w:bCs/>
          <w:sz w:val="18"/>
          <w:szCs w:val="18"/>
          <w:lang w:val="es-ES" w:eastAsia="pt-BR"/>
        </w:rPr>
      </w:pPr>
      <w:r>
        <w:rPr>
          <w:b/>
          <w:bCs/>
          <w:sz w:val="18"/>
          <w:szCs w:val="18"/>
          <w:lang w:val="es-ES" w:eastAsia="pt-BR"/>
        </w:rPr>
        <w:t>Nota legal</w:t>
      </w:r>
    </w:p>
    <w:p w14:paraId="6BAAF648" w14:textId="77777777" w:rsidR="00C21BCB" w:rsidRDefault="00C21BCB" w:rsidP="00C21BCB">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18B70FEF" w14:textId="77777777" w:rsidR="00C21BCB" w:rsidRDefault="00C21BCB" w:rsidP="00C21BCB">
      <w:pPr>
        <w:spacing w:line="220" w:lineRule="exact"/>
        <w:jc w:val="both"/>
        <w:rPr>
          <w:rFonts w:cs="Lucida Sans Unicode"/>
          <w:color w:val="FF0000"/>
          <w:sz w:val="18"/>
          <w:szCs w:val="18"/>
          <w:lang w:val="es-ES" w:eastAsia="pt-BR"/>
        </w:rPr>
      </w:pPr>
    </w:p>
    <w:p w14:paraId="41EB0D54" w14:textId="77777777" w:rsidR="00C21BCB" w:rsidRDefault="00C21BCB" w:rsidP="00C21BCB">
      <w:pPr>
        <w:outlineLvl w:val="0"/>
        <w:rPr>
          <w:rFonts w:cs="Arial"/>
          <w:kern w:val="28"/>
          <w:sz w:val="18"/>
          <w:szCs w:val="18"/>
          <w:lang w:val="es-ES" w:eastAsia="pt-BR"/>
        </w:rPr>
      </w:pPr>
    </w:p>
    <w:p w14:paraId="716B309F" w14:textId="77777777" w:rsidR="00C21BCB" w:rsidRDefault="00C21BCB" w:rsidP="00C21BCB">
      <w:pPr>
        <w:spacing w:line="240" w:lineRule="auto"/>
        <w:rPr>
          <w:rFonts w:cs="Lucida Sans Unicode"/>
          <w:b/>
          <w:sz w:val="18"/>
          <w:szCs w:val="18"/>
          <w:lang w:eastAsia="pt-BR"/>
        </w:rPr>
      </w:pPr>
      <w:bookmarkStart w:id="2" w:name="_Hlk29560670"/>
      <w:bookmarkEnd w:id="2"/>
      <w:r>
        <w:rPr>
          <w:rFonts w:cs="Lucida Sans Unicode"/>
          <w:b/>
          <w:sz w:val="18"/>
          <w:szCs w:val="18"/>
          <w:lang w:eastAsia="pt-BR"/>
        </w:rPr>
        <w:t>Evonik Brasil Ltda.</w:t>
      </w:r>
    </w:p>
    <w:p w14:paraId="38352D30" w14:textId="77777777" w:rsidR="00C21BCB" w:rsidRDefault="00C21BCB" w:rsidP="00C21BCB">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6B1353CA" w14:textId="77777777" w:rsidR="00C21BCB" w:rsidRDefault="00C21BCB" w:rsidP="00C21BCB">
      <w:pPr>
        <w:spacing w:line="240" w:lineRule="auto"/>
        <w:rPr>
          <w:rFonts w:cs="Lucida Sans Unicode"/>
          <w:sz w:val="18"/>
          <w:szCs w:val="18"/>
          <w:lang w:eastAsia="pt-BR"/>
        </w:rPr>
      </w:pPr>
      <w:r>
        <w:rPr>
          <w:rFonts w:cs="Lucida Sans Unicode"/>
          <w:sz w:val="18"/>
          <w:szCs w:val="18"/>
          <w:lang w:eastAsia="pt-BR"/>
        </w:rPr>
        <w:t>www.evonik.com.br</w:t>
      </w:r>
    </w:p>
    <w:p w14:paraId="5F8265EA" w14:textId="77777777" w:rsidR="00C21BCB" w:rsidRDefault="00C21BCB" w:rsidP="00C21BCB">
      <w:pPr>
        <w:spacing w:line="240" w:lineRule="auto"/>
        <w:rPr>
          <w:rFonts w:cs="Lucida Sans Unicode"/>
          <w:sz w:val="18"/>
          <w:szCs w:val="18"/>
          <w:lang w:eastAsia="pt-BR"/>
        </w:rPr>
      </w:pPr>
      <w:r>
        <w:rPr>
          <w:rFonts w:cs="Lucida Sans Unicode"/>
          <w:sz w:val="18"/>
          <w:szCs w:val="18"/>
          <w:lang w:eastAsia="pt-BR"/>
        </w:rPr>
        <w:t>facebook.com/Evonik</w:t>
      </w:r>
    </w:p>
    <w:p w14:paraId="1378B3F6" w14:textId="77777777" w:rsidR="00C21BCB" w:rsidRDefault="00C21BCB" w:rsidP="00C21BCB">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56810FEF" w14:textId="30CE5B91" w:rsidR="00C21BCB" w:rsidRPr="007A6227" w:rsidRDefault="00C21BCB" w:rsidP="00C21BCB">
      <w:pPr>
        <w:spacing w:line="240" w:lineRule="auto"/>
        <w:rPr>
          <w:rFonts w:cs="Lucida Sans Unicode"/>
          <w:sz w:val="18"/>
          <w:szCs w:val="18"/>
          <w:lang w:val="es-419" w:eastAsia="pt-BR"/>
        </w:rPr>
      </w:pPr>
      <w:r w:rsidRPr="007A6227">
        <w:rPr>
          <w:rFonts w:cs="Lucida Sans Unicode"/>
          <w:sz w:val="18"/>
          <w:szCs w:val="18"/>
          <w:lang w:val="es-419" w:eastAsia="pt-BR"/>
        </w:rPr>
        <w:t>youtube.com/</w:t>
      </w:r>
      <w:proofErr w:type="spellStart"/>
      <w:r w:rsidRPr="007A6227">
        <w:rPr>
          <w:rFonts w:cs="Lucida Sans Unicode"/>
          <w:sz w:val="18"/>
          <w:szCs w:val="18"/>
          <w:lang w:val="es-419" w:eastAsia="pt-BR"/>
        </w:rPr>
        <w:t>EvonikIndustries</w:t>
      </w:r>
      <w:proofErr w:type="spellEnd"/>
      <w:r w:rsidRPr="007A6227">
        <w:rPr>
          <w:rFonts w:cs="Lucida Sans Unicode"/>
          <w:sz w:val="18"/>
          <w:szCs w:val="18"/>
          <w:lang w:val="es-419" w:eastAsia="pt-BR"/>
        </w:rPr>
        <w:br/>
        <w:t>linkedin.com/company/Evonik</w:t>
      </w:r>
    </w:p>
    <w:p w14:paraId="27A09EDA" w14:textId="77777777" w:rsidR="00C21BCB" w:rsidRPr="007A6227" w:rsidRDefault="00C21BCB" w:rsidP="00C21BCB">
      <w:pPr>
        <w:spacing w:line="240" w:lineRule="auto"/>
        <w:rPr>
          <w:rFonts w:cs="Lucida Sans Unicode"/>
          <w:sz w:val="18"/>
          <w:szCs w:val="18"/>
          <w:lang w:val="es-419" w:eastAsia="pt-BR"/>
        </w:rPr>
      </w:pPr>
    </w:p>
    <w:p w14:paraId="25450D7A" w14:textId="77777777" w:rsidR="00C21BCB" w:rsidRDefault="00C21BCB" w:rsidP="00C21BCB">
      <w:pPr>
        <w:spacing w:line="240" w:lineRule="auto"/>
        <w:rPr>
          <w:rFonts w:cs="Lucida Sans Unicode"/>
          <w:b/>
          <w:sz w:val="18"/>
          <w:szCs w:val="18"/>
          <w:lang w:val="es-419" w:eastAsia="pt-BR"/>
        </w:rPr>
      </w:pPr>
    </w:p>
    <w:p w14:paraId="304D3AF6" w14:textId="4CDF1568" w:rsidR="00C21BCB" w:rsidRDefault="00C21BCB" w:rsidP="00C21BCB">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1DDBC1DE" w14:textId="77777777" w:rsidR="00C21BCB" w:rsidRDefault="00C21BCB" w:rsidP="00C21BCB">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12A9149A" w14:textId="77777777" w:rsidR="00C21BCB" w:rsidRPr="00314BE1" w:rsidRDefault="00C21BCB" w:rsidP="00C21BCB">
      <w:pPr>
        <w:spacing w:line="240" w:lineRule="auto"/>
        <w:rPr>
          <w:rFonts w:cs="Lucida Sans Unicode"/>
          <w:bCs/>
          <w:sz w:val="18"/>
          <w:szCs w:val="18"/>
          <w:lang w:eastAsia="pt-BR"/>
        </w:rPr>
      </w:pPr>
      <w:r w:rsidRPr="00314BE1">
        <w:rPr>
          <w:rFonts w:cs="Lucida Sans Unicode"/>
          <w:bCs/>
          <w:sz w:val="18"/>
          <w:szCs w:val="18"/>
          <w:lang w:eastAsia="pt-BR"/>
        </w:rPr>
        <w:t>Sheila Diez: (11) 3473.0255 - sheila@viapublicacomunicacao.com.br</w:t>
      </w:r>
    </w:p>
    <w:p w14:paraId="7B881F33" w14:textId="77777777" w:rsidR="00C21BCB" w:rsidRDefault="00C21BCB" w:rsidP="00C21BCB">
      <w:pPr>
        <w:spacing w:line="240" w:lineRule="auto"/>
        <w:rPr>
          <w:rFonts w:cs="Lucida Sans Unicode"/>
          <w:bCs/>
          <w:sz w:val="18"/>
          <w:szCs w:val="18"/>
        </w:rPr>
      </w:pPr>
      <w:r>
        <w:rPr>
          <w:rFonts w:cs="Lucida Sans Unicode"/>
          <w:bCs/>
          <w:sz w:val="18"/>
          <w:szCs w:val="18"/>
          <w:lang w:eastAsia="pt-BR"/>
        </w:rPr>
        <w:t xml:space="preserve">Taís Augusto: (11) 3562.5555 - </w:t>
      </w:r>
      <w:hyperlink r:id="rId12" w:history="1">
        <w:r>
          <w:rPr>
            <w:rStyle w:val="Hyperlink"/>
            <w:rFonts w:cs="Lucida Sans Unicode"/>
            <w:bCs/>
            <w:sz w:val="18"/>
            <w:szCs w:val="18"/>
            <w:lang w:eastAsia="pt-BR"/>
          </w:rPr>
          <w:t>tais@viapublicacomunicacao.com.br</w:t>
        </w:r>
      </w:hyperlink>
      <w:bookmarkEnd w:id="1"/>
    </w:p>
    <w:p w14:paraId="23BF23ED" w14:textId="77777777" w:rsidR="00C21BCB" w:rsidRDefault="00C21BCB" w:rsidP="003B3ACE">
      <w:pPr>
        <w:rPr>
          <w:rFonts w:cs="Lucida Sans Unicode"/>
          <w:szCs w:val="22"/>
        </w:rPr>
      </w:pPr>
    </w:p>
    <w:sectPr w:rsidR="00C21BCB" w:rsidSect="005C5615">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8B940" w14:textId="77777777" w:rsidR="00505181" w:rsidRDefault="00505181">
      <w:pPr>
        <w:spacing w:line="240" w:lineRule="auto"/>
      </w:pPr>
      <w:r>
        <w:separator/>
      </w:r>
    </w:p>
  </w:endnote>
  <w:endnote w:type="continuationSeparator" w:id="0">
    <w:p w14:paraId="7A4E0612" w14:textId="77777777" w:rsidR="00505181" w:rsidRDefault="00505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9B691" w14:textId="77777777" w:rsidR="00505181" w:rsidRDefault="00505181">
      <w:pPr>
        <w:spacing w:line="240" w:lineRule="auto"/>
      </w:pPr>
      <w:r>
        <w:separator/>
      </w:r>
    </w:p>
  </w:footnote>
  <w:footnote w:type="continuationSeparator" w:id="0">
    <w:p w14:paraId="028ED496" w14:textId="77777777" w:rsidR="00505181" w:rsidRDefault="005051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0B5EE6"/>
    <w:multiLevelType w:val="hybridMultilevel"/>
    <w:tmpl w:val="F156F0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EB403D1"/>
    <w:multiLevelType w:val="hybridMultilevel"/>
    <w:tmpl w:val="33D870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A30128D"/>
    <w:multiLevelType w:val="hybridMultilevel"/>
    <w:tmpl w:val="233E68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56C27"/>
    <w:multiLevelType w:val="multilevel"/>
    <w:tmpl w:val="BC5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D960E93"/>
    <w:multiLevelType w:val="hybridMultilevel"/>
    <w:tmpl w:val="8E0AB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E39DD"/>
    <w:multiLevelType w:val="hybridMultilevel"/>
    <w:tmpl w:val="428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7759891">
    <w:abstractNumId w:val="9"/>
  </w:num>
  <w:num w:numId="2" w16cid:durableId="1725135880">
    <w:abstractNumId w:val="7"/>
  </w:num>
  <w:num w:numId="3" w16cid:durableId="1549997019">
    <w:abstractNumId w:val="6"/>
  </w:num>
  <w:num w:numId="4" w16cid:durableId="2167130">
    <w:abstractNumId w:val="5"/>
  </w:num>
  <w:num w:numId="5" w16cid:durableId="839393498">
    <w:abstractNumId w:val="4"/>
  </w:num>
  <w:num w:numId="6" w16cid:durableId="402021261">
    <w:abstractNumId w:val="8"/>
  </w:num>
  <w:num w:numId="7" w16cid:durableId="1847288360">
    <w:abstractNumId w:val="3"/>
  </w:num>
  <w:num w:numId="8" w16cid:durableId="11960071">
    <w:abstractNumId w:val="2"/>
  </w:num>
  <w:num w:numId="9" w16cid:durableId="411899586">
    <w:abstractNumId w:val="1"/>
  </w:num>
  <w:num w:numId="10" w16cid:durableId="1899441377">
    <w:abstractNumId w:val="0"/>
  </w:num>
  <w:num w:numId="11" w16cid:durableId="574973462">
    <w:abstractNumId w:val="14"/>
  </w:num>
  <w:num w:numId="12" w16cid:durableId="1298948484">
    <w:abstractNumId w:val="21"/>
  </w:num>
  <w:num w:numId="13" w16cid:durableId="157307549">
    <w:abstractNumId w:val="18"/>
  </w:num>
  <w:num w:numId="14" w16cid:durableId="587277441">
    <w:abstractNumId w:val="10"/>
  </w:num>
  <w:num w:numId="15" w16cid:durableId="500584976">
    <w:abstractNumId w:val="30"/>
  </w:num>
  <w:num w:numId="16" w16cid:durableId="1712149635">
    <w:abstractNumId w:val="28"/>
  </w:num>
  <w:num w:numId="17" w16cid:durableId="620376890">
    <w:abstractNumId w:val="12"/>
  </w:num>
  <w:num w:numId="18" w16cid:durableId="772867692">
    <w:abstractNumId w:val="14"/>
  </w:num>
  <w:num w:numId="19" w16cid:durableId="1995137225">
    <w:abstractNumId w:val="21"/>
  </w:num>
  <w:num w:numId="20" w16cid:durableId="571475316">
    <w:abstractNumId w:val="18"/>
  </w:num>
  <w:num w:numId="21" w16cid:durableId="675957083">
    <w:abstractNumId w:val="9"/>
  </w:num>
  <w:num w:numId="22" w16cid:durableId="397829785">
    <w:abstractNumId w:val="7"/>
  </w:num>
  <w:num w:numId="23" w16cid:durableId="613899948">
    <w:abstractNumId w:val="6"/>
  </w:num>
  <w:num w:numId="24" w16cid:durableId="428045393">
    <w:abstractNumId w:val="5"/>
  </w:num>
  <w:num w:numId="25" w16cid:durableId="1386180301">
    <w:abstractNumId w:val="4"/>
  </w:num>
  <w:num w:numId="26" w16cid:durableId="586959472">
    <w:abstractNumId w:val="8"/>
  </w:num>
  <w:num w:numId="27" w16cid:durableId="462889619">
    <w:abstractNumId w:val="3"/>
  </w:num>
  <w:num w:numId="28" w16cid:durableId="1023869964">
    <w:abstractNumId w:val="2"/>
  </w:num>
  <w:num w:numId="29" w16cid:durableId="2123182759">
    <w:abstractNumId w:val="1"/>
  </w:num>
  <w:num w:numId="30" w16cid:durableId="768890890">
    <w:abstractNumId w:val="0"/>
  </w:num>
  <w:num w:numId="31" w16cid:durableId="1628657745">
    <w:abstractNumId w:val="10"/>
  </w:num>
  <w:num w:numId="32" w16cid:durableId="1595362279">
    <w:abstractNumId w:val="23"/>
  </w:num>
  <w:num w:numId="33" w16cid:durableId="939220892">
    <w:abstractNumId w:val="19"/>
  </w:num>
  <w:num w:numId="34" w16cid:durableId="158204548">
    <w:abstractNumId w:val="11"/>
  </w:num>
  <w:num w:numId="35" w16cid:durableId="1625891456">
    <w:abstractNumId w:val="11"/>
  </w:num>
  <w:num w:numId="36" w16cid:durableId="1295987934">
    <w:abstractNumId w:val="23"/>
  </w:num>
  <w:num w:numId="37" w16cid:durableId="1866016330">
    <w:abstractNumId w:val="13"/>
  </w:num>
  <w:num w:numId="38" w16cid:durableId="766656590">
    <w:abstractNumId w:val="27"/>
  </w:num>
  <w:num w:numId="39" w16cid:durableId="1756198745">
    <w:abstractNumId w:val="26"/>
  </w:num>
  <w:num w:numId="40" w16cid:durableId="1834756880">
    <w:abstractNumId w:val="25"/>
  </w:num>
  <w:num w:numId="41" w16cid:durableId="986130065">
    <w:abstractNumId w:val="17"/>
  </w:num>
  <w:num w:numId="42" w16cid:durableId="2016151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587687">
    <w:abstractNumId w:val="15"/>
  </w:num>
  <w:num w:numId="44" w16cid:durableId="1655833654">
    <w:abstractNumId w:val="22"/>
  </w:num>
  <w:num w:numId="45" w16cid:durableId="954629261">
    <w:abstractNumId w:val="29"/>
  </w:num>
  <w:num w:numId="46" w16cid:durableId="889920685">
    <w:abstractNumId w:val="24"/>
  </w:num>
  <w:num w:numId="47" w16cid:durableId="15707734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0B"/>
    <w:rsid w:val="00005215"/>
    <w:rsid w:val="00007459"/>
    <w:rsid w:val="00013722"/>
    <w:rsid w:val="00020EC3"/>
    <w:rsid w:val="000268F6"/>
    <w:rsid w:val="00031A6A"/>
    <w:rsid w:val="00035360"/>
    <w:rsid w:val="00036D9E"/>
    <w:rsid w:val="00037F3D"/>
    <w:rsid w:val="000400C5"/>
    <w:rsid w:val="00046098"/>
    <w:rsid w:val="00046C72"/>
    <w:rsid w:val="00046CB1"/>
    <w:rsid w:val="00047E57"/>
    <w:rsid w:val="00060587"/>
    <w:rsid w:val="00072F39"/>
    <w:rsid w:val="000749BD"/>
    <w:rsid w:val="00084555"/>
    <w:rsid w:val="00086556"/>
    <w:rsid w:val="00092F83"/>
    <w:rsid w:val="000A0DDB"/>
    <w:rsid w:val="000A4EB6"/>
    <w:rsid w:val="000B4D73"/>
    <w:rsid w:val="000C5558"/>
    <w:rsid w:val="000C7CBD"/>
    <w:rsid w:val="000D081A"/>
    <w:rsid w:val="000D1DD8"/>
    <w:rsid w:val="000D412B"/>
    <w:rsid w:val="000D7724"/>
    <w:rsid w:val="000D7DF9"/>
    <w:rsid w:val="000E06AB"/>
    <w:rsid w:val="000E0BC2"/>
    <w:rsid w:val="000E2184"/>
    <w:rsid w:val="000F70A3"/>
    <w:rsid w:val="000F7816"/>
    <w:rsid w:val="00103837"/>
    <w:rsid w:val="001110D2"/>
    <w:rsid w:val="00117A38"/>
    <w:rsid w:val="00124443"/>
    <w:rsid w:val="00134486"/>
    <w:rsid w:val="00136994"/>
    <w:rsid w:val="00140BB6"/>
    <w:rsid w:val="0014346F"/>
    <w:rsid w:val="00145CA3"/>
    <w:rsid w:val="00146ADE"/>
    <w:rsid w:val="0015078B"/>
    <w:rsid w:val="00152126"/>
    <w:rsid w:val="00154098"/>
    <w:rsid w:val="00162B4B"/>
    <w:rsid w:val="001631E8"/>
    <w:rsid w:val="00165932"/>
    <w:rsid w:val="00166485"/>
    <w:rsid w:val="0017414F"/>
    <w:rsid w:val="001746BE"/>
    <w:rsid w:val="00180482"/>
    <w:rsid w:val="00180DC0"/>
    <w:rsid w:val="00182B4B"/>
    <w:rsid w:val="001837C2"/>
    <w:rsid w:val="00183F73"/>
    <w:rsid w:val="0019170C"/>
    <w:rsid w:val="00191AC3"/>
    <w:rsid w:val="00191B6A"/>
    <w:rsid w:val="001936C1"/>
    <w:rsid w:val="00196518"/>
    <w:rsid w:val="001978D7"/>
    <w:rsid w:val="001A02BA"/>
    <w:rsid w:val="001A268E"/>
    <w:rsid w:val="001A50FD"/>
    <w:rsid w:val="001A5315"/>
    <w:rsid w:val="001A56CE"/>
    <w:rsid w:val="001B1C6B"/>
    <w:rsid w:val="001B2244"/>
    <w:rsid w:val="001C6541"/>
    <w:rsid w:val="001D0F3F"/>
    <w:rsid w:val="001D1452"/>
    <w:rsid w:val="001F7C26"/>
    <w:rsid w:val="00205C97"/>
    <w:rsid w:val="00221C32"/>
    <w:rsid w:val="00234284"/>
    <w:rsid w:val="002376F7"/>
    <w:rsid w:val="00241B78"/>
    <w:rsid w:val="002427AA"/>
    <w:rsid w:val="0024351A"/>
    <w:rsid w:val="0024351E"/>
    <w:rsid w:val="00243912"/>
    <w:rsid w:val="002527E3"/>
    <w:rsid w:val="0026532A"/>
    <w:rsid w:val="0027170B"/>
    <w:rsid w:val="0027659F"/>
    <w:rsid w:val="00287090"/>
    <w:rsid w:val="00290F07"/>
    <w:rsid w:val="002925E1"/>
    <w:rsid w:val="00296520"/>
    <w:rsid w:val="002A0595"/>
    <w:rsid w:val="002A3233"/>
    <w:rsid w:val="002B1589"/>
    <w:rsid w:val="002B49D6"/>
    <w:rsid w:val="002B6293"/>
    <w:rsid w:val="002B645E"/>
    <w:rsid w:val="002C10C6"/>
    <w:rsid w:val="002C12A0"/>
    <w:rsid w:val="002D0475"/>
    <w:rsid w:val="002D206A"/>
    <w:rsid w:val="002D2996"/>
    <w:rsid w:val="002D4E6A"/>
    <w:rsid w:val="002D4EF0"/>
    <w:rsid w:val="002D5F0C"/>
    <w:rsid w:val="002E6D12"/>
    <w:rsid w:val="002F287F"/>
    <w:rsid w:val="002F364E"/>
    <w:rsid w:val="002F49B3"/>
    <w:rsid w:val="002F7538"/>
    <w:rsid w:val="003004BF"/>
    <w:rsid w:val="00301998"/>
    <w:rsid w:val="003067D4"/>
    <w:rsid w:val="0031020E"/>
    <w:rsid w:val="00310BD6"/>
    <w:rsid w:val="00314BE1"/>
    <w:rsid w:val="00316EC0"/>
    <w:rsid w:val="0032793B"/>
    <w:rsid w:val="00327FAD"/>
    <w:rsid w:val="00330DF0"/>
    <w:rsid w:val="00345B60"/>
    <w:rsid w:val="003508E4"/>
    <w:rsid w:val="00355A52"/>
    <w:rsid w:val="00356519"/>
    <w:rsid w:val="00360DD4"/>
    <w:rsid w:val="00361F2B"/>
    <w:rsid w:val="00362743"/>
    <w:rsid w:val="00364D2E"/>
    <w:rsid w:val="00367974"/>
    <w:rsid w:val="00372585"/>
    <w:rsid w:val="00380845"/>
    <w:rsid w:val="00384C52"/>
    <w:rsid w:val="00391FCB"/>
    <w:rsid w:val="00396C79"/>
    <w:rsid w:val="003A023D"/>
    <w:rsid w:val="003A66A3"/>
    <w:rsid w:val="003A711C"/>
    <w:rsid w:val="003B3ACE"/>
    <w:rsid w:val="003C0198"/>
    <w:rsid w:val="003D50B7"/>
    <w:rsid w:val="003D6E84"/>
    <w:rsid w:val="003E4D56"/>
    <w:rsid w:val="003F1B7A"/>
    <w:rsid w:val="003F36F6"/>
    <w:rsid w:val="003F4CD0"/>
    <w:rsid w:val="003F72E3"/>
    <w:rsid w:val="003F784D"/>
    <w:rsid w:val="004016F5"/>
    <w:rsid w:val="00403086"/>
    <w:rsid w:val="00403CD6"/>
    <w:rsid w:val="00412EA6"/>
    <w:rsid w:val="004146D3"/>
    <w:rsid w:val="00420303"/>
    <w:rsid w:val="00421C34"/>
    <w:rsid w:val="00422338"/>
    <w:rsid w:val="00424F52"/>
    <w:rsid w:val="00433EE7"/>
    <w:rsid w:val="0043430E"/>
    <w:rsid w:val="0046009F"/>
    <w:rsid w:val="00463395"/>
    <w:rsid w:val="00464856"/>
    <w:rsid w:val="00464A7A"/>
    <w:rsid w:val="00470E76"/>
    <w:rsid w:val="004766D5"/>
    <w:rsid w:val="00476F6F"/>
    <w:rsid w:val="0048125C"/>
    <w:rsid w:val="004820F9"/>
    <w:rsid w:val="0048465D"/>
    <w:rsid w:val="00486462"/>
    <w:rsid w:val="0048688C"/>
    <w:rsid w:val="004926DB"/>
    <w:rsid w:val="0049367A"/>
    <w:rsid w:val="004A0839"/>
    <w:rsid w:val="004A17C4"/>
    <w:rsid w:val="004A1BB9"/>
    <w:rsid w:val="004A5801"/>
    <w:rsid w:val="004A5E45"/>
    <w:rsid w:val="004B088B"/>
    <w:rsid w:val="004B261A"/>
    <w:rsid w:val="004B7C16"/>
    <w:rsid w:val="004C04DB"/>
    <w:rsid w:val="004C052E"/>
    <w:rsid w:val="004C520C"/>
    <w:rsid w:val="004C5E53"/>
    <w:rsid w:val="004C672E"/>
    <w:rsid w:val="004C7B9F"/>
    <w:rsid w:val="004D4C1E"/>
    <w:rsid w:val="004D7192"/>
    <w:rsid w:val="004D7FA6"/>
    <w:rsid w:val="004E04B2"/>
    <w:rsid w:val="004E1DCE"/>
    <w:rsid w:val="004E3505"/>
    <w:rsid w:val="004E4003"/>
    <w:rsid w:val="004E4E1F"/>
    <w:rsid w:val="004F0A3A"/>
    <w:rsid w:val="004F0B24"/>
    <w:rsid w:val="004F11D2"/>
    <w:rsid w:val="004F1444"/>
    <w:rsid w:val="004F1918"/>
    <w:rsid w:val="004F59E4"/>
    <w:rsid w:val="004F71F2"/>
    <w:rsid w:val="00501C6C"/>
    <w:rsid w:val="0050351D"/>
    <w:rsid w:val="00505181"/>
    <w:rsid w:val="00515458"/>
    <w:rsid w:val="00516C49"/>
    <w:rsid w:val="005225EC"/>
    <w:rsid w:val="00532C9C"/>
    <w:rsid w:val="00536E02"/>
    <w:rsid w:val="00537A93"/>
    <w:rsid w:val="00551AEB"/>
    <w:rsid w:val="00552ADA"/>
    <w:rsid w:val="005642EB"/>
    <w:rsid w:val="00564A57"/>
    <w:rsid w:val="0057548A"/>
    <w:rsid w:val="00576A1A"/>
    <w:rsid w:val="00582643"/>
    <w:rsid w:val="00582C0E"/>
    <w:rsid w:val="00583E3E"/>
    <w:rsid w:val="00587C52"/>
    <w:rsid w:val="00587DAC"/>
    <w:rsid w:val="005A119C"/>
    <w:rsid w:val="005A20AE"/>
    <w:rsid w:val="005A73EC"/>
    <w:rsid w:val="005A7D03"/>
    <w:rsid w:val="005C5615"/>
    <w:rsid w:val="005D44CA"/>
    <w:rsid w:val="005E02D8"/>
    <w:rsid w:val="005E3211"/>
    <w:rsid w:val="005E6AE3"/>
    <w:rsid w:val="005E799F"/>
    <w:rsid w:val="005F234C"/>
    <w:rsid w:val="005F50D9"/>
    <w:rsid w:val="005F6BA8"/>
    <w:rsid w:val="0060031A"/>
    <w:rsid w:val="00600E86"/>
    <w:rsid w:val="0060228E"/>
    <w:rsid w:val="00605C02"/>
    <w:rsid w:val="00606A38"/>
    <w:rsid w:val="00610679"/>
    <w:rsid w:val="00623108"/>
    <w:rsid w:val="00623F43"/>
    <w:rsid w:val="0062564B"/>
    <w:rsid w:val="00633BD3"/>
    <w:rsid w:val="006354E8"/>
    <w:rsid w:val="00635F70"/>
    <w:rsid w:val="00645F2F"/>
    <w:rsid w:val="00647312"/>
    <w:rsid w:val="00650E27"/>
    <w:rsid w:val="00652A75"/>
    <w:rsid w:val="0066021C"/>
    <w:rsid w:val="0066143A"/>
    <w:rsid w:val="006651E2"/>
    <w:rsid w:val="00665EC9"/>
    <w:rsid w:val="00672AFA"/>
    <w:rsid w:val="00674D7F"/>
    <w:rsid w:val="00677679"/>
    <w:rsid w:val="00681094"/>
    <w:rsid w:val="00684541"/>
    <w:rsid w:val="00686BC7"/>
    <w:rsid w:val="006911E1"/>
    <w:rsid w:val="00694A21"/>
    <w:rsid w:val="006A581A"/>
    <w:rsid w:val="006A5A6B"/>
    <w:rsid w:val="006B2D58"/>
    <w:rsid w:val="006B505B"/>
    <w:rsid w:val="006C6EA8"/>
    <w:rsid w:val="006D3293"/>
    <w:rsid w:val="006D57A2"/>
    <w:rsid w:val="006D601A"/>
    <w:rsid w:val="006E2F15"/>
    <w:rsid w:val="006E434B"/>
    <w:rsid w:val="006E7E6F"/>
    <w:rsid w:val="006F3AB9"/>
    <w:rsid w:val="006F48B3"/>
    <w:rsid w:val="006F4A05"/>
    <w:rsid w:val="00717EDA"/>
    <w:rsid w:val="00721827"/>
    <w:rsid w:val="00722BC3"/>
    <w:rsid w:val="0072366D"/>
    <w:rsid w:val="00723778"/>
    <w:rsid w:val="00723B85"/>
    <w:rsid w:val="00724F63"/>
    <w:rsid w:val="00731495"/>
    <w:rsid w:val="00734887"/>
    <w:rsid w:val="00737945"/>
    <w:rsid w:val="007410CE"/>
    <w:rsid w:val="00742651"/>
    <w:rsid w:val="00744FA6"/>
    <w:rsid w:val="007453F3"/>
    <w:rsid w:val="00763004"/>
    <w:rsid w:val="007676DC"/>
    <w:rsid w:val="00770879"/>
    <w:rsid w:val="007733D3"/>
    <w:rsid w:val="0077532E"/>
    <w:rsid w:val="00775D2E"/>
    <w:rsid w:val="007767AB"/>
    <w:rsid w:val="00784360"/>
    <w:rsid w:val="00784D7E"/>
    <w:rsid w:val="00791C7B"/>
    <w:rsid w:val="00796B4F"/>
    <w:rsid w:val="007A1244"/>
    <w:rsid w:val="007A27FD"/>
    <w:rsid w:val="007A2C47"/>
    <w:rsid w:val="007A6227"/>
    <w:rsid w:val="007A7C82"/>
    <w:rsid w:val="007B041F"/>
    <w:rsid w:val="007B47DC"/>
    <w:rsid w:val="007C1E2C"/>
    <w:rsid w:val="007C4857"/>
    <w:rsid w:val="007C603B"/>
    <w:rsid w:val="007D02AA"/>
    <w:rsid w:val="007E025C"/>
    <w:rsid w:val="007E49FE"/>
    <w:rsid w:val="007E52F0"/>
    <w:rsid w:val="007E7C76"/>
    <w:rsid w:val="007F1506"/>
    <w:rsid w:val="007F200A"/>
    <w:rsid w:val="007F3646"/>
    <w:rsid w:val="007F59C2"/>
    <w:rsid w:val="007F7820"/>
    <w:rsid w:val="00800AA9"/>
    <w:rsid w:val="00803F2B"/>
    <w:rsid w:val="0081515B"/>
    <w:rsid w:val="00816960"/>
    <w:rsid w:val="00816BD2"/>
    <w:rsid w:val="00825D88"/>
    <w:rsid w:val="0082789C"/>
    <w:rsid w:val="008352AA"/>
    <w:rsid w:val="008358B7"/>
    <w:rsid w:val="00836B9A"/>
    <w:rsid w:val="0083762C"/>
    <w:rsid w:val="00840CD4"/>
    <w:rsid w:val="0084389E"/>
    <w:rsid w:val="008462C3"/>
    <w:rsid w:val="008503C4"/>
    <w:rsid w:val="00850B77"/>
    <w:rsid w:val="00860970"/>
    <w:rsid w:val="00860A6B"/>
    <w:rsid w:val="008657B1"/>
    <w:rsid w:val="0088508F"/>
    <w:rsid w:val="0088527B"/>
    <w:rsid w:val="00885442"/>
    <w:rsid w:val="00890E30"/>
    <w:rsid w:val="00897078"/>
    <w:rsid w:val="008A0D35"/>
    <w:rsid w:val="008A2AE8"/>
    <w:rsid w:val="008A6444"/>
    <w:rsid w:val="008B03E0"/>
    <w:rsid w:val="008B1084"/>
    <w:rsid w:val="008B1FC3"/>
    <w:rsid w:val="008B7AFE"/>
    <w:rsid w:val="008C00D3"/>
    <w:rsid w:val="008C30D8"/>
    <w:rsid w:val="008C52EF"/>
    <w:rsid w:val="008D59A8"/>
    <w:rsid w:val="008D6C5B"/>
    <w:rsid w:val="008E7921"/>
    <w:rsid w:val="008F1CB7"/>
    <w:rsid w:val="008F49C5"/>
    <w:rsid w:val="008F5C81"/>
    <w:rsid w:val="0090621C"/>
    <w:rsid w:val="00916144"/>
    <w:rsid w:val="009339D6"/>
    <w:rsid w:val="00935881"/>
    <w:rsid w:val="0094474D"/>
    <w:rsid w:val="009454A0"/>
    <w:rsid w:val="0094737F"/>
    <w:rsid w:val="00951A69"/>
    <w:rsid w:val="00954060"/>
    <w:rsid w:val="009560C1"/>
    <w:rsid w:val="009610A8"/>
    <w:rsid w:val="00966112"/>
    <w:rsid w:val="00971345"/>
    <w:rsid w:val="00972915"/>
    <w:rsid w:val="009752DC"/>
    <w:rsid w:val="0097547F"/>
    <w:rsid w:val="00977987"/>
    <w:rsid w:val="009814C9"/>
    <w:rsid w:val="0098727A"/>
    <w:rsid w:val="009A16A5"/>
    <w:rsid w:val="009A53E2"/>
    <w:rsid w:val="009A7CDC"/>
    <w:rsid w:val="009B366B"/>
    <w:rsid w:val="009B710C"/>
    <w:rsid w:val="009C0B75"/>
    <w:rsid w:val="009C0CD3"/>
    <w:rsid w:val="009C2B65"/>
    <w:rsid w:val="009C40DA"/>
    <w:rsid w:val="009C5F4B"/>
    <w:rsid w:val="009C6E3D"/>
    <w:rsid w:val="009D2BB4"/>
    <w:rsid w:val="009E3A33"/>
    <w:rsid w:val="009E4892"/>
    <w:rsid w:val="009E62EF"/>
    <w:rsid w:val="009E6E7B"/>
    <w:rsid w:val="009E709B"/>
    <w:rsid w:val="009F29FD"/>
    <w:rsid w:val="009F6AA2"/>
    <w:rsid w:val="009F7407"/>
    <w:rsid w:val="00A06A1F"/>
    <w:rsid w:val="00A12E54"/>
    <w:rsid w:val="00A16154"/>
    <w:rsid w:val="00A24DF4"/>
    <w:rsid w:val="00A30BD0"/>
    <w:rsid w:val="00A31427"/>
    <w:rsid w:val="00A333FB"/>
    <w:rsid w:val="00A34137"/>
    <w:rsid w:val="00A3644E"/>
    <w:rsid w:val="00A375B5"/>
    <w:rsid w:val="00A4122F"/>
    <w:rsid w:val="00A41526"/>
    <w:rsid w:val="00A41C88"/>
    <w:rsid w:val="00A41D1A"/>
    <w:rsid w:val="00A525CB"/>
    <w:rsid w:val="00A54F2A"/>
    <w:rsid w:val="00A60CE5"/>
    <w:rsid w:val="00A62A2B"/>
    <w:rsid w:val="00A63DF5"/>
    <w:rsid w:val="00A64E1C"/>
    <w:rsid w:val="00A70C5E"/>
    <w:rsid w:val="00A712B8"/>
    <w:rsid w:val="00A73103"/>
    <w:rsid w:val="00A804CC"/>
    <w:rsid w:val="00A81F2D"/>
    <w:rsid w:val="00A90CDB"/>
    <w:rsid w:val="00A93507"/>
    <w:rsid w:val="00A94EC5"/>
    <w:rsid w:val="00A951F6"/>
    <w:rsid w:val="00A97CD7"/>
    <w:rsid w:val="00A97EAD"/>
    <w:rsid w:val="00AA15C6"/>
    <w:rsid w:val="00AA5F32"/>
    <w:rsid w:val="00AB26DD"/>
    <w:rsid w:val="00AC468A"/>
    <w:rsid w:val="00AC4CB7"/>
    <w:rsid w:val="00AC5875"/>
    <w:rsid w:val="00AD6A4A"/>
    <w:rsid w:val="00AE3848"/>
    <w:rsid w:val="00AE601F"/>
    <w:rsid w:val="00AF02A1"/>
    <w:rsid w:val="00AF0606"/>
    <w:rsid w:val="00AF6529"/>
    <w:rsid w:val="00AF7D27"/>
    <w:rsid w:val="00B0642A"/>
    <w:rsid w:val="00B1222C"/>
    <w:rsid w:val="00B13131"/>
    <w:rsid w:val="00B172E3"/>
    <w:rsid w:val="00B175C1"/>
    <w:rsid w:val="00B2025B"/>
    <w:rsid w:val="00B211CA"/>
    <w:rsid w:val="00B31D5A"/>
    <w:rsid w:val="00B326BC"/>
    <w:rsid w:val="00B3389A"/>
    <w:rsid w:val="00B365E6"/>
    <w:rsid w:val="00B41153"/>
    <w:rsid w:val="00B45029"/>
    <w:rsid w:val="00B5137F"/>
    <w:rsid w:val="00B513BC"/>
    <w:rsid w:val="00B56705"/>
    <w:rsid w:val="00B60308"/>
    <w:rsid w:val="00B64EAD"/>
    <w:rsid w:val="00B656C6"/>
    <w:rsid w:val="00B73500"/>
    <w:rsid w:val="00B738B0"/>
    <w:rsid w:val="00B75CA9"/>
    <w:rsid w:val="00B76CC3"/>
    <w:rsid w:val="00B811DE"/>
    <w:rsid w:val="00B8368E"/>
    <w:rsid w:val="00B92F0C"/>
    <w:rsid w:val="00B9317E"/>
    <w:rsid w:val="00B931DD"/>
    <w:rsid w:val="00BA3D21"/>
    <w:rsid w:val="00BA41A7"/>
    <w:rsid w:val="00BA4C6A"/>
    <w:rsid w:val="00BA584D"/>
    <w:rsid w:val="00BC1B97"/>
    <w:rsid w:val="00BC1D7E"/>
    <w:rsid w:val="00BC4141"/>
    <w:rsid w:val="00BD07B0"/>
    <w:rsid w:val="00BD577D"/>
    <w:rsid w:val="00BD65EC"/>
    <w:rsid w:val="00BE1628"/>
    <w:rsid w:val="00BE30E7"/>
    <w:rsid w:val="00BE4408"/>
    <w:rsid w:val="00BF2CEC"/>
    <w:rsid w:val="00BF30BC"/>
    <w:rsid w:val="00BF4DD0"/>
    <w:rsid w:val="00BF70B0"/>
    <w:rsid w:val="00BF7733"/>
    <w:rsid w:val="00BF7C77"/>
    <w:rsid w:val="00C03610"/>
    <w:rsid w:val="00C100C6"/>
    <w:rsid w:val="00C107C2"/>
    <w:rsid w:val="00C21BCB"/>
    <w:rsid w:val="00C21FFE"/>
    <w:rsid w:val="00C2259A"/>
    <w:rsid w:val="00C242F2"/>
    <w:rsid w:val="00C251AD"/>
    <w:rsid w:val="00C26C00"/>
    <w:rsid w:val="00C310A2"/>
    <w:rsid w:val="00C31302"/>
    <w:rsid w:val="00C33407"/>
    <w:rsid w:val="00C35687"/>
    <w:rsid w:val="00C408F7"/>
    <w:rsid w:val="00C4228E"/>
    <w:rsid w:val="00C4300F"/>
    <w:rsid w:val="00C44564"/>
    <w:rsid w:val="00C46877"/>
    <w:rsid w:val="00C46E29"/>
    <w:rsid w:val="00C519DA"/>
    <w:rsid w:val="00C56369"/>
    <w:rsid w:val="00C60F15"/>
    <w:rsid w:val="00C640F3"/>
    <w:rsid w:val="00C7114A"/>
    <w:rsid w:val="00C758C5"/>
    <w:rsid w:val="00C930F0"/>
    <w:rsid w:val="00C94042"/>
    <w:rsid w:val="00C94C0D"/>
    <w:rsid w:val="00C95BEC"/>
    <w:rsid w:val="00C96066"/>
    <w:rsid w:val="00CA05C6"/>
    <w:rsid w:val="00CA5475"/>
    <w:rsid w:val="00CA6F45"/>
    <w:rsid w:val="00CB3A53"/>
    <w:rsid w:val="00CB7A42"/>
    <w:rsid w:val="00CD1EE7"/>
    <w:rsid w:val="00CD32F3"/>
    <w:rsid w:val="00CD72B4"/>
    <w:rsid w:val="00CE06E3"/>
    <w:rsid w:val="00CE2E92"/>
    <w:rsid w:val="00CF2E07"/>
    <w:rsid w:val="00CF3942"/>
    <w:rsid w:val="00D04B00"/>
    <w:rsid w:val="00D072F3"/>
    <w:rsid w:val="00D101C2"/>
    <w:rsid w:val="00D12103"/>
    <w:rsid w:val="00D17A9A"/>
    <w:rsid w:val="00D37F3A"/>
    <w:rsid w:val="00D4335F"/>
    <w:rsid w:val="00D45916"/>
    <w:rsid w:val="00D460C2"/>
    <w:rsid w:val="00D46695"/>
    <w:rsid w:val="00D46B4F"/>
    <w:rsid w:val="00D46DAB"/>
    <w:rsid w:val="00D50B3E"/>
    <w:rsid w:val="00D5275A"/>
    <w:rsid w:val="00D54455"/>
    <w:rsid w:val="00D55B7B"/>
    <w:rsid w:val="00D571CA"/>
    <w:rsid w:val="00D60C11"/>
    <w:rsid w:val="00D630D8"/>
    <w:rsid w:val="00D70539"/>
    <w:rsid w:val="00D72A07"/>
    <w:rsid w:val="00D81032"/>
    <w:rsid w:val="00D81410"/>
    <w:rsid w:val="00D83F4F"/>
    <w:rsid w:val="00D84239"/>
    <w:rsid w:val="00D90774"/>
    <w:rsid w:val="00D94B2B"/>
    <w:rsid w:val="00D95388"/>
    <w:rsid w:val="00D96E04"/>
    <w:rsid w:val="00DB3E3C"/>
    <w:rsid w:val="00DB58C9"/>
    <w:rsid w:val="00DC0860"/>
    <w:rsid w:val="00DC1267"/>
    <w:rsid w:val="00DC1494"/>
    <w:rsid w:val="00DC4781"/>
    <w:rsid w:val="00DD4537"/>
    <w:rsid w:val="00DD77CD"/>
    <w:rsid w:val="00DE534A"/>
    <w:rsid w:val="00DF4CEA"/>
    <w:rsid w:val="00DF6503"/>
    <w:rsid w:val="00E012F7"/>
    <w:rsid w:val="00E02E55"/>
    <w:rsid w:val="00E042E0"/>
    <w:rsid w:val="00E05BB2"/>
    <w:rsid w:val="00E10348"/>
    <w:rsid w:val="00E120CF"/>
    <w:rsid w:val="00E120DD"/>
    <w:rsid w:val="00E122B8"/>
    <w:rsid w:val="00E172A1"/>
    <w:rsid w:val="00E17C9E"/>
    <w:rsid w:val="00E17FDD"/>
    <w:rsid w:val="00E2307F"/>
    <w:rsid w:val="00E275B2"/>
    <w:rsid w:val="00E27FDF"/>
    <w:rsid w:val="00E363F0"/>
    <w:rsid w:val="00E430EA"/>
    <w:rsid w:val="00E44B62"/>
    <w:rsid w:val="00E46D1E"/>
    <w:rsid w:val="00E52EFF"/>
    <w:rsid w:val="00E5685D"/>
    <w:rsid w:val="00E6418A"/>
    <w:rsid w:val="00E65F6F"/>
    <w:rsid w:val="00E67EA2"/>
    <w:rsid w:val="00E70C7D"/>
    <w:rsid w:val="00E721D9"/>
    <w:rsid w:val="00E73D21"/>
    <w:rsid w:val="00E814F9"/>
    <w:rsid w:val="00E83E83"/>
    <w:rsid w:val="00E83FF0"/>
    <w:rsid w:val="00E840F9"/>
    <w:rsid w:val="00E86454"/>
    <w:rsid w:val="00E8737C"/>
    <w:rsid w:val="00E87493"/>
    <w:rsid w:val="00E97290"/>
    <w:rsid w:val="00EA2B42"/>
    <w:rsid w:val="00EA42EF"/>
    <w:rsid w:val="00EA7E4E"/>
    <w:rsid w:val="00EB0C3E"/>
    <w:rsid w:val="00EC012C"/>
    <w:rsid w:val="00EC2C4D"/>
    <w:rsid w:val="00ED1D9C"/>
    <w:rsid w:val="00ED1DEA"/>
    <w:rsid w:val="00ED3808"/>
    <w:rsid w:val="00EE06F5"/>
    <w:rsid w:val="00EE4A72"/>
    <w:rsid w:val="00EF7EB3"/>
    <w:rsid w:val="00F018DC"/>
    <w:rsid w:val="00F16B56"/>
    <w:rsid w:val="00F23F65"/>
    <w:rsid w:val="00F31F7C"/>
    <w:rsid w:val="00F40271"/>
    <w:rsid w:val="00F5203F"/>
    <w:rsid w:val="00F5602B"/>
    <w:rsid w:val="00F57C72"/>
    <w:rsid w:val="00F6096A"/>
    <w:rsid w:val="00F6598A"/>
    <w:rsid w:val="00F65A70"/>
    <w:rsid w:val="00F66FEE"/>
    <w:rsid w:val="00F70209"/>
    <w:rsid w:val="00F70E0B"/>
    <w:rsid w:val="00F710FE"/>
    <w:rsid w:val="00F91A00"/>
    <w:rsid w:val="00F92631"/>
    <w:rsid w:val="00F94E80"/>
    <w:rsid w:val="00F96B9B"/>
    <w:rsid w:val="00FA151A"/>
    <w:rsid w:val="00FA5F5C"/>
    <w:rsid w:val="00FB316C"/>
    <w:rsid w:val="00FB3A87"/>
    <w:rsid w:val="00FB47B7"/>
    <w:rsid w:val="00FB4877"/>
    <w:rsid w:val="00FB4B7E"/>
    <w:rsid w:val="00FC019A"/>
    <w:rsid w:val="00FC27AD"/>
    <w:rsid w:val="00FC641F"/>
    <w:rsid w:val="00FC7A2A"/>
    <w:rsid w:val="00FD0158"/>
    <w:rsid w:val="00FD0461"/>
    <w:rsid w:val="00FD1184"/>
    <w:rsid w:val="00FD31D6"/>
    <w:rsid w:val="00FD5DEA"/>
    <w:rsid w:val="00FE19E1"/>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21BCB"/>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ontepargpadro"/>
    <w:rsid w:val="00B45029"/>
  </w:style>
  <w:style w:type="character" w:customStyle="1" w:styleId="spellingerror">
    <w:name w:val="spellingerror"/>
    <w:basedOn w:val="Fontepargpadro"/>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Commarcadores"/>
    <w:rsid w:val="00674D7F"/>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16737035">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1995984694">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975ba0ad-2743-46d6-a51d-86035555cdd3"/>
    <ds:schemaRef ds:uri="http://purl.org/dc/terms/"/>
    <ds:schemaRef ds:uri="http://schemas.microsoft.com/office/2006/documentManagement/types"/>
    <ds:schemaRef ds:uri="5aa82502-32e2-449a-ab91-8687627c3bc2"/>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602C8B83-CDCA-4D96-811B-7766B8F40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5384</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Nova Fabrica de Emolientes - Espanhol</dc:subject>
  <dc:creator>Taís Augusto</dc:creator>
  <cp:keywords/>
  <dc:description>Setembro 2024</dc:description>
  <cp:lastModifiedBy>Cabrera, Guilherme</cp:lastModifiedBy>
  <cp:revision>3</cp:revision>
  <cp:lastPrinted>2024-09-16T16:11:00Z</cp:lastPrinted>
  <dcterms:created xsi:type="dcterms:W3CDTF">2024-09-11T15:31:00Z</dcterms:created>
  <dcterms:modified xsi:type="dcterms:W3CDTF">2024-09-16T16:11:00Z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ies>
</file>