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57BC1" w:rsidRPr="00FD6141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5942B7D3" w:rsidR="004F1918" w:rsidRPr="00FD6141" w:rsidRDefault="00E71037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31</w:t>
            </w:r>
            <w:r w:rsidR="00D22F32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EE39AC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de </w:t>
            </w:r>
            <w:proofErr w:type="spellStart"/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marzo</w:t>
            </w:r>
            <w:proofErr w:type="spellEnd"/>
            <w:r w:rsidR="000004CF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4E563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d</w:t>
            </w:r>
            <w:r w:rsidR="009C0B7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e 202</w:t>
            </w:r>
            <w:r w:rsidR="00E87C33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624FC4EA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294234E1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6BF3567B" w14:textId="77777777" w:rsidR="00840CD4" w:rsidRPr="00FD6141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FD6141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FD6141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A57BC1" w:rsidRPr="00FD6141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FD6141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FD6141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FD6141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90CC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419"/>
        </w:rPr>
      </w:pPr>
      <w:r w:rsidRPr="00090CC4">
        <w:rPr>
          <w:rFonts w:eastAsia="Lucida Sans Unicode" w:cs="Lucida Sans Unicode"/>
          <w:sz w:val="13"/>
          <w:szCs w:val="13"/>
          <w:bdr w:val="nil"/>
          <w:lang w:val="es-419"/>
        </w:rPr>
        <w:t>linkedin.com/</w:t>
      </w:r>
      <w:proofErr w:type="spellStart"/>
      <w:r w:rsidRPr="00090CC4">
        <w:rPr>
          <w:rFonts w:eastAsia="Lucida Sans Unicode" w:cs="Lucida Sans Unicode"/>
          <w:sz w:val="13"/>
          <w:szCs w:val="13"/>
          <w:bdr w:val="nil"/>
          <w:lang w:val="es-419"/>
        </w:rPr>
        <w:t>company</w:t>
      </w:r>
      <w:proofErr w:type="spellEnd"/>
      <w:r w:rsidRPr="00090CC4">
        <w:rPr>
          <w:rFonts w:eastAsia="Lucida Sans Unicode" w:cs="Lucida Sans Unicode"/>
          <w:sz w:val="13"/>
          <w:szCs w:val="13"/>
          <w:bdr w:val="nil"/>
          <w:lang w:val="es-419"/>
        </w:rPr>
        <w:t>/Evonik</w:t>
      </w:r>
    </w:p>
    <w:p w14:paraId="1BA45C1D" w14:textId="77777777" w:rsidR="009D42DC" w:rsidRPr="00E71037" w:rsidRDefault="009D42DC" w:rsidP="009D42DC">
      <w:pPr>
        <w:rPr>
          <w:rFonts w:cs="Lucida Sans Unicode"/>
          <w:b/>
          <w:bCs/>
          <w:sz w:val="24"/>
          <w:lang w:val="es-419"/>
        </w:rPr>
      </w:pPr>
      <w:r w:rsidRPr="00E71037">
        <w:rPr>
          <w:rFonts w:cs="Lucida Sans Unicode"/>
          <w:b/>
          <w:bCs/>
          <w:sz w:val="24"/>
          <w:lang w:val="es-419"/>
        </w:rPr>
        <w:t xml:space="preserve">El nuevo TEGO® </w:t>
      </w:r>
      <w:proofErr w:type="spellStart"/>
      <w:r w:rsidRPr="00E71037">
        <w:rPr>
          <w:rFonts w:cs="Lucida Sans Unicode"/>
          <w:b/>
          <w:bCs/>
          <w:sz w:val="24"/>
          <w:lang w:val="es-419"/>
        </w:rPr>
        <w:t>Dispers</w:t>
      </w:r>
      <w:proofErr w:type="spellEnd"/>
      <w:r w:rsidRPr="00E71037">
        <w:rPr>
          <w:rFonts w:cs="Lucida Sans Unicode"/>
          <w:b/>
          <w:bCs/>
          <w:sz w:val="24"/>
          <w:lang w:val="es-419"/>
        </w:rPr>
        <w:t xml:space="preserve"> 695 amplía el rendimiento de las tintas con tecnología avanzada de dispersión</w:t>
      </w:r>
    </w:p>
    <w:p w14:paraId="1AB18698" w14:textId="77777777" w:rsidR="009D42DC" w:rsidRDefault="009D42DC" w:rsidP="009D42DC">
      <w:pPr>
        <w:rPr>
          <w:rFonts w:cs="Lucida Sans Unicode"/>
          <w:szCs w:val="22"/>
          <w:lang w:val="es-419"/>
        </w:rPr>
      </w:pPr>
    </w:p>
    <w:p w14:paraId="78A2BE53" w14:textId="77777777" w:rsidR="009D42DC" w:rsidRPr="009D42DC" w:rsidRDefault="009D42DC" w:rsidP="009D42DC">
      <w:pPr>
        <w:rPr>
          <w:rFonts w:cs="Lucida Sans Unicode"/>
          <w:szCs w:val="22"/>
          <w:lang w:val="es-419"/>
        </w:rPr>
      </w:pPr>
    </w:p>
    <w:p w14:paraId="56B14D66" w14:textId="77777777" w:rsidR="009D42DC" w:rsidRDefault="009D42DC" w:rsidP="009D42DC">
      <w:pPr>
        <w:pStyle w:val="Prrafodelista"/>
        <w:numPr>
          <w:ilvl w:val="0"/>
          <w:numId w:val="38"/>
        </w:numPr>
        <w:rPr>
          <w:rFonts w:cs="Lucida Sans Unicode"/>
          <w:szCs w:val="22"/>
          <w:lang w:val="es-419"/>
        </w:rPr>
      </w:pPr>
      <w:r w:rsidRPr="009D42DC">
        <w:rPr>
          <w:rFonts w:cs="Lucida Sans Unicode"/>
          <w:szCs w:val="22"/>
          <w:lang w:val="es-419"/>
        </w:rPr>
        <w:t xml:space="preserve">Tecnología innovadora de </w:t>
      </w:r>
      <w:proofErr w:type="spellStart"/>
      <w:r w:rsidRPr="009D42DC">
        <w:rPr>
          <w:rFonts w:cs="Lucida Sans Unicode"/>
          <w:szCs w:val="22"/>
          <w:lang w:val="es-419"/>
        </w:rPr>
        <w:t>hiperdispersante</w:t>
      </w:r>
      <w:proofErr w:type="spellEnd"/>
      <w:r w:rsidRPr="009D42DC">
        <w:rPr>
          <w:rFonts w:cs="Lucida Sans Unicode"/>
          <w:szCs w:val="22"/>
          <w:lang w:val="es-419"/>
        </w:rPr>
        <w:t xml:space="preserve"> para una humectación y dispersión superiores de pigmentos, con patente presentada</w:t>
      </w:r>
    </w:p>
    <w:p w14:paraId="32CDE8C4" w14:textId="77777777" w:rsidR="009D42DC" w:rsidRDefault="009D42DC" w:rsidP="009D42DC">
      <w:pPr>
        <w:pStyle w:val="Prrafodelista"/>
        <w:numPr>
          <w:ilvl w:val="0"/>
          <w:numId w:val="38"/>
        </w:numPr>
        <w:rPr>
          <w:rFonts w:cs="Lucida Sans Unicode"/>
          <w:szCs w:val="22"/>
          <w:lang w:val="es-419"/>
        </w:rPr>
      </w:pPr>
      <w:r w:rsidRPr="009D42DC">
        <w:rPr>
          <w:rFonts w:cs="Lucida Sans Unicode"/>
          <w:szCs w:val="22"/>
          <w:lang w:val="es-419"/>
        </w:rPr>
        <w:t>Rendimiento excepcional incluso con los pigmentos más exigentes – estable a lo largo del tiempo</w:t>
      </w:r>
    </w:p>
    <w:p w14:paraId="0B6E850D" w14:textId="0E6D5A18" w:rsidR="009D42DC" w:rsidRDefault="009D42DC" w:rsidP="009D42DC">
      <w:pPr>
        <w:pStyle w:val="Prrafodelista"/>
        <w:numPr>
          <w:ilvl w:val="0"/>
          <w:numId w:val="38"/>
        </w:numPr>
        <w:rPr>
          <w:rFonts w:cs="Lucida Sans Unicode"/>
          <w:szCs w:val="22"/>
          <w:lang w:val="es-419"/>
        </w:rPr>
      </w:pPr>
      <w:r w:rsidRPr="009D42DC">
        <w:rPr>
          <w:rFonts w:cs="Lucida Sans Unicode"/>
          <w:szCs w:val="22"/>
          <w:lang w:val="es-419"/>
        </w:rPr>
        <w:t>Reducción significativa de la viscosidad y desarrollo de</w:t>
      </w:r>
      <w:r w:rsidR="00107866">
        <w:rPr>
          <w:rFonts w:cs="Lucida Sans Unicode"/>
          <w:szCs w:val="22"/>
          <w:lang w:val="es-419"/>
        </w:rPr>
        <w:t xml:space="preserve">l poder </w:t>
      </w:r>
      <w:proofErr w:type="spellStart"/>
      <w:r w:rsidR="00107866">
        <w:rPr>
          <w:rFonts w:cs="Lucida Sans Unicode"/>
          <w:szCs w:val="22"/>
          <w:lang w:val="es-419"/>
        </w:rPr>
        <w:t>tintorial</w:t>
      </w:r>
      <w:proofErr w:type="spellEnd"/>
      <w:r w:rsidRPr="009D42DC">
        <w:rPr>
          <w:rFonts w:cs="Lucida Sans Unicode"/>
          <w:szCs w:val="22"/>
          <w:lang w:val="es-419"/>
        </w:rPr>
        <w:t xml:space="preserve"> para formulaciones de alta calidad</w:t>
      </w:r>
    </w:p>
    <w:p w14:paraId="3DA8F65A" w14:textId="77777777" w:rsidR="009D42DC" w:rsidRDefault="009D42DC" w:rsidP="009D42DC">
      <w:pPr>
        <w:rPr>
          <w:rFonts w:cs="Lucida Sans Unicode"/>
          <w:szCs w:val="22"/>
          <w:lang w:val="es-419"/>
        </w:rPr>
      </w:pPr>
    </w:p>
    <w:p w14:paraId="60E6B116" w14:textId="77777777" w:rsidR="00107866" w:rsidRPr="00107866" w:rsidRDefault="00107866" w:rsidP="009D42DC">
      <w:pPr>
        <w:rPr>
          <w:rFonts w:cs="Lucida Sans Unicode"/>
          <w:szCs w:val="22"/>
          <w:lang w:val="es-419"/>
        </w:rPr>
      </w:pPr>
    </w:p>
    <w:p w14:paraId="29F30643" w14:textId="796AEEA6" w:rsidR="009D42DC" w:rsidRDefault="009D42DC" w:rsidP="009D42DC">
      <w:pPr>
        <w:rPr>
          <w:rFonts w:cs="Lucida Sans Unicode"/>
          <w:szCs w:val="22"/>
          <w:lang w:val="es-419"/>
        </w:rPr>
      </w:pPr>
      <w:r w:rsidRPr="009D42DC">
        <w:rPr>
          <w:rFonts w:cs="Lucida Sans Unicode"/>
          <w:szCs w:val="22"/>
          <w:lang w:val="es-419"/>
        </w:rPr>
        <w:t xml:space="preserve">Evonik </w:t>
      </w:r>
      <w:proofErr w:type="spellStart"/>
      <w:r w:rsidRPr="009D42DC">
        <w:rPr>
          <w:rFonts w:cs="Lucida Sans Unicode"/>
          <w:szCs w:val="22"/>
          <w:lang w:val="es-419"/>
        </w:rPr>
        <w:t>Coating</w:t>
      </w:r>
      <w:proofErr w:type="spellEnd"/>
      <w:r w:rsidRPr="009D42DC">
        <w:rPr>
          <w:rFonts w:cs="Lucida Sans Unicode"/>
          <w:szCs w:val="22"/>
          <w:lang w:val="es-419"/>
        </w:rPr>
        <w:t xml:space="preserve"> </w:t>
      </w:r>
      <w:proofErr w:type="spellStart"/>
      <w:r w:rsidRPr="009D42DC">
        <w:rPr>
          <w:rFonts w:cs="Lucida Sans Unicode"/>
          <w:szCs w:val="22"/>
          <w:lang w:val="es-419"/>
        </w:rPr>
        <w:t>Additives</w:t>
      </w:r>
      <w:proofErr w:type="spellEnd"/>
      <w:r w:rsidRPr="009D42DC">
        <w:rPr>
          <w:rFonts w:cs="Lucida Sans Unicode"/>
          <w:szCs w:val="22"/>
          <w:lang w:val="es-419"/>
        </w:rPr>
        <w:t xml:space="preserve"> presenta TEGO® </w:t>
      </w:r>
      <w:proofErr w:type="spellStart"/>
      <w:r w:rsidRPr="009D42DC">
        <w:rPr>
          <w:rFonts w:cs="Lucida Sans Unicode"/>
          <w:szCs w:val="22"/>
          <w:lang w:val="es-419"/>
        </w:rPr>
        <w:t>Dispers</w:t>
      </w:r>
      <w:proofErr w:type="spellEnd"/>
      <w:r w:rsidRPr="009D42DC">
        <w:rPr>
          <w:rFonts w:cs="Lucida Sans Unicode"/>
          <w:szCs w:val="22"/>
          <w:lang w:val="es-419"/>
        </w:rPr>
        <w:t xml:space="preserve"> 695, un nuevo </w:t>
      </w:r>
      <w:proofErr w:type="spellStart"/>
      <w:r w:rsidRPr="009D42DC">
        <w:rPr>
          <w:rFonts w:cs="Lucida Sans Unicode"/>
          <w:szCs w:val="22"/>
          <w:lang w:val="es-419"/>
        </w:rPr>
        <w:t>hiperdispersante</w:t>
      </w:r>
      <w:proofErr w:type="spellEnd"/>
      <w:r w:rsidRPr="009D42DC">
        <w:rPr>
          <w:rFonts w:cs="Lucida Sans Unicode"/>
          <w:szCs w:val="22"/>
          <w:lang w:val="es-419"/>
        </w:rPr>
        <w:t xml:space="preserve"> para tintas de curado por radiación y tintas de poliuretano base de solvente. Esta solución innovadora establece un nuevo estándar de rendimiento para la dispersión de pigmentos y la estabilidad de las formulaciones.</w:t>
      </w:r>
    </w:p>
    <w:p w14:paraId="344EB9E5" w14:textId="77777777" w:rsidR="009D42DC" w:rsidRPr="009D42DC" w:rsidRDefault="009D42DC" w:rsidP="009D42DC">
      <w:pPr>
        <w:rPr>
          <w:rFonts w:cs="Lucida Sans Unicode"/>
          <w:szCs w:val="22"/>
          <w:lang w:val="es-419"/>
        </w:rPr>
      </w:pPr>
    </w:p>
    <w:p w14:paraId="6B43F734" w14:textId="77777777" w:rsidR="009D42DC" w:rsidRDefault="009D42DC" w:rsidP="009D42DC">
      <w:pPr>
        <w:rPr>
          <w:rFonts w:cs="Lucida Sans Unicode"/>
          <w:szCs w:val="22"/>
          <w:lang w:val="es-419"/>
        </w:rPr>
      </w:pPr>
      <w:r w:rsidRPr="009D42DC">
        <w:rPr>
          <w:rFonts w:cs="Lucida Sans Unicode"/>
          <w:szCs w:val="22"/>
          <w:lang w:val="es-419"/>
        </w:rPr>
        <w:t xml:space="preserve">“TEGO® </w:t>
      </w:r>
      <w:proofErr w:type="spellStart"/>
      <w:r w:rsidRPr="009D42DC">
        <w:rPr>
          <w:rFonts w:cs="Lucida Sans Unicode"/>
          <w:szCs w:val="22"/>
          <w:lang w:val="es-419"/>
        </w:rPr>
        <w:t>Dispers</w:t>
      </w:r>
      <w:proofErr w:type="spellEnd"/>
      <w:r w:rsidRPr="009D42DC">
        <w:rPr>
          <w:rFonts w:cs="Lucida Sans Unicode"/>
          <w:szCs w:val="22"/>
          <w:lang w:val="es-419"/>
        </w:rPr>
        <w:t xml:space="preserve"> 695 no es solo una mejora incremental frente a otros aditivos dispersantes, sino un avance tecnológico significativo”, afirma Susanne Struck, responsable del mercado global de tintas de impresión en Evonik </w:t>
      </w:r>
      <w:proofErr w:type="spellStart"/>
      <w:r w:rsidRPr="009D42DC">
        <w:rPr>
          <w:rFonts w:cs="Lucida Sans Unicode"/>
          <w:szCs w:val="22"/>
          <w:lang w:val="es-419"/>
        </w:rPr>
        <w:t>Coating</w:t>
      </w:r>
      <w:proofErr w:type="spellEnd"/>
      <w:r w:rsidRPr="009D42DC">
        <w:rPr>
          <w:rFonts w:cs="Lucida Sans Unicode"/>
          <w:szCs w:val="22"/>
          <w:lang w:val="es-419"/>
        </w:rPr>
        <w:t xml:space="preserve"> </w:t>
      </w:r>
      <w:proofErr w:type="spellStart"/>
      <w:r w:rsidRPr="009D42DC">
        <w:rPr>
          <w:rFonts w:cs="Lucida Sans Unicode"/>
          <w:szCs w:val="22"/>
          <w:lang w:val="es-419"/>
        </w:rPr>
        <w:t>Additives</w:t>
      </w:r>
      <w:proofErr w:type="spellEnd"/>
      <w:r w:rsidRPr="009D42DC">
        <w:rPr>
          <w:rFonts w:cs="Lucida Sans Unicode"/>
          <w:szCs w:val="22"/>
          <w:lang w:val="es-419"/>
        </w:rPr>
        <w:t>. “Desarrollado en estrecha colaboración con nuestros clientes en todo el mundo, ofrece un rendimiento incomparable”.</w:t>
      </w:r>
    </w:p>
    <w:p w14:paraId="6AE1BB8A" w14:textId="77777777" w:rsidR="009D42DC" w:rsidRPr="009D42DC" w:rsidRDefault="009D42DC" w:rsidP="009D42DC">
      <w:pPr>
        <w:rPr>
          <w:rFonts w:cs="Lucida Sans Unicode"/>
          <w:szCs w:val="22"/>
          <w:lang w:val="es-419"/>
        </w:rPr>
      </w:pPr>
    </w:p>
    <w:p w14:paraId="296F6EF1" w14:textId="3CD36EBD" w:rsidR="009D42DC" w:rsidRDefault="009D42DC" w:rsidP="009D42DC">
      <w:pPr>
        <w:rPr>
          <w:rFonts w:cs="Lucida Sans Unicode"/>
          <w:szCs w:val="22"/>
          <w:lang w:val="es-419"/>
        </w:rPr>
      </w:pPr>
      <w:r w:rsidRPr="009D42DC">
        <w:rPr>
          <w:rFonts w:cs="Lucida Sans Unicode"/>
          <w:szCs w:val="22"/>
          <w:lang w:val="es-419"/>
        </w:rPr>
        <w:t xml:space="preserve">Incluso con los pigmentos orgánicos más exigentes, TEGO® </w:t>
      </w:r>
      <w:proofErr w:type="spellStart"/>
      <w:r w:rsidRPr="009D42DC">
        <w:rPr>
          <w:rFonts w:cs="Lucida Sans Unicode"/>
          <w:szCs w:val="22"/>
          <w:lang w:val="es-419"/>
        </w:rPr>
        <w:t>Dispers</w:t>
      </w:r>
      <w:proofErr w:type="spellEnd"/>
      <w:r w:rsidRPr="009D42DC">
        <w:rPr>
          <w:rFonts w:cs="Lucida Sans Unicode"/>
          <w:szCs w:val="22"/>
          <w:lang w:val="es-419"/>
        </w:rPr>
        <w:t xml:space="preserve"> 695 garantiza tiempos de molienda más cortos, una fuerte reducción de la viscosidad, tamaño de partícula fino y máxim</w:t>
      </w:r>
      <w:r w:rsidR="00107866">
        <w:rPr>
          <w:rFonts w:cs="Lucida Sans Unicode"/>
          <w:szCs w:val="22"/>
          <w:lang w:val="es-419"/>
        </w:rPr>
        <w:t>o</w:t>
      </w:r>
      <w:r w:rsidRPr="009D42DC">
        <w:rPr>
          <w:rFonts w:cs="Lucida Sans Unicode"/>
          <w:szCs w:val="22"/>
          <w:lang w:val="es-419"/>
        </w:rPr>
        <w:t xml:space="preserve"> </w:t>
      </w:r>
      <w:r w:rsidR="00107866">
        <w:rPr>
          <w:rFonts w:cs="Lucida Sans Unicode"/>
          <w:szCs w:val="22"/>
          <w:lang w:val="es-419"/>
        </w:rPr>
        <w:t xml:space="preserve">poder </w:t>
      </w:r>
      <w:proofErr w:type="spellStart"/>
      <w:r w:rsidR="00107866">
        <w:rPr>
          <w:rFonts w:cs="Lucida Sans Unicode"/>
          <w:szCs w:val="22"/>
          <w:lang w:val="es-419"/>
        </w:rPr>
        <w:t>tintorial</w:t>
      </w:r>
      <w:proofErr w:type="spellEnd"/>
      <w:r w:rsidRPr="009D42DC">
        <w:rPr>
          <w:rFonts w:cs="Lucida Sans Unicode"/>
          <w:szCs w:val="22"/>
          <w:lang w:val="es-419"/>
        </w:rPr>
        <w:t>, manteniendo la estabilidad durante el almacenamiento.</w:t>
      </w:r>
    </w:p>
    <w:p w14:paraId="42F4A7D5" w14:textId="77777777" w:rsidR="009D42DC" w:rsidRPr="009D42DC" w:rsidRDefault="009D42DC" w:rsidP="009D42DC">
      <w:pPr>
        <w:rPr>
          <w:rFonts w:cs="Lucida Sans Unicode"/>
          <w:szCs w:val="22"/>
          <w:lang w:val="es-419"/>
        </w:rPr>
      </w:pPr>
    </w:p>
    <w:p w14:paraId="32FFE081" w14:textId="77777777" w:rsidR="009D42DC" w:rsidRDefault="009D42DC" w:rsidP="009D42DC">
      <w:pPr>
        <w:rPr>
          <w:rFonts w:cs="Lucida Sans Unicode"/>
          <w:szCs w:val="22"/>
          <w:lang w:val="es-419"/>
        </w:rPr>
      </w:pPr>
      <w:r w:rsidRPr="009D42DC">
        <w:rPr>
          <w:rFonts w:cs="Lucida Sans Unicode"/>
          <w:szCs w:val="22"/>
          <w:lang w:val="es-419"/>
        </w:rPr>
        <w:t xml:space="preserve">“Para todas las tintas líquidas, pero especialmente para las tintas </w:t>
      </w:r>
      <w:proofErr w:type="spellStart"/>
      <w:r w:rsidRPr="009D42DC">
        <w:rPr>
          <w:rFonts w:cs="Lucida Sans Unicode"/>
          <w:szCs w:val="22"/>
          <w:lang w:val="es-419"/>
        </w:rPr>
        <w:t>inkjet</w:t>
      </w:r>
      <w:proofErr w:type="spellEnd"/>
      <w:r w:rsidRPr="009D42DC">
        <w:rPr>
          <w:rFonts w:cs="Lucida Sans Unicode"/>
          <w:szCs w:val="22"/>
          <w:lang w:val="es-419"/>
        </w:rPr>
        <w:t xml:space="preserve">, esta estabilidad es un factor decisivo, y TEGO® </w:t>
      </w:r>
      <w:proofErr w:type="spellStart"/>
      <w:r w:rsidRPr="009D42DC">
        <w:rPr>
          <w:rFonts w:cs="Lucida Sans Unicode"/>
          <w:szCs w:val="22"/>
          <w:lang w:val="es-419"/>
        </w:rPr>
        <w:t>Dispers</w:t>
      </w:r>
      <w:proofErr w:type="spellEnd"/>
      <w:r w:rsidRPr="009D42DC">
        <w:rPr>
          <w:rFonts w:cs="Lucida Sans Unicode"/>
          <w:szCs w:val="22"/>
          <w:lang w:val="es-419"/>
        </w:rPr>
        <w:t xml:space="preserve"> 695 se destaca claramente”, añade Tommy Guo, gerente de proyectos y responsable de investigación aplicada y tecnología en tintas de impresión en la región Asia-Pacífico.</w:t>
      </w:r>
    </w:p>
    <w:p w14:paraId="58AF02CC" w14:textId="77777777" w:rsidR="009D42DC" w:rsidRPr="009D42DC" w:rsidRDefault="009D42DC" w:rsidP="009D42DC">
      <w:pPr>
        <w:rPr>
          <w:rFonts w:cs="Lucida Sans Unicode"/>
          <w:szCs w:val="22"/>
          <w:lang w:val="es-419"/>
        </w:rPr>
      </w:pPr>
    </w:p>
    <w:p w14:paraId="1D547D3F" w14:textId="3ADDD45D" w:rsidR="009D42DC" w:rsidRDefault="009D42DC" w:rsidP="009D42DC">
      <w:pPr>
        <w:rPr>
          <w:rFonts w:cs="Lucida Sans Unicode"/>
          <w:szCs w:val="22"/>
          <w:lang w:val="es-419"/>
        </w:rPr>
      </w:pPr>
      <w:r w:rsidRPr="009D42DC">
        <w:rPr>
          <w:rFonts w:cs="Lucida Sans Unicode"/>
          <w:szCs w:val="22"/>
          <w:lang w:val="es-419"/>
        </w:rPr>
        <w:t xml:space="preserve">El aditivo es altamente polimérico, libre de solventes y 100 % activo, disolviéndose fácilmente en una amplia gama de </w:t>
      </w:r>
      <w:r w:rsidRPr="009D42DC">
        <w:rPr>
          <w:rFonts w:cs="Lucida Sans Unicode"/>
          <w:szCs w:val="22"/>
          <w:lang w:val="es-419"/>
        </w:rPr>
        <w:lastRenderedPageBreak/>
        <w:t xml:space="preserve">monómeros y solventes orgánicos, incluidos los alcoholes. Permite a los formuladores alcanzar mayores cargas de pigmento sin tixotropía, reducir el tiempo de molienda y mejorar el desarrollo </w:t>
      </w:r>
      <w:r w:rsidR="00107866" w:rsidRPr="00107866">
        <w:rPr>
          <w:rFonts w:cs="Lucida Sans Unicode"/>
          <w:szCs w:val="22"/>
          <w:lang w:val="es-419"/>
        </w:rPr>
        <w:t xml:space="preserve">del poder </w:t>
      </w:r>
      <w:proofErr w:type="spellStart"/>
      <w:r w:rsidR="00107866" w:rsidRPr="00107866">
        <w:rPr>
          <w:rFonts w:cs="Lucida Sans Unicode"/>
          <w:szCs w:val="22"/>
          <w:lang w:val="es-419"/>
        </w:rPr>
        <w:t>tintorial</w:t>
      </w:r>
      <w:proofErr w:type="spellEnd"/>
      <w:r w:rsidR="00107866" w:rsidRPr="00107866">
        <w:rPr>
          <w:rFonts w:cs="Lucida Sans Unicode"/>
          <w:szCs w:val="22"/>
          <w:lang w:val="es-419"/>
        </w:rPr>
        <w:t xml:space="preserve"> </w:t>
      </w:r>
      <w:r w:rsidRPr="009D42DC">
        <w:rPr>
          <w:rFonts w:cs="Lucida Sans Unicode"/>
          <w:szCs w:val="22"/>
          <w:lang w:val="es-419"/>
        </w:rPr>
        <w:t xml:space="preserve">en tintas flexográficas, litográficas e </w:t>
      </w:r>
      <w:proofErr w:type="spellStart"/>
      <w:r w:rsidRPr="009D42DC">
        <w:rPr>
          <w:rFonts w:cs="Lucida Sans Unicode"/>
          <w:szCs w:val="22"/>
          <w:lang w:val="es-419"/>
        </w:rPr>
        <w:t>inkjet</w:t>
      </w:r>
      <w:proofErr w:type="spellEnd"/>
      <w:r w:rsidRPr="009D42DC">
        <w:rPr>
          <w:rFonts w:cs="Lucida Sans Unicode"/>
          <w:szCs w:val="22"/>
          <w:lang w:val="es-419"/>
        </w:rPr>
        <w:t xml:space="preserve"> de curado por radiación, así como en tintas de poliuretano a base de solvente.</w:t>
      </w:r>
    </w:p>
    <w:p w14:paraId="47D18AB0" w14:textId="77777777" w:rsidR="009D42DC" w:rsidRPr="009D42DC" w:rsidRDefault="009D42DC" w:rsidP="009D42DC">
      <w:pPr>
        <w:rPr>
          <w:rFonts w:cs="Lucida Sans Unicode"/>
          <w:szCs w:val="22"/>
          <w:lang w:val="es-419"/>
        </w:rPr>
      </w:pPr>
    </w:p>
    <w:p w14:paraId="4D559F32" w14:textId="77777777" w:rsidR="009D42DC" w:rsidRPr="009D42DC" w:rsidRDefault="009D42DC" w:rsidP="009D42DC">
      <w:pPr>
        <w:rPr>
          <w:rFonts w:cs="Lucida Sans Unicode"/>
          <w:szCs w:val="22"/>
          <w:lang w:val="es-419"/>
        </w:rPr>
      </w:pPr>
      <w:r w:rsidRPr="009D42DC">
        <w:rPr>
          <w:rFonts w:cs="Lucida Sans Unicode"/>
          <w:szCs w:val="22"/>
          <w:lang w:val="es-419"/>
        </w:rPr>
        <w:t xml:space="preserve">Adecuado para todo tipo de pigmentos orgánicos e inorgánicos, TEGO® </w:t>
      </w:r>
      <w:proofErr w:type="spellStart"/>
      <w:r w:rsidRPr="009D42DC">
        <w:rPr>
          <w:rFonts w:cs="Lucida Sans Unicode"/>
          <w:szCs w:val="22"/>
          <w:lang w:val="es-419"/>
        </w:rPr>
        <w:t>Dispers</w:t>
      </w:r>
      <w:proofErr w:type="spellEnd"/>
      <w:r w:rsidRPr="009D42DC">
        <w:rPr>
          <w:rFonts w:cs="Lucida Sans Unicode"/>
          <w:szCs w:val="22"/>
          <w:lang w:val="es-419"/>
        </w:rPr>
        <w:t xml:space="preserve"> 695 es la opción ideal para formulaciones de tintas de nueva generación con rendimiento superior. El área de </w:t>
      </w:r>
      <w:proofErr w:type="spellStart"/>
      <w:r w:rsidRPr="009D42DC">
        <w:rPr>
          <w:rFonts w:cs="Lucida Sans Unicode"/>
          <w:szCs w:val="22"/>
          <w:lang w:val="es-419"/>
        </w:rPr>
        <w:t>Coating</w:t>
      </w:r>
      <w:proofErr w:type="spellEnd"/>
      <w:r w:rsidRPr="009D42DC">
        <w:rPr>
          <w:rFonts w:cs="Lucida Sans Unicode"/>
          <w:szCs w:val="22"/>
          <w:lang w:val="es-419"/>
        </w:rPr>
        <w:t xml:space="preserve"> </w:t>
      </w:r>
      <w:proofErr w:type="spellStart"/>
      <w:r w:rsidRPr="009D42DC">
        <w:rPr>
          <w:rFonts w:cs="Lucida Sans Unicode"/>
          <w:szCs w:val="22"/>
          <w:lang w:val="es-419"/>
        </w:rPr>
        <w:t>Additives</w:t>
      </w:r>
      <w:proofErr w:type="spellEnd"/>
      <w:r w:rsidRPr="009D42DC">
        <w:rPr>
          <w:rFonts w:cs="Lucida Sans Unicode"/>
          <w:szCs w:val="22"/>
          <w:lang w:val="es-419"/>
        </w:rPr>
        <w:t xml:space="preserve"> de Evonik ofrece un portafolio integral de </w:t>
      </w:r>
      <w:proofErr w:type="spellStart"/>
      <w:r w:rsidRPr="009D42DC">
        <w:rPr>
          <w:rFonts w:cs="Lucida Sans Unicode"/>
          <w:szCs w:val="22"/>
          <w:lang w:val="es-419"/>
        </w:rPr>
        <w:t>co-binders</w:t>
      </w:r>
      <w:proofErr w:type="spellEnd"/>
      <w:r w:rsidRPr="009D42DC">
        <w:rPr>
          <w:rFonts w:cs="Lucida Sans Unicode"/>
          <w:szCs w:val="22"/>
          <w:lang w:val="es-419"/>
        </w:rPr>
        <w:t xml:space="preserve"> para tintas, además de una amplia gama de aditivos para tintas a base de agua, de curado por radiación, a base de solvente y tintas </w:t>
      </w:r>
      <w:proofErr w:type="spellStart"/>
      <w:r w:rsidRPr="009D42DC">
        <w:rPr>
          <w:rFonts w:cs="Lucida Sans Unicode"/>
          <w:szCs w:val="22"/>
          <w:lang w:val="es-419"/>
        </w:rPr>
        <w:t>inkjet</w:t>
      </w:r>
      <w:proofErr w:type="spellEnd"/>
      <w:r w:rsidRPr="009D42DC">
        <w:rPr>
          <w:rFonts w:cs="Lucida Sans Unicode"/>
          <w:szCs w:val="22"/>
          <w:lang w:val="es-419"/>
        </w:rPr>
        <w:t>.</w:t>
      </w:r>
    </w:p>
    <w:p w14:paraId="3E9270A2" w14:textId="77777777" w:rsidR="009D42DC" w:rsidRPr="009D42DC" w:rsidRDefault="009D42DC" w:rsidP="009D42DC">
      <w:pPr>
        <w:rPr>
          <w:rFonts w:cs="Lucida Sans Unicode"/>
          <w:szCs w:val="22"/>
          <w:lang w:val="es-419"/>
        </w:rPr>
      </w:pPr>
    </w:p>
    <w:p w14:paraId="68C91BAD" w14:textId="20F63AC0" w:rsidR="009D42DC" w:rsidRPr="00107866" w:rsidRDefault="009D42DC" w:rsidP="009D42DC">
      <w:pPr>
        <w:rPr>
          <w:rFonts w:cs="Lucida Sans Unicode"/>
          <w:szCs w:val="22"/>
          <w:lang w:val="es-419"/>
        </w:rPr>
      </w:pPr>
      <w:r w:rsidRPr="009D42DC">
        <w:rPr>
          <w:rFonts w:cs="Lucida Sans Unicode"/>
          <w:szCs w:val="22"/>
          <w:lang w:val="es-419"/>
        </w:rPr>
        <w:t xml:space="preserve">Obtenga más información sobre TEGO® </w:t>
      </w:r>
      <w:proofErr w:type="spellStart"/>
      <w:r w:rsidRPr="009D42DC">
        <w:rPr>
          <w:rFonts w:cs="Lucida Sans Unicode"/>
          <w:szCs w:val="22"/>
          <w:lang w:val="es-419"/>
        </w:rPr>
        <w:t>Dispers</w:t>
      </w:r>
      <w:proofErr w:type="spellEnd"/>
      <w:r w:rsidRPr="009D42DC">
        <w:rPr>
          <w:rFonts w:cs="Lucida Sans Unicode"/>
          <w:szCs w:val="22"/>
          <w:lang w:val="es-419"/>
        </w:rPr>
        <w:t xml:space="preserve"> 695 en</w:t>
      </w:r>
      <w:r w:rsidRPr="009D42DC">
        <w:rPr>
          <w:rFonts w:cs="Lucida Sans Unicode"/>
          <w:szCs w:val="22"/>
          <w:lang w:val="es-419"/>
        </w:rPr>
        <w:br/>
      </w:r>
      <w:hyperlink r:id="rId12" w:history="1">
        <w:r w:rsidR="00107866" w:rsidRPr="003531C5">
          <w:rPr>
            <w:rStyle w:val="Hipervnculo"/>
            <w:rFonts w:cs="Lucida Sans Unicode"/>
            <w:szCs w:val="22"/>
            <w:lang w:val="es-419"/>
          </w:rPr>
          <w:t>www.coatino.com</w:t>
        </w:r>
      </w:hyperlink>
    </w:p>
    <w:p w14:paraId="1F8E341E" w14:textId="77777777" w:rsidR="00090CC4" w:rsidRDefault="00090CC4" w:rsidP="000F0C41">
      <w:pPr>
        <w:rPr>
          <w:rFonts w:cs="Lucida Sans Unicode"/>
          <w:szCs w:val="22"/>
          <w:lang w:val="es-419"/>
        </w:rPr>
      </w:pPr>
    </w:p>
    <w:p w14:paraId="6AE9D4A4" w14:textId="77777777" w:rsidR="008D7FA0" w:rsidRPr="0061006F" w:rsidRDefault="008D7FA0" w:rsidP="002543C8">
      <w:pPr>
        <w:spacing w:line="220" w:lineRule="exact"/>
        <w:rPr>
          <w:bCs/>
          <w:sz w:val="18"/>
          <w:szCs w:val="18"/>
          <w:lang w:val="es-419"/>
        </w:rPr>
      </w:pPr>
    </w:p>
    <w:p w14:paraId="278ACEB0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3D314944" w14:textId="77777777" w:rsidR="00E87C33" w:rsidRDefault="00E87C33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467F91C7" w14:textId="77777777" w:rsidR="00107866" w:rsidRPr="00090CC4" w:rsidRDefault="00107866" w:rsidP="00107866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Evonik: Leading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beyond</w:t>
      </w:r>
      <w:proofErr w:type="spellEnd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chemistry</w:t>
      </w:r>
      <w:proofErr w:type="spellEnd"/>
    </w:p>
    <w:p w14:paraId="27086CC4" w14:textId="77777777" w:rsidR="00107866" w:rsidRDefault="00107866" w:rsidP="0010786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Evonik va más allá de los límites de la química con su combinación de fuerza innovadora y experiencia tecnológica de vanguardia. La empresa química global, con sede en Essen, Alemania, está presente en más de 100 países y registro ventas de 1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4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.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1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00 millones de euros y una ganancia operativa (EBITDA ajustado) de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1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.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9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00 millones de euros en 202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5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. La motivación común de los aproximadamente 3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1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.000 colaboradores: ofrecer a los clientes una ventaja competitiva decisiva con productos y soluciones a medida como una superfuerza para la industria, mejorando así la vida de las personas. En todos los mercados. Todos los días.</w:t>
      </w:r>
    </w:p>
    <w:p w14:paraId="09415D25" w14:textId="77777777" w:rsidR="00107866" w:rsidRDefault="00107866" w:rsidP="0010786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B9F01ED" w14:textId="77777777" w:rsidR="00107866" w:rsidRDefault="00107866" w:rsidP="0010786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0E199E64" w14:textId="77777777" w:rsidR="00107866" w:rsidRDefault="00107866" w:rsidP="0010786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07DE2C23" w14:textId="77777777" w:rsidR="00107866" w:rsidRPr="008C314A" w:rsidRDefault="00107866" w:rsidP="00107866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Nota legal</w:t>
      </w:r>
    </w:p>
    <w:p w14:paraId="714FEAF7" w14:textId="77777777" w:rsidR="00107866" w:rsidRPr="00242472" w:rsidRDefault="00107866" w:rsidP="0010786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</w:t>
      </w:r>
    </w:p>
    <w:p w14:paraId="21F60509" w14:textId="77777777" w:rsidR="00107866" w:rsidRPr="00E84862" w:rsidRDefault="00107866" w:rsidP="00107866">
      <w:pPr>
        <w:outlineLvl w:val="0"/>
        <w:rPr>
          <w:rFonts w:cs="Arial"/>
          <w:kern w:val="28"/>
          <w:sz w:val="18"/>
          <w:szCs w:val="18"/>
          <w:lang w:val="es-ES" w:eastAsia="pt-BR"/>
        </w:rPr>
      </w:pPr>
    </w:p>
    <w:p w14:paraId="762BF51F" w14:textId="77777777" w:rsidR="00107866" w:rsidRPr="00E84862" w:rsidRDefault="00107866" w:rsidP="00107866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0" w:name="_Hlk29560670"/>
      <w:bookmarkEnd w:id="0"/>
      <w:r w:rsidRPr="00E84862"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0F6791B6" w14:textId="77777777" w:rsidR="00107866" w:rsidRPr="00E84862" w:rsidRDefault="00107866" w:rsidP="00107866">
      <w:pPr>
        <w:spacing w:line="240" w:lineRule="auto"/>
        <w:rPr>
          <w:rFonts w:cs="Lucida Sans Unicode"/>
          <w:sz w:val="18"/>
          <w:szCs w:val="18"/>
          <w:lang w:eastAsia="pt-BR"/>
        </w:rPr>
      </w:pPr>
      <w:proofErr w:type="spellStart"/>
      <w:r w:rsidRPr="00E84862">
        <w:rPr>
          <w:rFonts w:cs="Lucida Sans Unicode"/>
          <w:sz w:val="18"/>
          <w:szCs w:val="18"/>
          <w:lang w:eastAsia="pt-BR"/>
        </w:rPr>
        <w:t>Teléfono</w:t>
      </w:r>
      <w:proofErr w:type="spellEnd"/>
      <w:r w:rsidRPr="00E84862">
        <w:rPr>
          <w:rFonts w:cs="Lucida Sans Unicode"/>
          <w:sz w:val="18"/>
          <w:szCs w:val="18"/>
          <w:lang w:eastAsia="pt-BR"/>
        </w:rPr>
        <w:t>: (11) 3146-4100</w:t>
      </w:r>
    </w:p>
    <w:p w14:paraId="134DB8E1" w14:textId="77777777" w:rsidR="00107866" w:rsidRPr="00E84862" w:rsidRDefault="00107866" w:rsidP="00107866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www.evonik.com.br</w:t>
      </w:r>
    </w:p>
    <w:p w14:paraId="27BA4756" w14:textId="77777777" w:rsidR="00107866" w:rsidRPr="00E84862" w:rsidRDefault="00107866" w:rsidP="00107866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facebook.com/Evonik</w:t>
      </w:r>
    </w:p>
    <w:p w14:paraId="304F7F8A" w14:textId="77777777" w:rsidR="00107866" w:rsidRPr="00E84862" w:rsidRDefault="00107866" w:rsidP="00107866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lastRenderedPageBreak/>
        <w:t>instagram.com/</w:t>
      </w:r>
      <w:proofErr w:type="spellStart"/>
      <w:r w:rsidRPr="00E84862">
        <w:rPr>
          <w:rFonts w:cs="Lucida Sans Unicode"/>
          <w:sz w:val="18"/>
          <w:szCs w:val="18"/>
          <w:lang w:eastAsia="pt-BR"/>
        </w:rPr>
        <w:t>Evonik.Brasil</w:t>
      </w:r>
      <w:proofErr w:type="spellEnd"/>
    </w:p>
    <w:p w14:paraId="74DCAE0A" w14:textId="77777777" w:rsidR="00107866" w:rsidRPr="007D5E86" w:rsidRDefault="00107866" w:rsidP="00107866">
      <w:pPr>
        <w:spacing w:line="240" w:lineRule="auto"/>
        <w:rPr>
          <w:rFonts w:cs="Lucida Sans Unicode"/>
          <w:sz w:val="18"/>
          <w:szCs w:val="18"/>
          <w:lang w:val="es-419" w:eastAsia="pt-BR"/>
        </w:rPr>
      </w:pPr>
      <w:r w:rsidRPr="007D5E86">
        <w:rPr>
          <w:rFonts w:cs="Lucida Sans Unicode"/>
          <w:sz w:val="18"/>
          <w:szCs w:val="18"/>
          <w:lang w:val="es-419" w:eastAsia="pt-BR"/>
        </w:rPr>
        <w:t>youtube.com/</w:t>
      </w:r>
      <w:proofErr w:type="spellStart"/>
      <w:r w:rsidRPr="007D5E86">
        <w:rPr>
          <w:rFonts w:cs="Lucida Sans Unicode"/>
          <w:sz w:val="18"/>
          <w:szCs w:val="18"/>
          <w:lang w:val="es-419" w:eastAsia="pt-BR"/>
        </w:rPr>
        <w:t>EvonikIndustries</w:t>
      </w:r>
      <w:proofErr w:type="spellEnd"/>
      <w:r w:rsidRPr="007D5E86">
        <w:rPr>
          <w:rFonts w:cs="Lucida Sans Unicode"/>
          <w:sz w:val="18"/>
          <w:szCs w:val="18"/>
          <w:lang w:val="es-419" w:eastAsia="pt-BR"/>
        </w:rPr>
        <w:br/>
        <w:t>linkedin.com/</w:t>
      </w:r>
      <w:proofErr w:type="spellStart"/>
      <w:r w:rsidRPr="007D5E86">
        <w:rPr>
          <w:rFonts w:cs="Lucida Sans Unicode"/>
          <w:sz w:val="18"/>
          <w:szCs w:val="18"/>
          <w:lang w:val="es-419" w:eastAsia="pt-BR"/>
        </w:rPr>
        <w:t>company</w:t>
      </w:r>
      <w:proofErr w:type="spellEnd"/>
      <w:r w:rsidRPr="007D5E86">
        <w:rPr>
          <w:rFonts w:cs="Lucida Sans Unicode"/>
          <w:sz w:val="18"/>
          <w:szCs w:val="18"/>
          <w:lang w:val="es-419" w:eastAsia="pt-BR"/>
        </w:rPr>
        <w:t>/Evonik</w:t>
      </w:r>
    </w:p>
    <w:p w14:paraId="510DBED3" w14:textId="77777777" w:rsidR="00107866" w:rsidRPr="007D5E86" w:rsidRDefault="00107866" w:rsidP="00107866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</w:p>
    <w:p w14:paraId="175E94F9" w14:textId="77777777" w:rsidR="00107866" w:rsidRPr="00E84862" w:rsidRDefault="00107866" w:rsidP="00107866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 w:rsidRPr="00E84862"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2285D2A6" w14:textId="77777777" w:rsidR="00107866" w:rsidRPr="00E84862" w:rsidRDefault="00107866" w:rsidP="00107866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 w:rsidRPr="00E84862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02EEFB02" w14:textId="77777777" w:rsidR="00107866" w:rsidRPr="002828D1" w:rsidRDefault="00107866" w:rsidP="00107866">
      <w:pPr>
        <w:spacing w:line="240" w:lineRule="auto"/>
        <w:rPr>
          <w:rFonts w:cs="Lucida Sans Unicode"/>
          <w:bCs/>
          <w:sz w:val="18"/>
          <w:szCs w:val="18"/>
          <w:lang w:val="es-419" w:eastAsia="pt-BR"/>
        </w:rPr>
      </w:pPr>
      <w:r w:rsidRPr="002828D1">
        <w:rPr>
          <w:rFonts w:cs="Lucida Sans Unicode"/>
          <w:bCs/>
          <w:sz w:val="18"/>
          <w:szCs w:val="18"/>
          <w:lang w:val="es-419" w:eastAsia="pt-BR"/>
        </w:rPr>
        <w:t>Sheila Diez: (11) 3473.0255 - sheila@viapublicacomunicacao.com.br</w:t>
      </w:r>
    </w:p>
    <w:p w14:paraId="3BCBE0CC" w14:textId="252020E5" w:rsidR="00FD6141" w:rsidRPr="00090CC4" w:rsidRDefault="00107866" w:rsidP="00107866">
      <w:pPr>
        <w:spacing w:line="240" w:lineRule="auto"/>
        <w:rPr>
          <w:rFonts w:cs="Lucida Sans Unicode"/>
          <w:bCs/>
          <w:sz w:val="18"/>
          <w:szCs w:val="18"/>
        </w:rPr>
      </w:pPr>
      <w:r w:rsidRPr="00E84862"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3" w:history="1">
        <w:r w:rsidRPr="00E84862">
          <w:rPr>
            <w:rStyle w:val="Hipervnculo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</w:p>
    <w:sectPr w:rsidR="00FD6141" w:rsidRPr="00090CC4" w:rsidSect="00F16D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EF0A" w14:textId="77777777" w:rsidR="00B066D9" w:rsidRDefault="00B066D9">
      <w:pPr>
        <w:spacing w:line="240" w:lineRule="auto"/>
      </w:pPr>
      <w:r>
        <w:separator/>
      </w:r>
    </w:p>
  </w:endnote>
  <w:endnote w:type="continuationSeparator" w:id="0">
    <w:p w14:paraId="54C89573" w14:textId="77777777" w:rsidR="00B066D9" w:rsidRDefault="00B06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DE15" w14:textId="77777777" w:rsidR="00B066D9" w:rsidRDefault="00B066D9">
      <w:pPr>
        <w:spacing w:line="240" w:lineRule="auto"/>
      </w:pPr>
      <w:r>
        <w:separator/>
      </w:r>
    </w:p>
  </w:footnote>
  <w:footnote w:type="continuationSeparator" w:id="0">
    <w:p w14:paraId="79C004C9" w14:textId="77777777" w:rsidR="00B066D9" w:rsidRDefault="00B066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6726" w14:textId="77777777" w:rsidR="00DD341C" w:rsidRDefault="00DD34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94BA5"/>
    <w:multiLevelType w:val="multilevel"/>
    <w:tmpl w:val="65EC7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823EB"/>
    <w:multiLevelType w:val="hybridMultilevel"/>
    <w:tmpl w:val="359C01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A85538"/>
    <w:multiLevelType w:val="multilevel"/>
    <w:tmpl w:val="F640A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F486B6E"/>
    <w:multiLevelType w:val="hybridMultilevel"/>
    <w:tmpl w:val="4F6669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5DD775C"/>
    <w:multiLevelType w:val="hybridMultilevel"/>
    <w:tmpl w:val="CDCA37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FD7393"/>
    <w:multiLevelType w:val="multilevel"/>
    <w:tmpl w:val="5064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D67C24"/>
    <w:multiLevelType w:val="multilevel"/>
    <w:tmpl w:val="AE14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563CA"/>
    <w:multiLevelType w:val="multilevel"/>
    <w:tmpl w:val="18BE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916737"/>
    <w:multiLevelType w:val="hybridMultilevel"/>
    <w:tmpl w:val="07F475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DD0516"/>
    <w:multiLevelType w:val="hybridMultilevel"/>
    <w:tmpl w:val="ACCA675C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AF2031"/>
    <w:multiLevelType w:val="hybridMultilevel"/>
    <w:tmpl w:val="43D24D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BD3F99"/>
    <w:multiLevelType w:val="multilevel"/>
    <w:tmpl w:val="37B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70EE5"/>
    <w:multiLevelType w:val="multilevel"/>
    <w:tmpl w:val="28A0F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7E0075"/>
    <w:multiLevelType w:val="multilevel"/>
    <w:tmpl w:val="83B08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86487"/>
    <w:multiLevelType w:val="multilevel"/>
    <w:tmpl w:val="A8D22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1595977">
    <w:abstractNumId w:val="14"/>
  </w:num>
  <w:num w:numId="2" w16cid:durableId="1704088560">
    <w:abstractNumId w:val="23"/>
  </w:num>
  <w:num w:numId="3" w16cid:durableId="1868331462">
    <w:abstractNumId w:val="20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33"/>
  </w:num>
  <w:num w:numId="16" w16cid:durableId="973677766">
    <w:abstractNumId w:val="22"/>
  </w:num>
  <w:num w:numId="17" w16cid:durableId="259920181">
    <w:abstractNumId w:val="16"/>
  </w:num>
  <w:num w:numId="18" w16cid:durableId="1461608860">
    <w:abstractNumId w:val="21"/>
  </w:num>
  <w:num w:numId="19" w16cid:durableId="741834108">
    <w:abstractNumId w:val="28"/>
  </w:num>
  <w:num w:numId="20" w16cid:durableId="145049489">
    <w:abstractNumId w:val="36"/>
  </w:num>
  <w:num w:numId="21" w16cid:durableId="466168196">
    <w:abstractNumId w:val="26"/>
  </w:num>
  <w:num w:numId="22" w16cid:durableId="1277908940">
    <w:abstractNumId w:val="30"/>
  </w:num>
  <w:num w:numId="23" w16cid:durableId="1880626498">
    <w:abstractNumId w:val="19"/>
  </w:num>
  <w:num w:numId="24" w16cid:durableId="421948001">
    <w:abstractNumId w:val="34"/>
  </w:num>
  <w:num w:numId="25" w16cid:durableId="341125889">
    <w:abstractNumId w:val="13"/>
  </w:num>
  <w:num w:numId="26" w16cid:durableId="394086056">
    <w:abstractNumId w:val="11"/>
  </w:num>
  <w:num w:numId="27" w16cid:durableId="1261064612">
    <w:abstractNumId w:val="37"/>
  </w:num>
  <w:num w:numId="28" w16cid:durableId="1708212189">
    <w:abstractNumId w:val="27"/>
  </w:num>
  <w:num w:numId="29" w16cid:durableId="884177744">
    <w:abstractNumId w:val="18"/>
  </w:num>
  <w:num w:numId="30" w16cid:durableId="672683566">
    <w:abstractNumId w:val="32"/>
  </w:num>
  <w:num w:numId="31" w16cid:durableId="1804231175">
    <w:abstractNumId w:val="35"/>
  </w:num>
  <w:num w:numId="32" w16cid:durableId="662321208">
    <w:abstractNumId w:val="31"/>
  </w:num>
  <w:num w:numId="33" w16cid:durableId="2079009855">
    <w:abstractNumId w:val="25"/>
  </w:num>
  <w:num w:numId="34" w16cid:durableId="1072969833">
    <w:abstractNumId w:val="29"/>
  </w:num>
  <w:num w:numId="35" w16cid:durableId="693699134">
    <w:abstractNumId w:val="24"/>
  </w:num>
  <w:num w:numId="36" w16cid:durableId="2070882580">
    <w:abstractNumId w:val="17"/>
  </w:num>
  <w:num w:numId="37" w16cid:durableId="1848324709">
    <w:abstractNumId w:val="12"/>
  </w:num>
  <w:num w:numId="38" w16cid:durableId="92530336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0404"/>
    <w:rsid w:val="000004CF"/>
    <w:rsid w:val="00002CBA"/>
    <w:rsid w:val="00003E2D"/>
    <w:rsid w:val="00004DBE"/>
    <w:rsid w:val="00005215"/>
    <w:rsid w:val="00007459"/>
    <w:rsid w:val="0001114B"/>
    <w:rsid w:val="00012A81"/>
    <w:rsid w:val="00013722"/>
    <w:rsid w:val="00013E16"/>
    <w:rsid w:val="0001573E"/>
    <w:rsid w:val="000159C3"/>
    <w:rsid w:val="00020675"/>
    <w:rsid w:val="00020EC3"/>
    <w:rsid w:val="00021F55"/>
    <w:rsid w:val="00023474"/>
    <w:rsid w:val="000268F6"/>
    <w:rsid w:val="00026B5C"/>
    <w:rsid w:val="0003071B"/>
    <w:rsid w:val="00035360"/>
    <w:rsid w:val="00035849"/>
    <w:rsid w:val="00037F3D"/>
    <w:rsid w:val="000400C5"/>
    <w:rsid w:val="00041FCD"/>
    <w:rsid w:val="000430A4"/>
    <w:rsid w:val="000469A8"/>
    <w:rsid w:val="00046C72"/>
    <w:rsid w:val="000479A4"/>
    <w:rsid w:val="00047E57"/>
    <w:rsid w:val="00053741"/>
    <w:rsid w:val="00060D07"/>
    <w:rsid w:val="00061126"/>
    <w:rsid w:val="00064BAA"/>
    <w:rsid w:val="00074ECF"/>
    <w:rsid w:val="00074EE8"/>
    <w:rsid w:val="00076807"/>
    <w:rsid w:val="00084555"/>
    <w:rsid w:val="00084EC8"/>
    <w:rsid w:val="00086556"/>
    <w:rsid w:val="00090CC4"/>
    <w:rsid w:val="00092F83"/>
    <w:rsid w:val="000A0DDB"/>
    <w:rsid w:val="000A1827"/>
    <w:rsid w:val="000A4654"/>
    <w:rsid w:val="000A4EB6"/>
    <w:rsid w:val="000A54B2"/>
    <w:rsid w:val="000B23D9"/>
    <w:rsid w:val="000B4D73"/>
    <w:rsid w:val="000B517B"/>
    <w:rsid w:val="000C24DD"/>
    <w:rsid w:val="000C2585"/>
    <w:rsid w:val="000C3402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320"/>
    <w:rsid w:val="000E3701"/>
    <w:rsid w:val="000E476A"/>
    <w:rsid w:val="000E5135"/>
    <w:rsid w:val="000E6112"/>
    <w:rsid w:val="000F0C41"/>
    <w:rsid w:val="000F4B07"/>
    <w:rsid w:val="000F6810"/>
    <w:rsid w:val="000F694D"/>
    <w:rsid w:val="000F70A3"/>
    <w:rsid w:val="000F7816"/>
    <w:rsid w:val="000F7E01"/>
    <w:rsid w:val="001029C5"/>
    <w:rsid w:val="00103837"/>
    <w:rsid w:val="00104C4F"/>
    <w:rsid w:val="00107866"/>
    <w:rsid w:val="00111AA3"/>
    <w:rsid w:val="00112083"/>
    <w:rsid w:val="001120D8"/>
    <w:rsid w:val="00114952"/>
    <w:rsid w:val="00117CF2"/>
    <w:rsid w:val="001215F5"/>
    <w:rsid w:val="00124443"/>
    <w:rsid w:val="001254D3"/>
    <w:rsid w:val="001351D2"/>
    <w:rsid w:val="00136FAF"/>
    <w:rsid w:val="001409F9"/>
    <w:rsid w:val="0014346F"/>
    <w:rsid w:val="00144FBB"/>
    <w:rsid w:val="00146ADE"/>
    <w:rsid w:val="00150F8A"/>
    <w:rsid w:val="00152126"/>
    <w:rsid w:val="00161920"/>
    <w:rsid w:val="00162B4B"/>
    <w:rsid w:val="001631E8"/>
    <w:rsid w:val="001641CF"/>
    <w:rsid w:val="00165932"/>
    <w:rsid w:val="00166485"/>
    <w:rsid w:val="00166B31"/>
    <w:rsid w:val="0017064A"/>
    <w:rsid w:val="00172936"/>
    <w:rsid w:val="00173303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1DE3"/>
    <w:rsid w:val="001936C1"/>
    <w:rsid w:val="00196518"/>
    <w:rsid w:val="00196721"/>
    <w:rsid w:val="00197A52"/>
    <w:rsid w:val="001A02BA"/>
    <w:rsid w:val="001A268E"/>
    <w:rsid w:val="001B129B"/>
    <w:rsid w:val="001B1455"/>
    <w:rsid w:val="001B5921"/>
    <w:rsid w:val="001C47C4"/>
    <w:rsid w:val="001D0F3F"/>
    <w:rsid w:val="001D27B3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50F"/>
    <w:rsid w:val="00210BED"/>
    <w:rsid w:val="00216EF8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169B"/>
    <w:rsid w:val="002527E3"/>
    <w:rsid w:val="002543C8"/>
    <w:rsid w:val="0026118C"/>
    <w:rsid w:val="00261534"/>
    <w:rsid w:val="0027624B"/>
    <w:rsid w:val="0027659F"/>
    <w:rsid w:val="00284BBA"/>
    <w:rsid w:val="002864C7"/>
    <w:rsid w:val="00287090"/>
    <w:rsid w:val="00290173"/>
    <w:rsid w:val="00290F07"/>
    <w:rsid w:val="00292005"/>
    <w:rsid w:val="00292325"/>
    <w:rsid w:val="002A0595"/>
    <w:rsid w:val="002A0943"/>
    <w:rsid w:val="002A3233"/>
    <w:rsid w:val="002A50AE"/>
    <w:rsid w:val="002A5B62"/>
    <w:rsid w:val="002B0560"/>
    <w:rsid w:val="002B09C6"/>
    <w:rsid w:val="002B1589"/>
    <w:rsid w:val="002B1CBB"/>
    <w:rsid w:val="002B49D6"/>
    <w:rsid w:val="002B6293"/>
    <w:rsid w:val="002B645E"/>
    <w:rsid w:val="002C10C6"/>
    <w:rsid w:val="002C12A0"/>
    <w:rsid w:val="002C1428"/>
    <w:rsid w:val="002C243F"/>
    <w:rsid w:val="002C2B01"/>
    <w:rsid w:val="002D0308"/>
    <w:rsid w:val="002D056F"/>
    <w:rsid w:val="002D206A"/>
    <w:rsid w:val="002D2996"/>
    <w:rsid w:val="002D4B02"/>
    <w:rsid w:val="002D4E6A"/>
    <w:rsid w:val="002D4EF0"/>
    <w:rsid w:val="002D5F0C"/>
    <w:rsid w:val="002D69CC"/>
    <w:rsid w:val="002D7814"/>
    <w:rsid w:val="002E10EE"/>
    <w:rsid w:val="002E517D"/>
    <w:rsid w:val="002F0658"/>
    <w:rsid w:val="002F364E"/>
    <w:rsid w:val="002F49B3"/>
    <w:rsid w:val="003004BF"/>
    <w:rsid w:val="00300993"/>
    <w:rsid w:val="00300D7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6759"/>
    <w:rsid w:val="003378C1"/>
    <w:rsid w:val="00340DB1"/>
    <w:rsid w:val="00345B60"/>
    <w:rsid w:val="0034671D"/>
    <w:rsid w:val="003508E4"/>
    <w:rsid w:val="0035138C"/>
    <w:rsid w:val="00356519"/>
    <w:rsid w:val="00360DD4"/>
    <w:rsid w:val="003614EA"/>
    <w:rsid w:val="003615CA"/>
    <w:rsid w:val="00362743"/>
    <w:rsid w:val="00364D2E"/>
    <w:rsid w:val="00364D6F"/>
    <w:rsid w:val="00365B86"/>
    <w:rsid w:val="00367974"/>
    <w:rsid w:val="0037104D"/>
    <w:rsid w:val="00373526"/>
    <w:rsid w:val="00380845"/>
    <w:rsid w:val="00383532"/>
    <w:rsid w:val="00384C52"/>
    <w:rsid w:val="00391FCB"/>
    <w:rsid w:val="00394FB7"/>
    <w:rsid w:val="00395DCE"/>
    <w:rsid w:val="003A023D"/>
    <w:rsid w:val="003A5C35"/>
    <w:rsid w:val="003A711C"/>
    <w:rsid w:val="003A7366"/>
    <w:rsid w:val="003A736B"/>
    <w:rsid w:val="003A77D8"/>
    <w:rsid w:val="003B00CD"/>
    <w:rsid w:val="003B127D"/>
    <w:rsid w:val="003B2BFE"/>
    <w:rsid w:val="003B7D6D"/>
    <w:rsid w:val="003C0198"/>
    <w:rsid w:val="003C09F2"/>
    <w:rsid w:val="003C21A9"/>
    <w:rsid w:val="003D289F"/>
    <w:rsid w:val="003D379C"/>
    <w:rsid w:val="003D4358"/>
    <w:rsid w:val="003D50B7"/>
    <w:rsid w:val="003D679A"/>
    <w:rsid w:val="003D6E84"/>
    <w:rsid w:val="003E4D56"/>
    <w:rsid w:val="003E54B9"/>
    <w:rsid w:val="003F01F0"/>
    <w:rsid w:val="003F0791"/>
    <w:rsid w:val="003F1B7A"/>
    <w:rsid w:val="003F4CD0"/>
    <w:rsid w:val="003F72E3"/>
    <w:rsid w:val="004016F5"/>
    <w:rsid w:val="00403CD6"/>
    <w:rsid w:val="00404B46"/>
    <w:rsid w:val="00404C32"/>
    <w:rsid w:val="00406562"/>
    <w:rsid w:val="004146D3"/>
    <w:rsid w:val="00420303"/>
    <w:rsid w:val="00420BB8"/>
    <w:rsid w:val="00422338"/>
    <w:rsid w:val="00424F52"/>
    <w:rsid w:val="00430C26"/>
    <w:rsid w:val="00434649"/>
    <w:rsid w:val="00435FE9"/>
    <w:rsid w:val="004379C0"/>
    <w:rsid w:val="00437ACC"/>
    <w:rsid w:val="004501CA"/>
    <w:rsid w:val="00461EC7"/>
    <w:rsid w:val="004633A3"/>
    <w:rsid w:val="00463A7B"/>
    <w:rsid w:val="00464856"/>
    <w:rsid w:val="00471FAE"/>
    <w:rsid w:val="004742F9"/>
    <w:rsid w:val="00476F6F"/>
    <w:rsid w:val="0048125C"/>
    <w:rsid w:val="004820F9"/>
    <w:rsid w:val="0048394D"/>
    <w:rsid w:val="00486462"/>
    <w:rsid w:val="0049367A"/>
    <w:rsid w:val="00494168"/>
    <w:rsid w:val="0049465A"/>
    <w:rsid w:val="004A0839"/>
    <w:rsid w:val="004A17C4"/>
    <w:rsid w:val="004A3F7D"/>
    <w:rsid w:val="004A4E9B"/>
    <w:rsid w:val="004A5E45"/>
    <w:rsid w:val="004B6FAC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D5D1F"/>
    <w:rsid w:val="004D76E4"/>
    <w:rsid w:val="004E04B2"/>
    <w:rsid w:val="004E0F6D"/>
    <w:rsid w:val="004E1DCE"/>
    <w:rsid w:val="004E2770"/>
    <w:rsid w:val="004E3348"/>
    <w:rsid w:val="004E3505"/>
    <w:rsid w:val="004E4003"/>
    <w:rsid w:val="004E4E1F"/>
    <w:rsid w:val="004E5635"/>
    <w:rsid w:val="004E5B40"/>
    <w:rsid w:val="004E6C53"/>
    <w:rsid w:val="004E6F48"/>
    <w:rsid w:val="004F0B24"/>
    <w:rsid w:val="004F0BC3"/>
    <w:rsid w:val="004F11D2"/>
    <w:rsid w:val="004F1444"/>
    <w:rsid w:val="004F1918"/>
    <w:rsid w:val="004F576E"/>
    <w:rsid w:val="004F59E4"/>
    <w:rsid w:val="00501938"/>
    <w:rsid w:val="00501C6C"/>
    <w:rsid w:val="0050796D"/>
    <w:rsid w:val="005129F6"/>
    <w:rsid w:val="00516C49"/>
    <w:rsid w:val="00517402"/>
    <w:rsid w:val="005206F5"/>
    <w:rsid w:val="00520755"/>
    <w:rsid w:val="005225EC"/>
    <w:rsid w:val="005233AC"/>
    <w:rsid w:val="00526C55"/>
    <w:rsid w:val="00536E02"/>
    <w:rsid w:val="00537A93"/>
    <w:rsid w:val="0054180C"/>
    <w:rsid w:val="00551A39"/>
    <w:rsid w:val="00552ADA"/>
    <w:rsid w:val="00553A86"/>
    <w:rsid w:val="005606D3"/>
    <w:rsid w:val="00560CF2"/>
    <w:rsid w:val="005612AA"/>
    <w:rsid w:val="005637E2"/>
    <w:rsid w:val="00571DB6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0C4F"/>
    <w:rsid w:val="005A119C"/>
    <w:rsid w:val="005A20AE"/>
    <w:rsid w:val="005A6E7A"/>
    <w:rsid w:val="005A73EC"/>
    <w:rsid w:val="005A7D03"/>
    <w:rsid w:val="005B16CA"/>
    <w:rsid w:val="005B491B"/>
    <w:rsid w:val="005B4DB9"/>
    <w:rsid w:val="005C0045"/>
    <w:rsid w:val="005C1E94"/>
    <w:rsid w:val="005C3056"/>
    <w:rsid w:val="005C5615"/>
    <w:rsid w:val="005C5F06"/>
    <w:rsid w:val="005C731E"/>
    <w:rsid w:val="005D3160"/>
    <w:rsid w:val="005D3417"/>
    <w:rsid w:val="005D44CA"/>
    <w:rsid w:val="005E0691"/>
    <w:rsid w:val="005E108F"/>
    <w:rsid w:val="005E3211"/>
    <w:rsid w:val="005E5AD9"/>
    <w:rsid w:val="005E6AE3"/>
    <w:rsid w:val="005E799F"/>
    <w:rsid w:val="005F0C4F"/>
    <w:rsid w:val="005F179E"/>
    <w:rsid w:val="005F234C"/>
    <w:rsid w:val="005F23F8"/>
    <w:rsid w:val="005F50D9"/>
    <w:rsid w:val="005F7200"/>
    <w:rsid w:val="0060031A"/>
    <w:rsid w:val="00600E86"/>
    <w:rsid w:val="00601C3F"/>
    <w:rsid w:val="00602141"/>
    <w:rsid w:val="00605C02"/>
    <w:rsid w:val="00606A38"/>
    <w:rsid w:val="00607F71"/>
    <w:rsid w:val="0061006F"/>
    <w:rsid w:val="00616CB8"/>
    <w:rsid w:val="00617D2F"/>
    <w:rsid w:val="00620933"/>
    <w:rsid w:val="00622C3C"/>
    <w:rsid w:val="006245AF"/>
    <w:rsid w:val="00635F70"/>
    <w:rsid w:val="00637D96"/>
    <w:rsid w:val="00643995"/>
    <w:rsid w:val="00644D62"/>
    <w:rsid w:val="00645F2F"/>
    <w:rsid w:val="00647D2C"/>
    <w:rsid w:val="00650E27"/>
    <w:rsid w:val="00652A75"/>
    <w:rsid w:val="00662B76"/>
    <w:rsid w:val="00663633"/>
    <w:rsid w:val="00665150"/>
    <w:rsid w:val="006651E2"/>
    <w:rsid w:val="00665595"/>
    <w:rsid w:val="00665EC9"/>
    <w:rsid w:val="006675B0"/>
    <w:rsid w:val="00672AFA"/>
    <w:rsid w:val="0067755C"/>
    <w:rsid w:val="00681046"/>
    <w:rsid w:val="00683134"/>
    <w:rsid w:val="00683263"/>
    <w:rsid w:val="00686BC7"/>
    <w:rsid w:val="00691A8A"/>
    <w:rsid w:val="006920B5"/>
    <w:rsid w:val="006968E3"/>
    <w:rsid w:val="006A02F3"/>
    <w:rsid w:val="006A2D1A"/>
    <w:rsid w:val="006A3BC6"/>
    <w:rsid w:val="006A4FF0"/>
    <w:rsid w:val="006A581A"/>
    <w:rsid w:val="006A5A6B"/>
    <w:rsid w:val="006A5F13"/>
    <w:rsid w:val="006B20F1"/>
    <w:rsid w:val="006B35A4"/>
    <w:rsid w:val="006B505B"/>
    <w:rsid w:val="006C0864"/>
    <w:rsid w:val="006C2D34"/>
    <w:rsid w:val="006C5831"/>
    <w:rsid w:val="006C69C9"/>
    <w:rsid w:val="006C6EA8"/>
    <w:rsid w:val="006C6FD9"/>
    <w:rsid w:val="006D0BA4"/>
    <w:rsid w:val="006D0BA5"/>
    <w:rsid w:val="006D19D8"/>
    <w:rsid w:val="006D3293"/>
    <w:rsid w:val="006D33D1"/>
    <w:rsid w:val="006D601A"/>
    <w:rsid w:val="006E2F15"/>
    <w:rsid w:val="006E37D2"/>
    <w:rsid w:val="006E434B"/>
    <w:rsid w:val="006E7EA2"/>
    <w:rsid w:val="006F3AB9"/>
    <w:rsid w:val="006F48B3"/>
    <w:rsid w:val="006F66B7"/>
    <w:rsid w:val="006F673A"/>
    <w:rsid w:val="007010B5"/>
    <w:rsid w:val="00702E62"/>
    <w:rsid w:val="007065E0"/>
    <w:rsid w:val="0071231E"/>
    <w:rsid w:val="00712A1F"/>
    <w:rsid w:val="00713574"/>
    <w:rsid w:val="00714CD4"/>
    <w:rsid w:val="00717EDA"/>
    <w:rsid w:val="007218B6"/>
    <w:rsid w:val="0072366D"/>
    <w:rsid w:val="00723778"/>
    <w:rsid w:val="00723B85"/>
    <w:rsid w:val="00727004"/>
    <w:rsid w:val="007270E7"/>
    <w:rsid w:val="0072744A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566DB"/>
    <w:rsid w:val="00763004"/>
    <w:rsid w:val="00763F08"/>
    <w:rsid w:val="007676DC"/>
    <w:rsid w:val="00767D75"/>
    <w:rsid w:val="00770879"/>
    <w:rsid w:val="00772DA0"/>
    <w:rsid w:val="007733D3"/>
    <w:rsid w:val="00775D2E"/>
    <w:rsid w:val="007767AB"/>
    <w:rsid w:val="00780408"/>
    <w:rsid w:val="00780458"/>
    <w:rsid w:val="00780A60"/>
    <w:rsid w:val="00783EF8"/>
    <w:rsid w:val="00784360"/>
    <w:rsid w:val="00784564"/>
    <w:rsid w:val="00786563"/>
    <w:rsid w:val="0079279D"/>
    <w:rsid w:val="00795033"/>
    <w:rsid w:val="007A2C47"/>
    <w:rsid w:val="007B0BB6"/>
    <w:rsid w:val="007B5942"/>
    <w:rsid w:val="007C1E2C"/>
    <w:rsid w:val="007C47C0"/>
    <w:rsid w:val="007C4857"/>
    <w:rsid w:val="007C74FD"/>
    <w:rsid w:val="007D02AA"/>
    <w:rsid w:val="007D5E86"/>
    <w:rsid w:val="007D6D9A"/>
    <w:rsid w:val="007E025C"/>
    <w:rsid w:val="007E3582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07EB8"/>
    <w:rsid w:val="00810474"/>
    <w:rsid w:val="00810FBB"/>
    <w:rsid w:val="0081392E"/>
    <w:rsid w:val="00814926"/>
    <w:rsid w:val="00814C1D"/>
    <w:rsid w:val="0081515B"/>
    <w:rsid w:val="00816960"/>
    <w:rsid w:val="00816BD2"/>
    <w:rsid w:val="00824FD1"/>
    <w:rsid w:val="00825463"/>
    <w:rsid w:val="00825D88"/>
    <w:rsid w:val="0083006B"/>
    <w:rsid w:val="00831165"/>
    <w:rsid w:val="00831AD3"/>
    <w:rsid w:val="00833A21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1513"/>
    <w:rsid w:val="00881CA7"/>
    <w:rsid w:val="00883484"/>
    <w:rsid w:val="00883A0D"/>
    <w:rsid w:val="00884FE3"/>
    <w:rsid w:val="0088508F"/>
    <w:rsid w:val="00885442"/>
    <w:rsid w:val="00885E01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1CB"/>
    <w:rsid w:val="008D59A8"/>
    <w:rsid w:val="008D6C5B"/>
    <w:rsid w:val="008D7FA0"/>
    <w:rsid w:val="008E3B0F"/>
    <w:rsid w:val="008E622D"/>
    <w:rsid w:val="008E7921"/>
    <w:rsid w:val="008F1CB7"/>
    <w:rsid w:val="008F3647"/>
    <w:rsid w:val="008F45F9"/>
    <w:rsid w:val="008F49C5"/>
    <w:rsid w:val="008F5C81"/>
    <w:rsid w:val="0090621C"/>
    <w:rsid w:val="00910571"/>
    <w:rsid w:val="00910702"/>
    <w:rsid w:val="00913278"/>
    <w:rsid w:val="00913C5F"/>
    <w:rsid w:val="00916544"/>
    <w:rsid w:val="009213E5"/>
    <w:rsid w:val="00924641"/>
    <w:rsid w:val="0093322A"/>
    <w:rsid w:val="009339D6"/>
    <w:rsid w:val="00935881"/>
    <w:rsid w:val="0093774D"/>
    <w:rsid w:val="009406B3"/>
    <w:rsid w:val="009423B0"/>
    <w:rsid w:val="009440D2"/>
    <w:rsid w:val="009454A0"/>
    <w:rsid w:val="009469F5"/>
    <w:rsid w:val="00951F5A"/>
    <w:rsid w:val="00953E0B"/>
    <w:rsid w:val="00954060"/>
    <w:rsid w:val="009560C1"/>
    <w:rsid w:val="00964F19"/>
    <w:rsid w:val="00966112"/>
    <w:rsid w:val="009677FB"/>
    <w:rsid w:val="00971345"/>
    <w:rsid w:val="00972915"/>
    <w:rsid w:val="009737A2"/>
    <w:rsid w:val="009752DC"/>
    <w:rsid w:val="0097547F"/>
    <w:rsid w:val="00975BCE"/>
    <w:rsid w:val="00977987"/>
    <w:rsid w:val="009810CD"/>
    <w:rsid w:val="00981371"/>
    <w:rsid w:val="009814C9"/>
    <w:rsid w:val="009833C5"/>
    <w:rsid w:val="00983883"/>
    <w:rsid w:val="00984B07"/>
    <w:rsid w:val="00984E63"/>
    <w:rsid w:val="00985DE9"/>
    <w:rsid w:val="0098727A"/>
    <w:rsid w:val="00992647"/>
    <w:rsid w:val="00994454"/>
    <w:rsid w:val="00996931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D42DC"/>
    <w:rsid w:val="009E4892"/>
    <w:rsid w:val="009E5159"/>
    <w:rsid w:val="009E709B"/>
    <w:rsid w:val="009F11DF"/>
    <w:rsid w:val="009F15AC"/>
    <w:rsid w:val="009F29FD"/>
    <w:rsid w:val="009F57D1"/>
    <w:rsid w:val="009F6AA2"/>
    <w:rsid w:val="00A05423"/>
    <w:rsid w:val="00A055F2"/>
    <w:rsid w:val="00A063C1"/>
    <w:rsid w:val="00A1426F"/>
    <w:rsid w:val="00A15153"/>
    <w:rsid w:val="00A16154"/>
    <w:rsid w:val="00A2351D"/>
    <w:rsid w:val="00A24DF4"/>
    <w:rsid w:val="00A3020F"/>
    <w:rsid w:val="00A30572"/>
    <w:rsid w:val="00A30BD0"/>
    <w:rsid w:val="00A333FB"/>
    <w:rsid w:val="00A34137"/>
    <w:rsid w:val="00A34A22"/>
    <w:rsid w:val="00A3644E"/>
    <w:rsid w:val="00A375B5"/>
    <w:rsid w:val="00A41C88"/>
    <w:rsid w:val="00A41D1A"/>
    <w:rsid w:val="00A525CB"/>
    <w:rsid w:val="00A54541"/>
    <w:rsid w:val="00A54F2A"/>
    <w:rsid w:val="00A55685"/>
    <w:rsid w:val="00A57BC1"/>
    <w:rsid w:val="00A60CE5"/>
    <w:rsid w:val="00A60E34"/>
    <w:rsid w:val="00A63DF5"/>
    <w:rsid w:val="00A70C5E"/>
    <w:rsid w:val="00A70FF2"/>
    <w:rsid w:val="00A7105D"/>
    <w:rsid w:val="00A712B8"/>
    <w:rsid w:val="00A74B6C"/>
    <w:rsid w:val="00A758B3"/>
    <w:rsid w:val="00A804CC"/>
    <w:rsid w:val="00A81F2D"/>
    <w:rsid w:val="00A8258E"/>
    <w:rsid w:val="00A83B79"/>
    <w:rsid w:val="00A90CDB"/>
    <w:rsid w:val="00A917EE"/>
    <w:rsid w:val="00A930A1"/>
    <w:rsid w:val="00A94EC5"/>
    <w:rsid w:val="00A97CD7"/>
    <w:rsid w:val="00A97EAD"/>
    <w:rsid w:val="00AA04F7"/>
    <w:rsid w:val="00AA15C6"/>
    <w:rsid w:val="00AA3A49"/>
    <w:rsid w:val="00AB088B"/>
    <w:rsid w:val="00AB1A5B"/>
    <w:rsid w:val="00AB26DD"/>
    <w:rsid w:val="00AC3817"/>
    <w:rsid w:val="00AC6239"/>
    <w:rsid w:val="00AC6F67"/>
    <w:rsid w:val="00AD0B23"/>
    <w:rsid w:val="00AD6C48"/>
    <w:rsid w:val="00AE1FAA"/>
    <w:rsid w:val="00AE329F"/>
    <w:rsid w:val="00AE354A"/>
    <w:rsid w:val="00AE3848"/>
    <w:rsid w:val="00AE601F"/>
    <w:rsid w:val="00AE681C"/>
    <w:rsid w:val="00AE6A8F"/>
    <w:rsid w:val="00AF0606"/>
    <w:rsid w:val="00AF6529"/>
    <w:rsid w:val="00AF7D27"/>
    <w:rsid w:val="00B00FC4"/>
    <w:rsid w:val="00B024A9"/>
    <w:rsid w:val="00B066D9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47547"/>
    <w:rsid w:val="00B50ECC"/>
    <w:rsid w:val="00B5137F"/>
    <w:rsid w:val="00B513BC"/>
    <w:rsid w:val="00B5189B"/>
    <w:rsid w:val="00B5525C"/>
    <w:rsid w:val="00B55F26"/>
    <w:rsid w:val="00B56705"/>
    <w:rsid w:val="00B56D4A"/>
    <w:rsid w:val="00B60308"/>
    <w:rsid w:val="00B645A0"/>
    <w:rsid w:val="00B64EAD"/>
    <w:rsid w:val="00B656C6"/>
    <w:rsid w:val="00B70FE4"/>
    <w:rsid w:val="00B73500"/>
    <w:rsid w:val="00B7575C"/>
    <w:rsid w:val="00B75CA9"/>
    <w:rsid w:val="00B765EE"/>
    <w:rsid w:val="00B779E6"/>
    <w:rsid w:val="00B811DE"/>
    <w:rsid w:val="00B816E8"/>
    <w:rsid w:val="00B919EF"/>
    <w:rsid w:val="00B92E20"/>
    <w:rsid w:val="00B9317E"/>
    <w:rsid w:val="00BA1CF8"/>
    <w:rsid w:val="00BA1EFA"/>
    <w:rsid w:val="00BA41A7"/>
    <w:rsid w:val="00BA4C6A"/>
    <w:rsid w:val="00BA584D"/>
    <w:rsid w:val="00BB13E5"/>
    <w:rsid w:val="00BB2C57"/>
    <w:rsid w:val="00BB45F9"/>
    <w:rsid w:val="00BB49D0"/>
    <w:rsid w:val="00BC1B97"/>
    <w:rsid w:val="00BC1BEC"/>
    <w:rsid w:val="00BC1D7E"/>
    <w:rsid w:val="00BC4141"/>
    <w:rsid w:val="00BC65FF"/>
    <w:rsid w:val="00BD07B0"/>
    <w:rsid w:val="00BD21C5"/>
    <w:rsid w:val="00BD25EC"/>
    <w:rsid w:val="00BD5D12"/>
    <w:rsid w:val="00BD7058"/>
    <w:rsid w:val="00BE1628"/>
    <w:rsid w:val="00BE2F57"/>
    <w:rsid w:val="00BE30E7"/>
    <w:rsid w:val="00BE36CD"/>
    <w:rsid w:val="00BE69EF"/>
    <w:rsid w:val="00BF121C"/>
    <w:rsid w:val="00BF2CEC"/>
    <w:rsid w:val="00BF30BC"/>
    <w:rsid w:val="00BF427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9F3"/>
    <w:rsid w:val="00C22FA3"/>
    <w:rsid w:val="00C242F2"/>
    <w:rsid w:val="00C251AD"/>
    <w:rsid w:val="00C310A2"/>
    <w:rsid w:val="00C31302"/>
    <w:rsid w:val="00C31DF7"/>
    <w:rsid w:val="00C32158"/>
    <w:rsid w:val="00C325D0"/>
    <w:rsid w:val="00C33407"/>
    <w:rsid w:val="00C35687"/>
    <w:rsid w:val="00C41173"/>
    <w:rsid w:val="00C4228E"/>
    <w:rsid w:val="00C4242A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341D"/>
    <w:rsid w:val="00C94042"/>
    <w:rsid w:val="00C94C0D"/>
    <w:rsid w:val="00C96C7A"/>
    <w:rsid w:val="00CA2E79"/>
    <w:rsid w:val="00CA34F8"/>
    <w:rsid w:val="00CA3B59"/>
    <w:rsid w:val="00CA6F45"/>
    <w:rsid w:val="00CB1AE0"/>
    <w:rsid w:val="00CB29E5"/>
    <w:rsid w:val="00CB3A53"/>
    <w:rsid w:val="00CB69B2"/>
    <w:rsid w:val="00CB7456"/>
    <w:rsid w:val="00CB7A42"/>
    <w:rsid w:val="00CC0E19"/>
    <w:rsid w:val="00CC179B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CF7990"/>
    <w:rsid w:val="00D02F40"/>
    <w:rsid w:val="00D04622"/>
    <w:rsid w:val="00D04B00"/>
    <w:rsid w:val="00D05BFF"/>
    <w:rsid w:val="00D101C2"/>
    <w:rsid w:val="00D1062A"/>
    <w:rsid w:val="00D12103"/>
    <w:rsid w:val="00D122FB"/>
    <w:rsid w:val="00D12635"/>
    <w:rsid w:val="00D147DA"/>
    <w:rsid w:val="00D17A9A"/>
    <w:rsid w:val="00D217C1"/>
    <w:rsid w:val="00D22F32"/>
    <w:rsid w:val="00D2372C"/>
    <w:rsid w:val="00D27C03"/>
    <w:rsid w:val="00D32180"/>
    <w:rsid w:val="00D321CA"/>
    <w:rsid w:val="00D33D8F"/>
    <w:rsid w:val="00D34011"/>
    <w:rsid w:val="00D3616B"/>
    <w:rsid w:val="00D36CE3"/>
    <w:rsid w:val="00D377F7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3F64"/>
    <w:rsid w:val="00D641F2"/>
    <w:rsid w:val="00D647E6"/>
    <w:rsid w:val="00D70539"/>
    <w:rsid w:val="00D70DD4"/>
    <w:rsid w:val="00D72A07"/>
    <w:rsid w:val="00D76287"/>
    <w:rsid w:val="00D763B2"/>
    <w:rsid w:val="00D811C4"/>
    <w:rsid w:val="00D81410"/>
    <w:rsid w:val="00D82E40"/>
    <w:rsid w:val="00D83F4F"/>
    <w:rsid w:val="00D84239"/>
    <w:rsid w:val="00D90774"/>
    <w:rsid w:val="00D95388"/>
    <w:rsid w:val="00D96E04"/>
    <w:rsid w:val="00DA56E8"/>
    <w:rsid w:val="00DA7B9B"/>
    <w:rsid w:val="00DB0C41"/>
    <w:rsid w:val="00DB2923"/>
    <w:rsid w:val="00DB3ABB"/>
    <w:rsid w:val="00DB3E3C"/>
    <w:rsid w:val="00DC0955"/>
    <w:rsid w:val="00DC1267"/>
    <w:rsid w:val="00DC1494"/>
    <w:rsid w:val="00DC1EB3"/>
    <w:rsid w:val="00DC53B7"/>
    <w:rsid w:val="00DD21F3"/>
    <w:rsid w:val="00DD2EC0"/>
    <w:rsid w:val="00DD3104"/>
    <w:rsid w:val="00DD341C"/>
    <w:rsid w:val="00DD4537"/>
    <w:rsid w:val="00DD52D3"/>
    <w:rsid w:val="00DD7028"/>
    <w:rsid w:val="00DD77CD"/>
    <w:rsid w:val="00DE0C78"/>
    <w:rsid w:val="00DE534A"/>
    <w:rsid w:val="00DF5F22"/>
    <w:rsid w:val="00DF6503"/>
    <w:rsid w:val="00DF75F8"/>
    <w:rsid w:val="00DF7C23"/>
    <w:rsid w:val="00E012F7"/>
    <w:rsid w:val="00E03FEC"/>
    <w:rsid w:val="00E05BB2"/>
    <w:rsid w:val="00E0722D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0352"/>
    <w:rsid w:val="00E429CE"/>
    <w:rsid w:val="00E430EA"/>
    <w:rsid w:val="00E44B62"/>
    <w:rsid w:val="00E46D1E"/>
    <w:rsid w:val="00E52A2E"/>
    <w:rsid w:val="00E52EFF"/>
    <w:rsid w:val="00E53339"/>
    <w:rsid w:val="00E551B3"/>
    <w:rsid w:val="00E5685D"/>
    <w:rsid w:val="00E60C03"/>
    <w:rsid w:val="00E61F10"/>
    <w:rsid w:val="00E6418A"/>
    <w:rsid w:val="00E67EA2"/>
    <w:rsid w:val="00E71037"/>
    <w:rsid w:val="00E72411"/>
    <w:rsid w:val="00E72CEF"/>
    <w:rsid w:val="00E72DF3"/>
    <w:rsid w:val="00E80274"/>
    <w:rsid w:val="00E820D4"/>
    <w:rsid w:val="00E833BA"/>
    <w:rsid w:val="00E83F74"/>
    <w:rsid w:val="00E83FF0"/>
    <w:rsid w:val="00E84405"/>
    <w:rsid w:val="00E85709"/>
    <w:rsid w:val="00E86454"/>
    <w:rsid w:val="00E86D20"/>
    <w:rsid w:val="00E86E24"/>
    <w:rsid w:val="00E8737C"/>
    <w:rsid w:val="00E87C33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2D76"/>
    <w:rsid w:val="00ED2F3A"/>
    <w:rsid w:val="00ED3808"/>
    <w:rsid w:val="00EE39AC"/>
    <w:rsid w:val="00EE4A72"/>
    <w:rsid w:val="00EE64D3"/>
    <w:rsid w:val="00EE7E99"/>
    <w:rsid w:val="00EF1A89"/>
    <w:rsid w:val="00EF7EB3"/>
    <w:rsid w:val="00F018DC"/>
    <w:rsid w:val="00F03B6F"/>
    <w:rsid w:val="00F04685"/>
    <w:rsid w:val="00F050CE"/>
    <w:rsid w:val="00F05C7A"/>
    <w:rsid w:val="00F12A55"/>
    <w:rsid w:val="00F12C84"/>
    <w:rsid w:val="00F12FE1"/>
    <w:rsid w:val="00F15938"/>
    <w:rsid w:val="00F16B56"/>
    <w:rsid w:val="00F16DC1"/>
    <w:rsid w:val="00F230A2"/>
    <w:rsid w:val="00F2579D"/>
    <w:rsid w:val="00F2623C"/>
    <w:rsid w:val="00F264B0"/>
    <w:rsid w:val="00F31F7C"/>
    <w:rsid w:val="00F32AAD"/>
    <w:rsid w:val="00F37503"/>
    <w:rsid w:val="00F37A23"/>
    <w:rsid w:val="00F40271"/>
    <w:rsid w:val="00F40F61"/>
    <w:rsid w:val="00F41CA8"/>
    <w:rsid w:val="00F45C12"/>
    <w:rsid w:val="00F50937"/>
    <w:rsid w:val="00F5203F"/>
    <w:rsid w:val="00F52595"/>
    <w:rsid w:val="00F54187"/>
    <w:rsid w:val="00F5602B"/>
    <w:rsid w:val="00F569EF"/>
    <w:rsid w:val="00F57C72"/>
    <w:rsid w:val="00F6598A"/>
    <w:rsid w:val="00F65A70"/>
    <w:rsid w:val="00F66FEE"/>
    <w:rsid w:val="00F70209"/>
    <w:rsid w:val="00F714A8"/>
    <w:rsid w:val="00F8041A"/>
    <w:rsid w:val="00F80716"/>
    <w:rsid w:val="00F82E6B"/>
    <w:rsid w:val="00F83E3A"/>
    <w:rsid w:val="00F854EC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3DD"/>
    <w:rsid w:val="00FC7A2A"/>
    <w:rsid w:val="00FD0461"/>
    <w:rsid w:val="00FD1184"/>
    <w:rsid w:val="00FD4A40"/>
    <w:rsid w:val="00FD5DEA"/>
    <w:rsid w:val="00FD6141"/>
    <w:rsid w:val="00FD7648"/>
    <w:rsid w:val="00FE0381"/>
    <w:rsid w:val="00FE108D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07866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Fuerte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uiPriority w:val="1"/>
    <w:qFormat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uentedeprrafopredeter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ar">
    <w:name w:val="Título 1 Car"/>
    <w:basedOn w:val="Fuentedeprrafopredeter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aconvieta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uentedeprrafopredeter"/>
    <w:rsid w:val="008D0E06"/>
  </w:style>
  <w:style w:type="character" w:customStyle="1" w:styleId="vctablecontent">
    <w:name w:val="vc_table_content"/>
    <w:basedOn w:val="Fuentedeprrafopredeter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uentedeprrafopredeter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inespaciad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oatin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Internacional Premio CPHI Pharma EUDRACAP - Espanhol</DocumentTitle>
    <LanguageTree xmlns="e07854b6-a587-48d3-9227-07135cb48b70">
      <Value>DE</Value>
      <Value>EN</Value>
    </LanguageTre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3802</Characters>
  <Application>Microsoft Office Word</Application>
  <DocSecurity>0</DocSecurity>
  <Lines>116</Lines>
  <Paragraphs>37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TEGO® Dispers 695_Espanhol</dc:subject>
  <dc:creator>Via Pública Comunicação</dc:creator>
  <cp:keywords/>
  <dc:description>Janeiro 2026</dc:description>
  <cp:lastModifiedBy>Sonia Batista</cp:lastModifiedBy>
  <cp:revision>3</cp:revision>
  <cp:lastPrinted>2026-04-06T20:00:00Z</cp:lastPrinted>
  <dcterms:created xsi:type="dcterms:W3CDTF">2026-04-06T20:00:00Z</dcterms:created>
  <dcterms:modified xsi:type="dcterms:W3CDTF">2026-04-06T20:00:00Z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