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360B" w14:textId="77777777" w:rsidR="00B246A1" w:rsidRPr="00B246A1" w:rsidRDefault="00B246A1" w:rsidP="00B246A1">
      <w:pPr>
        <w:rPr>
          <w:rFonts w:cs="Lucida Sans Unicode"/>
          <w:b/>
          <w:sz w:val="24"/>
        </w:rPr>
      </w:pPr>
      <w:r w:rsidRPr="00B246A1">
        <w:rPr>
          <w:rFonts w:cs="Lucida Sans Unicode"/>
          <w:b/>
          <w:sz w:val="24"/>
        </w:rPr>
        <w:t xml:space="preserve">Evonik conquista o German </w:t>
      </w:r>
      <w:proofErr w:type="spellStart"/>
      <w:r w:rsidRPr="00B246A1">
        <w:rPr>
          <w:rFonts w:cs="Lucida Sans Unicode"/>
          <w:b/>
          <w:sz w:val="24"/>
        </w:rPr>
        <w:t>Packaging</w:t>
      </w:r>
      <w:proofErr w:type="spellEnd"/>
      <w:r w:rsidRPr="00B246A1">
        <w:rPr>
          <w:rFonts w:cs="Lucida Sans Unicode"/>
          <w:b/>
          <w:sz w:val="24"/>
        </w:rPr>
        <w:t xml:space="preserve"> </w:t>
      </w:r>
      <w:proofErr w:type="spellStart"/>
      <w:r w:rsidRPr="00B246A1">
        <w:rPr>
          <w:rFonts w:cs="Lucida Sans Unicode"/>
          <w:b/>
          <w:sz w:val="24"/>
        </w:rPr>
        <w:t>Award</w:t>
      </w:r>
      <w:proofErr w:type="spellEnd"/>
      <w:r w:rsidRPr="00B246A1">
        <w:rPr>
          <w:rFonts w:cs="Lucida Sans Unicode"/>
          <w:b/>
          <w:sz w:val="24"/>
        </w:rPr>
        <w:t xml:space="preserve"> 2026 com TEGO® Res 1100</w:t>
      </w:r>
    </w:p>
    <w:p w14:paraId="5F47DDEB" w14:textId="41006D6E" w:rsidR="00251D9D" w:rsidRPr="00251D9D" w:rsidRDefault="00251D9D" w:rsidP="00251D9D">
      <w:pPr>
        <w:rPr>
          <w:rFonts w:cs="Lucida Sans Unicode"/>
          <w:b/>
          <w:sz w:val="24"/>
        </w:rPr>
      </w:pPr>
    </w:p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9243DC" w:rsidRPr="00A17B98" w14:paraId="59B1151E" w14:textId="77777777" w:rsidTr="00AB4D64">
        <w:trPr>
          <w:trHeight w:val="851"/>
        </w:trPr>
        <w:tc>
          <w:tcPr>
            <w:tcW w:w="2552" w:type="dxa"/>
          </w:tcPr>
          <w:p w14:paraId="2E87FEB9" w14:textId="07AC6A92" w:rsidR="009243DC" w:rsidRPr="00A17B98" w:rsidRDefault="000115A5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sz w:val="18"/>
                <w:szCs w:val="18"/>
                <w:lang w:val="pt-BR"/>
              </w:rPr>
            </w:pPr>
            <w:r>
              <w:rPr>
                <w:rFonts w:cs="Lucida Sans Unicode"/>
                <w:b w:val="0"/>
                <w:sz w:val="18"/>
                <w:szCs w:val="18"/>
                <w:lang w:val="pt-BR"/>
              </w:rPr>
              <w:t>17</w:t>
            </w:r>
            <w:r w:rsidR="009243DC" w:rsidRPr="00A17B98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de </w:t>
            </w:r>
            <w:r w:rsidR="003529EA">
              <w:rPr>
                <w:rFonts w:cs="Lucida Sans Unicode"/>
                <w:b w:val="0"/>
                <w:sz w:val="18"/>
                <w:szCs w:val="18"/>
                <w:lang w:val="pt-BR"/>
              </w:rPr>
              <w:t>setembr</w:t>
            </w:r>
            <w:r w:rsidR="00BF2034">
              <w:rPr>
                <w:rFonts w:cs="Lucida Sans Unicode"/>
                <w:b w:val="0"/>
                <w:sz w:val="18"/>
                <w:szCs w:val="18"/>
                <w:lang w:val="pt-BR"/>
              </w:rPr>
              <w:t>o</w:t>
            </w:r>
            <w:r w:rsidR="009243DC" w:rsidRPr="00A17B98">
              <w:rPr>
                <w:rFonts w:cs="Lucida Sans Unicode"/>
                <w:b w:val="0"/>
                <w:sz w:val="18"/>
                <w:szCs w:val="18"/>
                <w:lang w:val="pt-BR"/>
              </w:rPr>
              <w:t xml:space="preserve"> de 202</w:t>
            </w:r>
            <w:r w:rsidR="009243DC">
              <w:rPr>
                <w:rFonts w:cs="Lucida Sans Unicode"/>
                <w:b w:val="0"/>
                <w:sz w:val="18"/>
                <w:szCs w:val="18"/>
                <w:lang w:val="pt-BR"/>
              </w:rPr>
              <w:t>6</w:t>
            </w:r>
          </w:p>
          <w:p w14:paraId="3243DD2B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70888BEA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  <w:p w14:paraId="416C9348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D5B13FC" w14:textId="77777777" w:rsidR="009243DC" w:rsidRPr="00A17B98" w:rsidRDefault="009243DC" w:rsidP="00AB4D64">
            <w:pPr>
              <w:pStyle w:val="M7"/>
              <w:framePr w:wrap="auto" w:vAnchor="margin" w:hAnchor="text" w:xAlign="left" w:yAlign="inline"/>
              <w:suppressOverlap w:val="0"/>
              <w:rPr>
                <w:rFonts w:cs="Lucida Sans Unicode"/>
                <w:b w:val="0"/>
                <w:lang w:val="pt-BR"/>
              </w:rPr>
            </w:pP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A17B98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A1A9ACB" w14:textId="77777777" w:rsidR="009243DC" w:rsidRPr="00A17B98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  <w:r w:rsidRPr="00A17B98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9243DC" w:rsidRPr="00A17B98" w14:paraId="5866A9F1" w14:textId="77777777" w:rsidTr="00AB4D64">
        <w:trPr>
          <w:trHeight w:val="851"/>
        </w:trPr>
        <w:tc>
          <w:tcPr>
            <w:tcW w:w="2552" w:type="dxa"/>
          </w:tcPr>
          <w:p w14:paraId="798402A7" w14:textId="77777777" w:rsidR="009243DC" w:rsidRPr="00A17B98" w:rsidRDefault="009243DC" w:rsidP="00AB4D64">
            <w:pPr>
              <w:pStyle w:val="M10"/>
              <w:framePr w:wrap="auto" w:vAnchor="margin" w:hAnchor="text" w:xAlign="left" w:yAlign="inline"/>
              <w:suppressOverlap w:val="0"/>
              <w:rPr>
                <w:rFonts w:cs="Lucida Sans Unicode"/>
                <w:lang w:val="pt-BR"/>
              </w:rPr>
            </w:pPr>
          </w:p>
        </w:tc>
      </w:tr>
    </w:tbl>
    <w:p w14:paraId="01AD86F5" w14:textId="77777777" w:rsidR="00B246A1" w:rsidRPr="0057273E" w:rsidRDefault="00B246A1" w:rsidP="00B246A1">
      <w:pPr>
        <w:pStyle w:val="PargrafodaLista"/>
        <w:numPr>
          <w:ilvl w:val="0"/>
          <w:numId w:val="25"/>
        </w:numPr>
        <w:rPr>
          <w:rFonts w:cs="Lucida Sans Unicode"/>
          <w:bCs/>
          <w:sz w:val="24"/>
        </w:rPr>
      </w:pPr>
      <w:r w:rsidRPr="0057273E">
        <w:rPr>
          <w:rFonts w:cs="Lucida Sans Unicode"/>
          <w:bCs/>
          <w:sz w:val="24"/>
        </w:rPr>
        <w:t xml:space="preserve">German </w:t>
      </w:r>
      <w:proofErr w:type="spellStart"/>
      <w:r w:rsidRPr="0057273E">
        <w:rPr>
          <w:rFonts w:cs="Lucida Sans Unicode"/>
          <w:bCs/>
          <w:sz w:val="24"/>
        </w:rPr>
        <w:t>Packaging</w:t>
      </w:r>
      <w:proofErr w:type="spellEnd"/>
      <w:r w:rsidRPr="0057273E">
        <w:rPr>
          <w:rFonts w:cs="Lucida Sans Unicode"/>
          <w:bCs/>
          <w:sz w:val="24"/>
        </w:rPr>
        <w:t xml:space="preserve"> </w:t>
      </w:r>
      <w:proofErr w:type="spellStart"/>
      <w:r w:rsidRPr="0057273E">
        <w:rPr>
          <w:rFonts w:cs="Lucida Sans Unicode"/>
          <w:bCs/>
          <w:sz w:val="24"/>
        </w:rPr>
        <w:t>Award</w:t>
      </w:r>
      <w:proofErr w:type="spellEnd"/>
      <w:r w:rsidRPr="0057273E">
        <w:rPr>
          <w:rFonts w:cs="Lucida Sans Unicode"/>
          <w:bCs/>
          <w:sz w:val="24"/>
        </w:rPr>
        <w:t xml:space="preserve"> 2026 na categoria Sustentabilidade para TEGO® Res 1100</w:t>
      </w:r>
    </w:p>
    <w:p w14:paraId="68F59463" w14:textId="193AE202" w:rsidR="00B246A1" w:rsidRPr="0057273E" w:rsidRDefault="00B246A1" w:rsidP="00B246A1">
      <w:pPr>
        <w:pStyle w:val="PargrafodaLista"/>
        <w:numPr>
          <w:ilvl w:val="0"/>
          <w:numId w:val="25"/>
        </w:numPr>
        <w:rPr>
          <w:rFonts w:cs="Lucida Sans Unicode"/>
          <w:bCs/>
          <w:sz w:val="24"/>
        </w:rPr>
      </w:pPr>
      <w:r w:rsidRPr="0057273E">
        <w:rPr>
          <w:rFonts w:cs="Lucida Sans Unicode"/>
          <w:bCs/>
          <w:sz w:val="24"/>
        </w:rPr>
        <w:t xml:space="preserve">Melhor </w:t>
      </w:r>
      <w:r w:rsidR="000115A5" w:rsidRPr="0057273E">
        <w:rPr>
          <w:rFonts w:cs="Lucida Sans Unicode"/>
          <w:bCs/>
          <w:sz w:val="24"/>
        </w:rPr>
        <w:t xml:space="preserve">desempenho de </w:t>
      </w:r>
      <w:proofErr w:type="spellStart"/>
      <w:r w:rsidR="000115A5" w:rsidRPr="0057273E">
        <w:rPr>
          <w:rFonts w:cs="Lucida Sans Unicode"/>
          <w:bCs/>
          <w:sz w:val="24"/>
        </w:rPr>
        <w:t>Deinking</w:t>
      </w:r>
      <w:proofErr w:type="spellEnd"/>
      <w:r w:rsidRPr="0057273E">
        <w:rPr>
          <w:rFonts w:cs="Lucida Sans Unicode"/>
          <w:bCs/>
          <w:sz w:val="24"/>
        </w:rPr>
        <w:t>, contribuindo para atender aos requisitos de design para reciclagem de embalagens flexíveis</w:t>
      </w:r>
    </w:p>
    <w:p w14:paraId="0E48CC9B" w14:textId="232BF8D4" w:rsidR="00B246A1" w:rsidRPr="0057273E" w:rsidRDefault="00B246A1" w:rsidP="00B246A1">
      <w:pPr>
        <w:pStyle w:val="PargrafodaLista"/>
        <w:numPr>
          <w:ilvl w:val="0"/>
          <w:numId w:val="25"/>
        </w:numPr>
        <w:rPr>
          <w:rFonts w:cs="Lucida Sans Unicode"/>
          <w:bCs/>
          <w:sz w:val="24"/>
        </w:rPr>
      </w:pPr>
      <w:r w:rsidRPr="0057273E">
        <w:rPr>
          <w:rFonts w:cs="Lucida Sans Unicode"/>
          <w:bCs/>
          <w:sz w:val="24"/>
        </w:rPr>
        <w:t xml:space="preserve">Colaboração com a </w:t>
      </w:r>
      <w:proofErr w:type="spellStart"/>
      <w:r w:rsidRPr="0057273E">
        <w:rPr>
          <w:rFonts w:cs="Lucida Sans Unicode"/>
          <w:bCs/>
          <w:sz w:val="24"/>
        </w:rPr>
        <w:t>Constantia</w:t>
      </w:r>
      <w:proofErr w:type="spellEnd"/>
      <w:r w:rsidRPr="0057273E">
        <w:rPr>
          <w:rFonts w:cs="Lucida Sans Unicode"/>
          <w:bCs/>
          <w:sz w:val="24"/>
        </w:rPr>
        <w:t xml:space="preserve"> </w:t>
      </w:r>
      <w:proofErr w:type="spellStart"/>
      <w:r w:rsidRPr="0057273E">
        <w:rPr>
          <w:rFonts w:cs="Lucida Sans Unicode"/>
          <w:bCs/>
          <w:sz w:val="24"/>
        </w:rPr>
        <w:t>Flexibles</w:t>
      </w:r>
      <w:proofErr w:type="spellEnd"/>
      <w:r w:rsidRPr="0057273E">
        <w:rPr>
          <w:rFonts w:cs="Lucida Sans Unicode"/>
          <w:bCs/>
          <w:sz w:val="24"/>
        </w:rPr>
        <w:t xml:space="preserve"> impulsiona soluções de embalagens circulares</w:t>
      </w:r>
    </w:p>
    <w:p w14:paraId="14AAA424" w14:textId="77777777" w:rsidR="00B246A1" w:rsidRPr="0057273E" w:rsidRDefault="00B246A1" w:rsidP="00B246A1">
      <w:pPr>
        <w:rPr>
          <w:rFonts w:cs="Lucida Sans Unicode"/>
          <w:bCs/>
          <w:sz w:val="24"/>
        </w:rPr>
      </w:pPr>
    </w:p>
    <w:p w14:paraId="01EBA2BF" w14:textId="77777777" w:rsidR="00B246A1" w:rsidRPr="00B246A1" w:rsidRDefault="00B246A1" w:rsidP="00B246A1">
      <w:pPr>
        <w:rPr>
          <w:rFonts w:cs="Lucida Sans Unicode"/>
          <w:bCs/>
          <w:szCs w:val="22"/>
        </w:rPr>
      </w:pPr>
    </w:p>
    <w:p w14:paraId="19DE1EC4" w14:textId="5D9C6410" w:rsidR="00B246A1" w:rsidRDefault="00B246A1" w:rsidP="00B246A1">
      <w:pPr>
        <w:rPr>
          <w:rFonts w:cs="Lucida Sans Unicode"/>
          <w:bCs/>
          <w:szCs w:val="22"/>
        </w:rPr>
      </w:pPr>
      <w:r w:rsidRPr="00B246A1">
        <w:rPr>
          <w:rFonts w:cs="Lucida Sans Unicode"/>
          <w:bCs/>
          <w:szCs w:val="22"/>
        </w:rPr>
        <w:t xml:space="preserve">A Evonik é uma das vencedoras do </w:t>
      </w:r>
      <w:r w:rsidR="003529EA" w:rsidRPr="003529EA">
        <w:rPr>
          <w:rFonts w:cs="Lucida Sans Unicode"/>
          <w:b/>
          <w:bCs/>
          <w:szCs w:val="22"/>
        </w:rPr>
        <w:t xml:space="preserve">Prêmio Alemão de Embalagens (German </w:t>
      </w:r>
      <w:proofErr w:type="spellStart"/>
      <w:r w:rsidR="003529EA" w:rsidRPr="003529EA">
        <w:rPr>
          <w:rFonts w:cs="Lucida Sans Unicode"/>
          <w:b/>
          <w:bCs/>
          <w:szCs w:val="22"/>
        </w:rPr>
        <w:t>Packaging</w:t>
      </w:r>
      <w:proofErr w:type="spellEnd"/>
      <w:r w:rsidR="003529EA" w:rsidRPr="003529EA">
        <w:rPr>
          <w:rFonts w:cs="Lucida Sans Unicode"/>
          <w:b/>
          <w:bCs/>
          <w:szCs w:val="22"/>
        </w:rPr>
        <w:t xml:space="preserve"> </w:t>
      </w:r>
      <w:proofErr w:type="spellStart"/>
      <w:r w:rsidR="003529EA" w:rsidRPr="003529EA">
        <w:rPr>
          <w:rFonts w:cs="Lucida Sans Unicode"/>
          <w:b/>
          <w:bCs/>
          <w:szCs w:val="22"/>
        </w:rPr>
        <w:t>Award</w:t>
      </w:r>
      <w:proofErr w:type="spellEnd"/>
      <w:r w:rsidR="003529EA" w:rsidRPr="003529EA">
        <w:rPr>
          <w:rFonts w:cs="Lucida Sans Unicode"/>
          <w:b/>
          <w:bCs/>
          <w:szCs w:val="22"/>
        </w:rPr>
        <w:t>)</w:t>
      </w:r>
      <w:r w:rsidR="003529EA" w:rsidRPr="003529EA">
        <w:rPr>
          <w:rFonts w:cs="Lucida Sans Unicode"/>
          <w:bCs/>
          <w:szCs w:val="22"/>
        </w:rPr>
        <w:t xml:space="preserve"> </w:t>
      </w:r>
      <w:r w:rsidRPr="00B246A1">
        <w:rPr>
          <w:rFonts w:cs="Lucida Sans Unicode"/>
          <w:bCs/>
          <w:szCs w:val="22"/>
        </w:rPr>
        <w:t xml:space="preserve">na categoria Sustentabilidade com TEGO® Res 1100. Esse aditivo inovador para tintas de impressão melhora </w:t>
      </w:r>
      <w:r w:rsidR="000115A5" w:rsidRPr="000115A5">
        <w:rPr>
          <w:rFonts w:cs="Lucida Sans Unicode"/>
          <w:bCs/>
          <w:szCs w:val="22"/>
        </w:rPr>
        <w:t xml:space="preserve">o desempenho do processo de </w:t>
      </w:r>
      <w:proofErr w:type="spellStart"/>
      <w:r w:rsidR="000115A5" w:rsidRPr="000115A5">
        <w:rPr>
          <w:rFonts w:cs="Lucida Sans Unicode"/>
          <w:bCs/>
          <w:szCs w:val="22"/>
        </w:rPr>
        <w:t>Deinking</w:t>
      </w:r>
      <w:proofErr w:type="spellEnd"/>
      <w:r w:rsidR="000115A5" w:rsidRPr="000115A5">
        <w:rPr>
          <w:rFonts w:cs="Lucida Sans Unicode"/>
          <w:bCs/>
          <w:szCs w:val="22"/>
        </w:rPr>
        <w:t xml:space="preserve"> </w:t>
      </w:r>
      <w:r w:rsidRPr="00B246A1">
        <w:rPr>
          <w:rFonts w:cs="Lucida Sans Unicode"/>
          <w:bCs/>
          <w:szCs w:val="22"/>
        </w:rPr>
        <w:t xml:space="preserve">de embalagens flexíveis impressas. A inscrição premiada apresentou uma amostra de embalagem fornecida pela </w:t>
      </w:r>
      <w:proofErr w:type="spellStart"/>
      <w:r w:rsidRPr="00B246A1">
        <w:rPr>
          <w:rFonts w:cs="Lucida Sans Unicode"/>
          <w:bCs/>
          <w:szCs w:val="22"/>
        </w:rPr>
        <w:t>Constantia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Flexibles</w:t>
      </w:r>
      <w:proofErr w:type="spellEnd"/>
      <w:r w:rsidRPr="00B246A1">
        <w:rPr>
          <w:rFonts w:cs="Lucida Sans Unicode"/>
          <w:bCs/>
          <w:szCs w:val="22"/>
        </w:rPr>
        <w:t>, que utilizou tintas formuladas com TEGO® Res 1100. Ao permitir uma remoção mais eficiente das tintas durante a reciclagem, a tecnologia contribui para conceitos de design para reciclagem e para a obtenção de materiais reciclados de maior qualidade.</w:t>
      </w:r>
    </w:p>
    <w:p w14:paraId="190E00D0" w14:textId="77777777" w:rsidR="00B246A1" w:rsidRPr="00B246A1" w:rsidRDefault="00B246A1" w:rsidP="00B246A1">
      <w:pPr>
        <w:rPr>
          <w:rFonts w:cs="Lucida Sans Unicode"/>
          <w:bCs/>
          <w:szCs w:val="22"/>
        </w:rPr>
      </w:pPr>
    </w:p>
    <w:p w14:paraId="794F117A" w14:textId="77777777" w:rsidR="00B246A1" w:rsidRDefault="00B246A1" w:rsidP="00B246A1">
      <w:pPr>
        <w:rPr>
          <w:rFonts w:cs="Lucida Sans Unicode"/>
          <w:bCs/>
          <w:szCs w:val="22"/>
        </w:rPr>
      </w:pPr>
      <w:r w:rsidRPr="00B246A1">
        <w:rPr>
          <w:rFonts w:cs="Lucida Sans Unicode"/>
          <w:bCs/>
          <w:szCs w:val="22"/>
        </w:rPr>
        <w:t xml:space="preserve">Concedido pelo German </w:t>
      </w:r>
      <w:proofErr w:type="spellStart"/>
      <w:r w:rsidRPr="00B246A1">
        <w:rPr>
          <w:rFonts w:cs="Lucida Sans Unicode"/>
          <w:bCs/>
          <w:szCs w:val="22"/>
        </w:rPr>
        <w:t>Packaging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Institute</w:t>
      </w:r>
      <w:proofErr w:type="spellEnd"/>
      <w:r w:rsidRPr="00B246A1">
        <w:rPr>
          <w:rFonts w:cs="Lucida Sans Unicode"/>
          <w:bCs/>
          <w:szCs w:val="22"/>
        </w:rPr>
        <w:t xml:space="preserve"> (Deutsches </w:t>
      </w:r>
      <w:proofErr w:type="spellStart"/>
      <w:r w:rsidRPr="00B246A1">
        <w:rPr>
          <w:rFonts w:cs="Lucida Sans Unicode"/>
          <w:bCs/>
          <w:szCs w:val="22"/>
        </w:rPr>
        <w:t>Verpackungsinstitut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e.V</w:t>
      </w:r>
      <w:proofErr w:type="spellEnd"/>
      <w:r w:rsidRPr="00B246A1">
        <w:rPr>
          <w:rFonts w:cs="Lucida Sans Unicode"/>
          <w:bCs/>
          <w:szCs w:val="22"/>
        </w:rPr>
        <w:t xml:space="preserve">., </w:t>
      </w:r>
      <w:proofErr w:type="spellStart"/>
      <w:r w:rsidRPr="00B246A1">
        <w:rPr>
          <w:rFonts w:cs="Lucida Sans Unicode"/>
          <w:bCs/>
          <w:szCs w:val="22"/>
        </w:rPr>
        <w:t>dvi</w:t>
      </w:r>
      <w:proofErr w:type="spellEnd"/>
      <w:r w:rsidRPr="00B246A1">
        <w:rPr>
          <w:rFonts w:cs="Lucida Sans Unicode"/>
          <w:bCs/>
          <w:szCs w:val="22"/>
        </w:rPr>
        <w:t xml:space="preserve">), o German </w:t>
      </w:r>
      <w:proofErr w:type="spellStart"/>
      <w:r w:rsidRPr="00B246A1">
        <w:rPr>
          <w:rFonts w:cs="Lucida Sans Unicode"/>
          <w:bCs/>
          <w:szCs w:val="22"/>
        </w:rPr>
        <w:t>Packaging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Award</w:t>
      </w:r>
      <w:proofErr w:type="spellEnd"/>
      <w:r w:rsidRPr="00B246A1">
        <w:rPr>
          <w:rFonts w:cs="Lucida Sans Unicode"/>
          <w:bCs/>
          <w:szCs w:val="22"/>
        </w:rPr>
        <w:t xml:space="preserve"> é uma das principais competições de inovação do setor. Neste ano, um júri independente selecionou 36 inovações vencedoras entre mais de 200 inscrições. TEGO® Res 1100 foi reconhecido por sua contribuição para soluções de embalagens com maior reciclabilidade e para o avanço de conceitos de embalagens circulares.</w:t>
      </w:r>
    </w:p>
    <w:p w14:paraId="02CDC980" w14:textId="77777777" w:rsidR="00B246A1" w:rsidRPr="00B246A1" w:rsidRDefault="00B246A1" w:rsidP="00B246A1">
      <w:pPr>
        <w:rPr>
          <w:rFonts w:cs="Lucida Sans Unicode"/>
          <w:bCs/>
          <w:szCs w:val="22"/>
        </w:rPr>
      </w:pPr>
    </w:p>
    <w:p w14:paraId="695E7213" w14:textId="38226EB4" w:rsidR="00B246A1" w:rsidRPr="00B246A1" w:rsidRDefault="00B246A1" w:rsidP="00B246A1">
      <w:pPr>
        <w:rPr>
          <w:rFonts w:cs="Lucida Sans Unicode"/>
          <w:bCs/>
          <w:szCs w:val="22"/>
        </w:rPr>
      </w:pPr>
      <w:r w:rsidRPr="00B246A1">
        <w:rPr>
          <w:rFonts w:cs="Lucida Sans Unicode"/>
          <w:bCs/>
          <w:szCs w:val="22"/>
        </w:rPr>
        <w:t xml:space="preserve">“A remoção eficaz das tintas de embalagens ao final de sua vida útil é uma etapa fundamental para alcançar uma economia circular”, afirmou Hendrik </w:t>
      </w:r>
      <w:proofErr w:type="spellStart"/>
      <w:r w:rsidRPr="00B246A1">
        <w:rPr>
          <w:rFonts w:cs="Lucida Sans Unicode"/>
          <w:bCs/>
          <w:szCs w:val="22"/>
        </w:rPr>
        <w:t>Rasch</w:t>
      </w:r>
      <w:proofErr w:type="spellEnd"/>
      <w:r w:rsidRPr="00B246A1">
        <w:rPr>
          <w:rFonts w:cs="Lucida Sans Unicode"/>
          <w:bCs/>
          <w:szCs w:val="22"/>
        </w:rPr>
        <w:t>, responsável p</w:t>
      </w:r>
      <w:r w:rsidR="003529EA">
        <w:rPr>
          <w:rFonts w:cs="Lucida Sans Unicode"/>
          <w:bCs/>
          <w:szCs w:val="22"/>
        </w:rPr>
        <w:t>ela área</w:t>
      </w:r>
      <w:r w:rsidRPr="00B246A1">
        <w:rPr>
          <w:rFonts w:cs="Lucida Sans Unicode"/>
          <w:bCs/>
          <w:szCs w:val="22"/>
        </w:rPr>
        <w:t xml:space="preserve"> Circular </w:t>
      </w:r>
      <w:proofErr w:type="spellStart"/>
      <w:r w:rsidRPr="00B246A1">
        <w:rPr>
          <w:rFonts w:cs="Lucida Sans Unicode"/>
          <w:bCs/>
          <w:szCs w:val="22"/>
        </w:rPr>
        <w:t>Packaging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and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Plastics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Recycling</w:t>
      </w:r>
      <w:proofErr w:type="spellEnd"/>
      <w:r w:rsidRPr="00B246A1">
        <w:rPr>
          <w:rFonts w:cs="Lucida Sans Unicode"/>
          <w:bCs/>
          <w:szCs w:val="22"/>
        </w:rPr>
        <w:t xml:space="preserve"> no Next </w:t>
      </w:r>
      <w:proofErr w:type="spellStart"/>
      <w:r w:rsidRPr="00B246A1">
        <w:rPr>
          <w:rFonts w:cs="Lucida Sans Unicode"/>
          <w:bCs/>
          <w:szCs w:val="22"/>
        </w:rPr>
        <w:t>Markets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Program</w:t>
      </w:r>
      <w:proofErr w:type="spellEnd"/>
      <w:r w:rsidRPr="00B246A1">
        <w:rPr>
          <w:rFonts w:cs="Lucida Sans Unicode"/>
          <w:bCs/>
          <w:szCs w:val="22"/>
        </w:rPr>
        <w:t xml:space="preserve"> da Evonik. “O projeto demonstra como a estreita cooperação em toda a cadeia de valor pode acelerar o desenvolvimento e a adoção de soluções de embalagens projetadas para uma economia circular”</w:t>
      </w:r>
      <w:r w:rsidR="003529EA">
        <w:rPr>
          <w:rFonts w:cs="Lucida Sans Unicode"/>
          <w:bCs/>
          <w:szCs w:val="22"/>
        </w:rPr>
        <w:t>.</w:t>
      </w:r>
    </w:p>
    <w:p w14:paraId="71C771FC" w14:textId="77777777" w:rsidR="003529EA" w:rsidRDefault="003529EA" w:rsidP="00B246A1">
      <w:pPr>
        <w:rPr>
          <w:rFonts w:cs="Lucida Sans Unicode"/>
          <w:bCs/>
          <w:szCs w:val="22"/>
        </w:rPr>
      </w:pPr>
    </w:p>
    <w:p w14:paraId="674B2D60" w14:textId="1BFDC6FC" w:rsidR="00B246A1" w:rsidRDefault="00B246A1" w:rsidP="00B246A1">
      <w:pPr>
        <w:rPr>
          <w:rFonts w:cs="Lucida Sans Unicode"/>
          <w:bCs/>
          <w:szCs w:val="22"/>
        </w:rPr>
      </w:pPr>
      <w:r w:rsidRPr="00B246A1">
        <w:rPr>
          <w:rFonts w:cs="Lucida Sans Unicode"/>
          <w:bCs/>
          <w:szCs w:val="22"/>
        </w:rPr>
        <w:lastRenderedPageBreak/>
        <w:t xml:space="preserve">O reconhecimento também reflete o compromisso mais amplo da Evonik com o avanço da circularidade na cadeia de valor de plásticos e embalagens. Por meio de seu Next </w:t>
      </w:r>
      <w:proofErr w:type="spellStart"/>
      <w:r w:rsidRPr="00B246A1">
        <w:rPr>
          <w:rFonts w:cs="Lucida Sans Unicode"/>
          <w:bCs/>
          <w:szCs w:val="22"/>
        </w:rPr>
        <w:t>Markets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Program</w:t>
      </w:r>
      <w:proofErr w:type="spellEnd"/>
      <w:r w:rsidRPr="00B246A1">
        <w:rPr>
          <w:rFonts w:cs="Lucida Sans Unicode"/>
          <w:bCs/>
          <w:szCs w:val="22"/>
        </w:rPr>
        <w:t>, a empresa desenvolve soluções que promovem o design para reciclagem e ajudam a manter materiais valiosos em uso por mais tempo.</w:t>
      </w:r>
    </w:p>
    <w:p w14:paraId="4BA019EA" w14:textId="77777777" w:rsidR="00B246A1" w:rsidRPr="00B246A1" w:rsidRDefault="00B246A1" w:rsidP="00B246A1">
      <w:pPr>
        <w:rPr>
          <w:rFonts w:cs="Lucida Sans Unicode"/>
          <w:bCs/>
          <w:szCs w:val="22"/>
        </w:rPr>
      </w:pPr>
    </w:p>
    <w:p w14:paraId="4A1899FC" w14:textId="318813B9" w:rsidR="00B246A1" w:rsidRDefault="00B246A1" w:rsidP="00B246A1">
      <w:pPr>
        <w:rPr>
          <w:rFonts w:cs="Lucida Sans Unicode"/>
          <w:bCs/>
          <w:szCs w:val="22"/>
        </w:rPr>
      </w:pPr>
      <w:r w:rsidRPr="00B246A1">
        <w:rPr>
          <w:rFonts w:cs="Lucida Sans Unicode"/>
          <w:bCs/>
          <w:szCs w:val="22"/>
        </w:rPr>
        <w:t xml:space="preserve">TEGO® Res 1100 possibilita formulações de tintas de impressão que facilitam </w:t>
      </w:r>
      <w:r w:rsidR="000115A5" w:rsidRPr="000115A5">
        <w:rPr>
          <w:rFonts w:cs="Lucida Sans Unicode"/>
          <w:bCs/>
          <w:szCs w:val="22"/>
        </w:rPr>
        <w:t xml:space="preserve">o processo de </w:t>
      </w:r>
      <w:proofErr w:type="spellStart"/>
      <w:r w:rsidR="000115A5" w:rsidRPr="000115A5">
        <w:rPr>
          <w:rFonts w:cs="Lucida Sans Unicode"/>
          <w:bCs/>
          <w:szCs w:val="22"/>
        </w:rPr>
        <w:t>Deinking</w:t>
      </w:r>
      <w:proofErr w:type="spellEnd"/>
      <w:r w:rsidR="000115A5" w:rsidRPr="000115A5">
        <w:rPr>
          <w:rFonts w:cs="Lucida Sans Unicode"/>
          <w:bCs/>
          <w:szCs w:val="22"/>
        </w:rPr>
        <w:t xml:space="preserve"> </w:t>
      </w:r>
      <w:r w:rsidRPr="00B246A1">
        <w:rPr>
          <w:rFonts w:cs="Lucida Sans Unicode"/>
          <w:bCs/>
          <w:szCs w:val="22"/>
        </w:rPr>
        <w:t xml:space="preserve">durante </w:t>
      </w:r>
      <w:r w:rsidR="000115A5">
        <w:rPr>
          <w:rFonts w:cs="Lucida Sans Unicode"/>
          <w:bCs/>
          <w:szCs w:val="22"/>
        </w:rPr>
        <w:t>a</w:t>
      </w:r>
      <w:r w:rsidRPr="00B246A1">
        <w:rPr>
          <w:rFonts w:cs="Lucida Sans Unicode"/>
          <w:bCs/>
          <w:szCs w:val="22"/>
        </w:rPr>
        <w:t xml:space="preserve"> reciclagem. Isso ajuda convertedores, proprietários de marcas e recicladores a atender a requisitos cada vez maiores de sustentabilidade e reciclagem, como o Regulamento de Embalagens e Resíduos de Embalagens (PPWR) da União Europeia.</w:t>
      </w:r>
    </w:p>
    <w:p w14:paraId="5199C397" w14:textId="77777777" w:rsidR="00B246A1" w:rsidRPr="00B246A1" w:rsidRDefault="00B246A1" w:rsidP="00B246A1">
      <w:pPr>
        <w:rPr>
          <w:rFonts w:cs="Lucida Sans Unicode"/>
          <w:bCs/>
          <w:szCs w:val="22"/>
        </w:rPr>
      </w:pPr>
    </w:p>
    <w:p w14:paraId="2CD837C8" w14:textId="6407DBBE" w:rsidR="00B246A1" w:rsidRDefault="00B246A1" w:rsidP="00B246A1">
      <w:pPr>
        <w:rPr>
          <w:rFonts w:cs="Lucida Sans Unicode"/>
          <w:bCs/>
          <w:szCs w:val="22"/>
        </w:rPr>
      </w:pPr>
      <w:r w:rsidRPr="00B246A1">
        <w:rPr>
          <w:rFonts w:cs="Lucida Sans Unicode"/>
          <w:bCs/>
          <w:szCs w:val="22"/>
        </w:rPr>
        <w:t xml:space="preserve">“Quando falamos em reciclagem, grande parte da discussão se concentra na coleta e na triagem. Mas a qualidade do material é igualmente importante. Uma remoção mais eficiente das tintas de impressão pode ajudar a produzir materiais reciclados mais limpos e criar mais opções para aplicações futuras”, afirmou Stefan </w:t>
      </w:r>
      <w:proofErr w:type="spellStart"/>
      <w:r w:rsidRPr="00B246A1">
        <w:rPr>
          <w:rFonts w:cs="Lucida Sans Unicode"/>
          <w:bCs/>
          <w:szCs w:val="22"/>
        </w:rPr>
        <w:t>Büttner</w:t>
      </w:r>
      <w:proofErr w:type="spellEnd"/>
      <w:r w:rsidRPr="00B246A1">
        <w:rPr>
          <w:rFonts w:cs="Lucida Sans Unicode"/>
          <w:bCs/>
          <w:szCs w:val="22"/>
        </w:rPr>
        <w:t xml:space="preserve">, vice-presidente, responsável por CC Polymer Films </w:t>
      </w:r>
      <w:proofErr w:type="spellStart"/>
      <w:r w:rsidRPr="00B246A1">
        <w:rPr>
          <w:rFonts w:cs="Lucida Sans Unicode"/>
          <w:bCs/>
          <w:szCs w:val="22"/>
        </w:rPr>
        <w:t>and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Functional</w:t>
      </w:r>
      <w:proofErr w:type="spellEnd"/>
      <w:r w:rsidRPr="00B246A1">
        <w:rPr>
          <w:rFonts w:cs="Lucida Sans Unicode"/>
          <w:bCs/>
          <w:szCs w:val="22"/>
        </w:rPr>
        <w:t xml:space="preserve"> Papers e por R&amp;D CC Polymer Films na </w:t>
      </w:r>
      <w:proofErr w:type="spellStart"/>
      <w:r w:rsidRPr="00B246A1">
        <w:rPr>
          <w:rFonts w:cs="Lucida Sans Unicode"/>
          <w:bCs/>
          <w:szCs w:val="22"/>
        </w:rPr>
        <w:t>Constantia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Flexibles</w:t>
      </w:r>
      <w:proofErr w:type="spellEnd"/>
      <w:r w:rsidRPr="00B246A1">
        <w:rPr>
          <w:rFonts w:cs="Lucida Sans Unicode"/>
          <w:bCs/>
          <w:szCs w:val="22"/>
        </w:rPr>
        <w:t xml:space="preserve">. “As aplicações para contato com alimentos ainda não chegaram a esse estágio e continuam sujeitas a requisitos regulatórios e técnicos específicos. Ainda assim, cada avanço que melhora a qualidade do material é importante. Temos orgulho de que nosso trabalho conjunto com a Evonik para enfrentar esse desafio tenha sido reconhecido com o German </w:t>
      </w:r>
      <w:proofErr w:type="spellStart"/>
      <w:r w:rsidRPr="00B246A1">
        <w:rPr>
          <w:rFonts w:cs="Lucida Sans Unicode"/>
          <w:bCs/>
          <w:szCs w:val="22"/>
        </w:rPr>
        <w:t>Packaging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Award</w:t>
      </w:r>
      <w:proofErr w:type="spellEnd"/>
      <w:r w:rsidRPr="00B246A1">
        <w:rPr>
          <w:rFonts w:cs="Lucida Sans Unicode"/>
          <w:bCs/>
          <w:szCs w:val="22"/>
        </w:rPr>
        <w:t>”</w:t>
      </w:r>
      <w:r w:rsidR="003529EA">
        <w:rPr>
          <w:rFonts w:cs="Lucida Sans Unicode"/>
          <w:bCs/>
          <w:szCs w:val="22"/>
        </w:rPr>
        <w:t>.</w:t>
      </w:r>
    </w:p>
    <w:p w14:paraId="50F45306" w14:textId="77777777" w:rsidR="00B246A1" w:rsidRPr="00B246A1" w:rsidRDefault="00B246A1" w:rsidP="00B246A1">
      <w:pPr>
        <w:rPr>
          <w:rFonts w:cs="Lucida Sans Unicode"/>
          <w:bCs/>
          <w:szCs w:val="22"/>
        </w:rPr>
      </w:pPr>
    </w:p>
    <w:p w14:paraId="7DE0C852" w14:textId="77777777" w:rsidR="00B246A1" w:rsidRPr="00B246A1" w:rsidRDefault="00B246A1" w:rsidP="00B246A1">
      <w:pPr>
        <w:rPr>
          <w:rFonts w:cs="Lucida Sans Unicode"/>
          <w:bCs/>
          <w:szCs w:val="22"/>
        </w:rPr>
      </w:pPr>
      <w:r w:rsidRPr="00B246A1">
        <w:rPr>
          <w:rFonts w:cs="Lucida Sans Unicode"/>
          <w:bCs/>
          <w:szCs w:val="22"/>
        </w:rPr>
        <w:t xml:space="preserve">“Esse reconhecimento destaca o importante papel que os aditivos especiais podem desempenhar para viabilizar soluções de embalagens compatíveis com as necessidades de uma economia circular”, afirmou Dr. Christian </w:t>
      </w:r>
      <w:proofErr w:type="spellStart"/>
      <w:r w:rsidRPr="00B246A1">
        <w:rPr>
          <w:rFonts w:cs="Lucida Sans Unicode"/>
          <w:bCs/>
          <w:szCs w:val="22"/>
        </w:rPr>
        <w:t>Schirrmacher</w:t>
      </w:r>
      <w:proofErr w:type="spellEnd"/>
      <w:r w:rsidRPr="00B246A1">
        <w:rPr>
          <w:rFonts w:cs="Lucida Sans Unicode"/>
          <w:bCs/>
          <w:szCs w:val="22"/>
        </w:rPr>
        <w:t xml:space="preserve">, responsável por Applied </w:t>
      </w:r>
      <w:proofErr w:type="spellStart"/>
      <w:r w:rsidRPr="00B246A1">
        <w:rPr>
          <w:rFonts w:cs="Lucida Sans Unicode"/>
          <w:bCs/>
          <w:szCs w:val="22"/>
        </w:rPr>
        <w:t>Research</w:t>
      </w:r>
      <w:proofErr w:type="spellEnd"/>
      <w:r w:rsidRPr="00B246A1">
        <w:rPr>
          <w:rFonts w:cs="Lucida Sans Unicode"/>
          <w:bCs/>
          <w:szCs w:val="22"/>
        </w:rPr>
        <w:t xml:space="preserve"> &amp; Technology, </w:t>
      </w:r>
      <w:proofErr w:type="spellStart"/>
      <w:r w:rsidRPr="00B246A1">
        <w:rPr>
          <w:rFonts w:cs="Lucida Sans Unicode"/>
          <w:bCs/>
          <w:szCs w:val="22"/>
        </w:rPr>
        <w:t>Printing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Ink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Additives</w:t>
      </w:r>
      <w:proofErr w:type="spellEnd"/>
      <w:r w:rsidRPr="00B246A1">
        <w:rPr>
          <w:rFonts w:cs="Lucida Sans Unicode"/>
          <w:bCs/>
          <w:szCs w:val="22"/>
        </w:rPr>
        <w:t xml:space="preserve"> na Evonik.</w:t>
      </w:r>
    </w:p>
    <w:p w14:paraId="3371FBBC" w14:textId="77777777" w:rsidR="00B246A1" w:rsidRPr="00B246A1" w:rsidRDefault="00B246A1" w:rsidP="00B246A1">
      <w:pPr>
        <w:rPr>
          <w:rFonts w:cs="Lucida Sans Unicode"/>
          <w:bCs/>
          <w:szCs w:val="22"/>
        </w:rPr>
      </w:pPr>
      <w:r w:rsidRPr="00B246A1">
        <w:rPr>
          <w:rFonts w:cs="Lucida Sans Unicode"/>
          <w:bCs/>
          <w:szCs w:val="22"/>
        </w:rPr>
        <w:t xml:space="preserve">O prêmio será entregue na cerimônia do German </w:t>
      </w:r>
      <w:proofErr w:type="spellStart"/>
      <w:r w:rsidRPr="00B246A1">
        <w:rPr>
          <w:rFonts w:cs="Lucida Sans Unicode"/>
          <w:bCs/>
          <w:szCs w:val="22"/>
        </w:rPr>
        <w:t>Packaging</w:t>
      </w:r>
      <w:proofErr w:type="spellEnd"/>
      <w:r w:rsidRPr="00B246A1">
        <w:rPr>
          <w:rFonts w:cs="Lucida Sans Unicode"/>
          <w:bCs/>
          <w:szCs w:val="22"/>
        </w:rPr>
        <w:t xml:space="preserve"> </w:t>
      </w:r>
      <w:proofErr w:type="spellStart"/>
      <w:r w:rsidRPr="00B246A1">
        <w:rPr>
          <w:rFonts w:cs="Lucida Sans Unicode"/>
          <w:bCs/>
          <w:szCs w:val="22"/>
        </w:rPr>
        <w:t>Award</w:t>
      </w:r>
      <w:proofErr w:type="spellEnd"/>
      <w:r w:rsidRPr="00B246A1">
        <w:rPr>
          <w:rFonts w:cs="Lucida Sans Unicode"/>
          <w:bCs/>
          <w:szCs w:val="22"/>
        </w:rPr>
        <w:t>, em novembro de 2026.</w:t>
      </w:r>
    </w:p>
    <w:p w14:paraId="030F70C4" w14:textId="77777777" w:rsidR="00B246A1" w:rsidRPr="00B246A1" w:rsidRDefault="00B246A1" w:rsidP="00251D9D">
      <w:pPr>
        <w:rPr>
          <w:rFonts w:cs="Lucida Sans Unicode"/>
          <w:bCs/>
          <w:szCs w:val="22"/>
        </w:rPr>
      </w:pPr>
    </w:p>
    <w:p w14:paraId="14AE019B" w14:textId="77777777" w:rsidR="00B246A1" w:rsidRPr="00B246A1" w:rsidRDefault="00B246A1" w:rsidP="00251D9D">
      <w:pPr>
        <w:rPr>
          <w:rFonts w:cs="Lucida Sans Unicode"/>
          <w:bCs/>
          <w:szCs w:val="22"/>
        </w:rPr>
      </w:pPr>
    </w:p>
    <w:p w14:paraId="02BB136C" w14:textId="77777777" w:rsidR="00DC1BC9" w:rsidRPr="00A460CC" w:rsidRDefault="00DC1BC9" w:rsidP="008B288E">
      <w:pPr>
        <w:rPr>
          <w:bCs/>
          <w:sz w:val="18"/>
          <w:szCs w:val="18"/>
        </w:rPr>
      </w:pPr>
    </w:p>
    <w:p w14:paraId="1465F709" w14:textId="77777777" w:rsidR="005E0066" w:rsidRPr="008B288E" w:rsidRDefault="005E0066" w:rsidP="005E0066">
      <w:pPr>
        <w:spacing w:line="220" w:lineRule="exact"/>
        <w:rPr>
          <w:b/>
          <w:sz w:val="18"/>
          <w:szCs w:val="18"/>
        </w:rPr>
      </w:pPr>
      <w:r w:rsidRPr="008B288E">
        <w:rPr>
          <w:b/>
          <w:sz w:val="18"/>
          <w:szCs w:val="18"/>
        </w:rPr>
        <w:t xml:space="preserve">Evonik: Leading </w:t>
      </w:r>
      <w:proofErr w:type="spellStart"/>
      <w:r w:rsidRPr="008B288E">
        <w:rPr>
          <w:b/>
          <w:sz w:val="18"/>
          <w:szCs w:val="18"/>
        </w:rPr>
        <w:t>beyond</w:t>
      </w:r>
      <w:proofErr w:type="spellEnd"/>
      <w:r w:rsidRPr="008B288E">
        <w:rPr>
          <w:b/>
          <w:sz w:val="18"/>
          <w:szCs w:val="18"/>
        </w:rPr>
        <w:t xml:space="preserve"> </w:t>
      </w:r>
      <w:proofErr w:type="spellStart"/>
      <w:r w:rsidRPr="008B288E">
        <w:rPr>
          <w:b/>
          <w:sz w:val="18"/>
          <w:szCs w:val="18"/>
        </w:rPr>
        <w:t>chemistry</w:t>
      </w:r>
      <w:proofErr w:type="spellEnd"/>
    </w:p>
    <w:p w14:paraId="26C2DFA6" w14:textId="77777777" w:rsidR="005E0066" w:rsidRPr="000F1FE9" w:rsidRDefault="005E0066" w:rsidP="005E0066">
      <w:pPr>
        <w:spacing w:line="220" w:lineRule="exact"/>
        <w:rPr>
          <w:bCs/>
          <w:sz w:val="18"/>
          <w:szCs w:val="18"/>
        </w:rPr>
      </w:pPr>
      <w:r w:rsidRPr="000F1FE9">
        <w:rPr>
          <w:bCs/>
          <w:sz w:val="18"/>
          <w:szCs w:val="18"/>
        </w:rPr>
        <w:t xml:space="preserve">A Evonik vai além dos limites da química com sua combinação de força inovadora e experiência tecnológica de ponta. A empresa química global, com sede em </w:t>
      </w:r>
      <w:r w:rsidRPr="000F1FE9">
        <w:rPr>
          <w:bCs/>
          <w:sz w:val="18"/>
          <w:szCs w:val="18"/>
        </w:rPr>
        <w:lastRenderedPageBreak/>
        <w:t>Essen, Alemanha, está presente em mais de 100 países e registrou vendas de 14,1 bilhões de euros e lucro operacional (EBITDA ajustado) de 1,9 bilhão de euros em 2025. A motivação em comum de aproximadamente 31.000 colaboradores: oferecer aos clientes uma vantagem competitiva decisiva com produtos e soluções sob medida como uma superforça para a indústria, melhorando assim a vida das pessoas. Em todos os mercados. Todos os dias.</w:t>
      </w:r>
    </w:p>
    <w:p w14:paraId="3370B8BC" w14:textId="77777777" w:rsidR="00CB0BD3" w:rsidRDefault="00CB0BD3" w:rsidP="005E0066">
      <w:pPr>
        <w:spacing w:line="220" w:lineRule="exact"/>
        <w:rPr>
          <w:bCs/>
          <w:sz w:val="18"/>
          <w:szCs w:val="18"/>
        </w:rPr>
      </w:pPr>
    </w:p>
    <w:p w14:paraId="5CB233DA" w14:textId="77777777" w:rsidR="00107839" w:rsidRPr="008B288E" w:rsidRDefault="00107839" w:rsidP="008B288E">
      <w:pPr>
        <w:spacing w:line="220" w:lineRule="exact"/>
        <w:rPr>
          <w:bCs/>
          <w:sz w:val="18"/>
          <w:szCs w:val="18"/>
        </w:rPr>
      </w:pPr>
    </w:p>
    <w:p w14:paraId="60D8C97C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 xml:space="preserve">Ressalva: </w:t>
      </w:r>
    </w:p>
    <w:p w14:paraId="77B67BE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2EBC2F4D" w14:textId="77777777" w:rsid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3B18F224" w14:textId="77777777" w:rsid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046F637C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40483C9A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Evonik Brasil Ltda.</w:t>
      </w:r>
    </w:p>
    <w:p w14:paraId="2E49AE6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Fone: (11) 3146-4100</w:t>
      </w:r>
    </w:p>
    <w:p w14:paraId="5BB43959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www.evonik.com.br</w:t>
      </w:r>
    </w:p>
    <w:p w14:paraId="2C08F150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facebook.com/Evonik</w:t>
      </w:r>
    </w:p>
    <w:p w14:paraId="6E1E45B4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instagram.com/</w:t>
      </w:r>
      <w:proofErr w:type="spellStart"/>
      <w:r w:rsidRPr="008B288E">
        <w:rPr>
          <w:bCs/>
          <w:sz w:val="18"/>
          <w:szCs w:val="18"/>
        </w:rPr>
        <w:t>Evonik.Brasil</w:t>
      </w:r>
      <w:proofErr w:type="spellEnd"/>
    </w:p>
    <w:p w14:paraId="1A64FAB6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youtube.com/</w:t>
      </w:r>
      <w:proofErr w:type="spellStart"/>
      <w:r w:rsidRPr="008B288E">
        <w:rPr>
          <w:bCs/>
          <w:sz w:val="18"/>
          <w:szCs w:val="18"/>
        </w:rPr>
        <w:t>EvonikIndustries</w:t>
      </w:r>
      <w:proofErr w:type="spellEnd"/>
    </w:p>
    <w:p w14:paraId="2EF2D662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linkedin.com/</w:t>
      </w:r>
      <w:proofErr w:type="spellStart"/>
      <w:r w:rsidRPr="008B288E">
        <w:rPr>
          <w:bCs/>
          <w:sz w:val="18"/>
          <w:szCs w:val="18"/>
        </w:rPr>
        <w:t>company</w:t>
      </w:r>
      <w:proofErr w:type="spellEnd"/>
      <w:r w:rsidRPr="008B288E">
        <w:rPr>
          <w:bCs/>
          <w:sz w:val="18"/>
          <w:szCs w:val="18"/>
        </w:rPr>
        <w:t>/Evonik</w:t>
      </w:r>
    </w:p>
    <w:p w14:paraId="35174545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</w:p>
    <w:p w14:paraId="58C92F79" w14:textId="77777777" w:rsidR="008B288E" w:rsidRPr="008B288E" w:rsidRDefault="008B288E" w:rsidP="008B288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Informações para imprensa</w:t>
      </w:r>
    </w:p>
    <w:p w14:paraId="392F12C5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Via Pública Comunicação - www.viapublicacomunicacao.com.br</w:t>
      </w:r>
    </w:p>
    <w:p w14:paraId="5DEFD2ED" w14:textId="7777777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Sheila Diez: (11) 3473.0255 - sheila@viapublicacomunicacao.com.br</w:t>
      </w:r>
    </w:p>
    <w:p w14:paraId="0ED92255" w14:textId="65312EE7" w:rsidR="008B288E" w:rsidRPr="008B288E" w:rsidRDefault="008B288E" w:rsidP="008B288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 xml:space="preserve">Taís Augusto: (11) 3562.5555 - </w:t>
      </w:r>
      <w:hyperlink r:id="rId12" w:history="1">
        <w:r w:rsidR="006D79C8" w:rsidRPr="00A75103">
          <w:rPr>
            <w:rStyle w:val="Hyperlink"/>
            <w:bCs/>
            <w:sz w:val="18"/>
            <w:szCs w:val="18"/>
          </w:rPr>
          <w:t>tais@viapublicacomunicacao.com.br</w:t>
        </w:r>
      </w:hyperlink>
    </w:p>
    <w:sectPr w:rsidR="008B288E" w:rsidRPr="008B288E" w:rsidSect="005C561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ACFC0" w14:textId="77777777" w:rsidR="00D26B2C" w:rsidRDefault="00D26B2C">
      <w:pPr>
        <w:spacing w:line="240" w:lineRule="auto"/>
      </w:pPr>
      <w:r>
        <w:separator/>
      </w:r>
    </w:p>
  </w:endnote>
  <w:endnote w:type="continuationSeparator" w:id="0">
    <w:p w14:paraId="3A527B2E" w14:textId="77777777" w:rsidR="00D26B2C" w:rsidRDefault="00D26B2C">
      <w:pPr>
        <w:spacing w:line="240" w:lineRule="auto"/>
      </w:pPr>
      <w:r>
        <w:continuationSeparator/>
      </w:r>
    </w:p>
  </w:endnote>
  <w:endnote w:type="continuationNotice" w:id="1">
    <w:p w14:paraId="50E6107E" w14:textId="77777777" w:rsidR="00D26B2C" w:rsidRDefault="00D26B2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altName w:val="Calibri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8D1A" w14:textId="77777777" w:rsidR="00AE3A3B" w:rsidRDefault="00AE3A3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6BA1" w14:textId="77777777" w:rsidR="00DB61FB" w:rsidRDefault="00DB61FB">
    <w:pPr>
      <w:pStyle w:val="Rodap"/>
    </w:pPr>
  </w:p>
  <w:p w14:paraId="7F57DA39" w14:textId="77777777" w:rsidR="00DB61FB" w:rsidRDefault="00DB61FB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747C" w14:textId="77777777" w:rsidR="00DB61FB" w:rsidRDefault="00DB61FB" w:rsidP="00316EC0">
    <w:pPr>
      <w:pStyle w:val="Rodap"/>
    </w:pPr>
  </w:p>
  <w:p w14:paraId="3BC59B0E" w14:textId="77777777" w:rsidR="00DB61FB" w:rsidRPr="005225EC" w:rsidRDefault="00DB61FB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46909" w14:textId="77777777" w:rsidR="00D26B2C" w:rsidRDefault="00D26B2C">
      <w:pPr>
        <w:spacing w:line="240" w:lineRule="auto"/>
      </w:pPr>
      <w:r>
        <w:separator/>
      </w:r>
    </w:p>
  </w:footnote>
  <w:footnote w:type="continuationSeparator" w:id="0">
    <w:p w14:paraId="01BDD574" w14:textId="77777777" w:rsidR="00D26B2C" w:rsidRDefault="00D26B2C">
      <w:pPr>
        <w:spacing w:line="240" w:lineRule="auto"/>
      </w:pPr>
      <w:r>
        <w:continuationSeparator/>
      </w:r>
    </w:p>
  </w:footnote>
  <w:footnote w:type="continuationNotice" w:id="1">
    <w:p w14:paraId="5CF8CC00" w14:textId="77777777" w:rsidR="00D26B2C" w:rsidRDefault="00D26B2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BCED" w14:textId="77777777" w:rsidR="00AE3A3B" w:rsidRDefault="00AE3A3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EFE4" w14:textId="77777777" w:rsidR="00DB61FB" w:rsidRPr="003F4CD0" w:rsidRDefault="00DB61FB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58242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58243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2AAB" w14:textId="1600776B" w:rsidR="00DB61FB" w:rsidRPr="003F4CD0" w:rsidRDefault="00DB61FB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241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8240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"/>
        <w:szCs w:val="2"/>
      </w:rPr>
      <w:t xml:space="preserve">Com </w:t>
    </w:r>
    <w:proofErr w:type="spellStart"/>
    <w:r>
      <w:rPr>
        <w:sz w:val="2"/>
        <w:szCs w:val="2"/>
      </w:rPr>
      <w:t>sug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775"/>
        </w:tabs>
        <w:ind w:left="1775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1650DE8"/>
    <w:multiLevelType w:val="hybridMultilevel"/>
    <w:tmpl w:val="45E48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70D25"/>
    <w:multiLevelType w:val="hybridMultilevel"/>
    <w:tmpl w:val="FEFA589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921322"/>
    <w:multiLevelType w:val="multilevel"/>
    <w:tmpl w:val="7DB63B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30C00100"/>
    <w:multiLevelType w:val="hybridMultilevel"/>
    <w:tmpl w:val="237A70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5896B02"/>
    <w:multiLevelType w:val="hybridMultilevel"/>
    <w:tmpl w:val="EFE826A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C25483"/>
    <w:multiLevelType w:val="multilevel"/>
    <w:tmpl w:val="CEE2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115FD0"/>
    <w:multiLevelType w:val="hybridMultilevel"/>
    <w:tmpl w:val="F23A3ACA"/>
    <w:lvl w:ilvl="0" w:tplc="5BF660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hint="default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375"/>
        </w:tabs>
        <w:ind w:left="37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35"/>
        </w:tabs>
        <w:ind w:left="253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75"/>
        </w:tabs>
        <w:ind w:left="397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95"/>
        </w:tabs>
        <w:ind w:left="469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</w:rPr>
    </w:lvl>
  </w:abstractNum>
  <w:abstractNum w:abstractNumId="21" w15:restartNumberingAfterBreak="0">
    <w:nsid w:val="54D40AE6"/>
    <w:multiLevelType w:val="hybridMultilevel"/>
    <w:tmpl w:val="A566DA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82FE6"/>
    <w:multiLevelType w:val="hybridMultilevel"/>
    <w:tmpl w:val="B0FE8D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DBF43AE"/>
    <w:multiLevelType w:val="hybridMultilevel"/>
    <w:tmpl w:val="B79C8E98"/>
    <w:lvl w:ilvl="0" w:tplc="CFFEE1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6A3842"/>
    <w:multiLevelType w:val="multilevel"/>
    <w:tmpl w:val="D278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7061577">
    <w:abstractNumId w:val="11"/>
  </w:num>
  <w:num w:numId="2" w16cid:durableId="1906260584">
    <w:abstractNumId w:val="17"/>
  </w:num>
  <w:num w:numId="3" w16cid:durableId="1569613404">
    <w:abstractNumId w:val="15"/>
  </w:num>
  <w:num w:numId="4" w16cid:durableId="968827104">
    <w:abstractNumId w:val="10"/>
  </w:num>
  <w:num w:numId="5" w16cid:durableId="1253465914">
    <w:abstractNumId w:val="9"/>
  </w:num>
  <w:num w:numId="6" w16cid:durableId="1490249950">
    <w:abstractNumId w:val="7"/>
  </w:num>
  <w:num w:numId="7" w16cid:durableId="92093577">
    <w:abstractNumId w:val="6"/>
  </w:num>
  <w:num w:numId="8" w16cid:durableId="1419257320">
    <w:abstractNumId w:val="5"/>
  </w:num>
  <w:num w:numId="9" w16cid:durableId="166135715">
    <w:abstractNumId w:val="4"/>
  </w:num>
  <w:num w:numId="10" w16cid:durableId="1885284712">
    <w:abstractNumId w:val="8"/>
  </w:num>
  <w:num w:numId="11" w16cid:durableId="1954556055">
    <w:abstractNumId w:val="3"/>
  </w:num>
  <w:num w:numId="12" w16cid:durableId="2008242997">
    <w:abstractNumId w:val="2"/>
  </w:num>
  <w:num w:numId="13" w16cid:durableId="1356998441">
    <w:abstractNumId w:val="1"/>
  </w:num>
  <w:num w:numId="14" w16cid:durableId="1028019252">
    <w:abstractNumId w:val="0"/>
  </w:num>
  <w:num w:numId="15" w16cid:durableId="1879392970">
    <w:abstractNumId w:val="12"/>
  </w:num>
  <w:num w:numId="16" w16cid:durableId="919756539">
    <w:abstractNumId w:val="13"/>
  </w:num>
  <w:num w:numId="17" w16cid:durableId="1770394143">
    <w:abstractNumId w:val="19"/>
  </w:num>
  <w:num w:numId="18" w16cid:durableId="590940663">
    <w:abstractNumId w:val="23"/>
  </w:num>
  <w:num w:numId="19" w16cid:durableId="369229838">
    <w:abstractNumId w:val="16"/>
  </w:num>
  <w:num w:numId="20" w16cid:durableId="1005980177">
    <w:abstractNumId w:val="21"/>
  </w:num>
  <w:num w:numId="21" w16cid:durableId="175506500">
    <w:abstractNumId w:val="20"/>
  </w:num>
  <w:num w:numId="22" w16cid:durableId="1591038326">
    <w:abstractNumId w:val="14"/>
  </w:num>
  <w:num w:numId="23" w16cid:durableId="1313289250">
    <w:abstractNumId w:val="24"/>
  </w:num>
  <w:num w:numId="24" w16cid:durableId="31197923">
    <w:abstractNumId w:val="22"/>
  </w:num>
  <w:num w:numId="25" w16cid:durableId="718016811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15"/>
    <w:rsid w:val="00005215"/>
    <w:rsid w:val="00007459"/>
    <w:rsid w:val="0000795D"/>
    <w:rsid w:val="00007A5B"/>
    <w:rsid w:val="000115A5"/>
    <w:rsid w:val="00012580"/>
    <w:rsid w:val="00013131"/>
    <w:rsid w:val="00013722"/>
    <w:rsid w:val="00016865"/>
    <w:rsid w:val="00020EC3"/>
    <w:rsid w:val="00023788"/>
    <w:rsid w:val="000242D7"/>
    <w:rsid w:val="00026899"/>
    <w:rsid w:val="00027B3E"/>
    <w:rsid w:val="0003105E"/>
    <w:rsid w:val="000333D7"/>
    <w:rsid w:val="00035360"/>
    <w:rsid w:val="000400C5"/>
    <w:rsid w:val="00046C72"/>
    <w:rsid w:val="00046DD0"/>
    <w:rsid w:val="00047E57"/>
    <w:rsid w:val="000507A7"/>
    <w:rsid w:val="00050E46"/>
    <w:rsid w:val="00054CCF"/>
    <w:rsid w:val="00062BD0"/>
    <w:rsid w:val="00062C72"/>
    <w:rsid w:val="00071AE1"/>
    <w:rsid w:val="0007356C"/>
    <w:rsid w:val="000754C4"/>
    <w:rsid w:val="000775BF"/>
    <w:rsid w:val="000818B9"/>
    <w:rsid w:val="00081DA3"/>
    <w:rsid w:val="00083633"/>
    <w:rsid w:val="00084036"/>
    <w:rsid w:val="00084555"/>
    <w:rsid w:val="00085735"/>
    <w:rsid w:val="00085DB0"/>
    <w:rsid w:val="00086556"/>
    <w:rsid w:val="00086DB5"/>
    <w:rsid w:val="00092F83"/>
    <w:rsid w:val="000A0DDB"/>
    <w:rsid w:val="000A1E4A"/>
    <w:rsid w:val="000A3BE4"/>
    <w:rsid w:val="000A6304"/>
    <w:rsid w:val="000B274F"/>
    <w:rsid w:val="000B4D73"/>
    <w:rsid w:val="000C16DE"/>
    <w:rsid w:val="000C26FE"/>
    <w:rsid w:val="000C28A9"/>
    <w:rsid w:val="000C3402"/>
    <w:rsid w:val="000D081A"/>
    <w:rsid w:val="000D1DD8"/>
    <w:rsid w:val="000D746A"/>
    <w:rsid w:val="000D7DF9"/>
    <w:rsid w:val="000D7FC9"/>
    <w:rsid w:val="000E009A"/>
    <w:rsid w:val="000E06AB"/>
    <w:rsid w:val="000E2184"/>
    <w:rsid w:val="000E268B"/>
    <w:rsid w:val="000E3320"/>
    <w:rsid w:val="000E7F79"/>
    <w:rsid w:val="000F00CF"/>
    <w:rsid w:val="000F1A9C"/>
    <w:rsid w:val="000F463F"/>
    <w:rsid w:val="000F6889"/>
    <w:rsid w:val="000F6FAE"/>
    <w:rsid w:val="000F70A3"/>
    <w:rsid w:val="000F7816"/>
    <w:rsid w:val="00100043"/>
    <w:rsid w:val="00102546"/>
    <w:rsid w:val="00103715"/>
    <w:rsid w:val="00103837"/>
    <w:rsid w:val="00103A99"/>
    <w:rsid w:val="00105BD2"/>
    <w:rsid w:val="00106ACF"/>
    <w:rsid w:val="00107839"/>
    <w:rsid w:val="00107B1A"/>
    <w:rsid w:val="00107EA2"/>
    <w:rsid w:val="00114492"/>
    <w:rsid w:val="001216D8"/>
    <w:rsid w:val="00122666"/>
    <w:rsid w:val="00124443"/>
    <w:rsid w:val="00124FDD"/>
    <w:rsid w:val="0012541C"/>
    <w:rsid w:val="00125AC9"/>
    <w:rsid w:val="00126D91"/>
    <w:rsid w:val="0013091F"/>
    <w:rsid w:val="0013253E"/>
    <w:rsid w:val="001362ED"/>
    <w:rsid w:val="00141372"/>
    <w:rsid w:val="0014346F"/>
    <w:rsid w:val="00146ADE"/>
    <w:rsid w:val="00156B20"/>
    <w:rsid w:val="0015747B"/>
    <w:rsid w:val="00160EED"/>
    <w:rsid w:val="00162B4B"/>
    <w:rsid w:val="001631E8"/>
    <w:rsid w:val="00165932"/>
    <w:rsid w:val="00166485"/>
    <w:rsid w:val="0016740A"/>
    <w:rsid w:val="00174037"/>
    <w:rsid w:val="0017414F"/>
    <w:rsid w:val="00174DFE"/>
    <w:rsid w:val="00175FA3"/>
    <w:rsid w:val="00176B46"/>
    <w:rsid w:val="00180482"/>
    <w:rsid w:val="00180DC0"/>
    <w:rsid w:val="0018295C"/>
    <w:rsid w:val="00182B08"/>
    <w:rsid w:val="00182B4B"/>
    <w:rsid w:val="001837C2"/>
    <w:rsid w:val="00183F73"/>
    <w:rsid w:val="00185C06"/>
    <w:rsid w:val="00191AC3"/>
    <w:rsid w:val="00191B6A"/>
    <w:rsid w:val="001935EB"/>
    <w:rsid w:val="001936C1"/>
    <w:rsid w:val="00195693"/>
    <w:rsid w:val="00196518"/>
    <w:rsid w:val="001976BD"/>
    <w:rsid w:val="001A02BA"/>
    <w:rsid w:val="001A268E"/>
    <w:rsid w:val="001A3B62"/>
    <w:rsid w:val="001A51FB"/>
    <w:rsid w:val="001A551A"/>
    <w:rsid w:val="001A638A"/>
    <w:rsid w:val="001A6BEA"/>
    <w:rsid w:val="001B0896"/>
    <w:rsid w:val="001B2314"/>
    <w:rsid w:val="001B6367"/>
    <w:rsid w:val="001C079E"/>
    <w:rsid w:val="001C2177"/>
    <w:rsid w:val="001C4A87"/>
    <w:rsid w:val="001C6216"/>
    <w:rsid w:val="001C7A27"/>
    <w:rsid w:val="001C7A3F"/>
    <w:rsid w:val="001D013B"/>
    <w:rsid w:val="001D03CB"/>
    <w:rsid w:val="001D1109"/>
    <w:rsid w:val="001D14AE"/>
    <w:rsid w:val="001D2789"/>
    <w:rsid w:val="001D3ACC"/>
    <w:rsid w:val="001D61FD"/>
    <w:rsid w:val="001E1E5B"/>
    <w:rsid w:val="001E4C44"/>
    <w:rsid w:val="001E55C8"/>
    <w:rsid w:val="001E5A4B"/>
    <w:rsid w:val="001F00AF"/>
    <w:rsid w:val="001F0EC1"/>
    <w:rsid w:val="001F242C"/>
    <w:rsid w:val="001F347F"/>
    <w:rsid w:val="001F3718"/>
    <w:rsid w:val="001F4B46"/>
    <w:rsid w:val="001F6A9B"/>
    <w:rsid w:val="001F7C26"/>
    <w:rsid w:val="002003F8"/>
    <w:rsid w:val="00201A42"/>
    <w:rsid w:val="002031E8"/>
    <w:rsid w:val="002075BC"/>
    <w:rsid w:val="00212CE9"/>
    <w:rsid w:val="00213FEE"/>
    <w:rsid w:val="0022166B"/>
    <w:rsid w:val="00221C32"/>
    <w:rsid w:val="00224CA5"/>
    <w:rsid w:val="00225FD3"/>
    <w:rsid w:val="00230AC4"/>
    <w:rsid w:val="00232269"/>
    <w:rsid w:val="00232E3E"/>
    <w:rsid w:val="0023462A"/>
    <w:rsid w:val="002376F7"/>
    <w:rsid w:val="00241B78"/>
    <w:rsid w:val="002427AA"/>
    <w:rsid w:val="0024351A"/>
    <w:rsid w:val="0024351E"/>
    <w:rsid w:val="00243912"/>
    <w:rsid w:val="00244872"/>
    <w:rsid w:val="0025049E"/>
    <w:rsid w:val="00251522"/>
    <w:rsid w:val="00251D9D"/>
    <w:rsid w:val="00256095"/>
    <w:rsid w:val="00256B74"/>
    <w:rsid w:val="00257FE1"/>
    <w:rsid w:val="002611DF"/>
    <w:rsid w:val="002613BE"/>
    <w:rsid w:val="0026422D"/>
    <w:rsid w:val="00267DF6"/>
    <w:rsid w:val="00271517"/>
    <w:rsid w:val="00275B91"/>
    <w:rsid w:val="0027659F"/>
    <w:rsid w:val="00277EA2"/>
    <w:rsid w:val="002823BA"/>
    <w:rsid w:val="00282B0E"/>
    <w:rsid w:val="0028697C"/>
    <w:rsid w:val="00287090"/>
    <w:rsid w:val="002871A5"/>
    <w:rsid w:val="00290F07"/>
    <w:rsid w:val="00295D0C"/>
    <w:rsid w:val="00297FCD"/>
    <w:rsid w:val="002A147D"/>
    <w:rsid w:val="002A3233"/>
    <w:rsid w:val="002A65AC"/>
    <w:rsid w:val="002A726A"/>
    <w:rsid w:val="002A76D7"/>
    <w:rsid w:val="002B1589"/>
    <w:rsid w:val="002B274F"/>
    <w:rsid w:val="002B2901"/>
    <w:rsid w:val="002B3F9C"/>
    <w:rsid w:val="002B49D6"/>
    <w:rsid w:val="002B6293"/>
    <w:rsid w:val="002B645E"/>
    <w:rsid w:val="002C10C6"/>
    <w:rsid w:val="002C12A0"/>
    <w:rsid w:val="002C1428"/>
    <w:rsid w:val="002C4E8F"/>
    <w:rsid w:val="002C6A8E"/>
    <w:rsid w:val="002D0474"/>
    <w:rsid w:val="002D198D"/>
    <w:rsid w:val="002D206A"/>
    <w:rsid w:val="002D2996"/>
    <w:rsid w:val="002D31C0"/>
    <w:rsid w:val="002D3899"/>
    <w:rsid w:val="002D4E6A"/>
    <w:rsid w:val="002D4EF0"/>
    <w:rsid w:val="002D5F0C"/>
    <w:rsid w:val="002E2686"/>
    <w:rsid w:val="002E2D0B"/>
    <w:rsid w:val="002F364E"/>
    <w:rsid w:val="002F4636"/>
    <w:rsid w:val="002F49B3"/>
    <w:rsid w:val="003004BF"/>
    <w:rsid w:val="00301998"/>
    <w:rsid w:val="003029CE"/>
    <w:rsid w:val="00304562"/>
    <w:rsid w:val="00305242"/>
    <w:rsid w:val="003067D4"/>
    <w:rsid w:val="0031020E"/>
    <w:rsid w:val="00310BD6"/>
    <w:rsid w:val="00312B8D"/>
    <w:rsid w:val="00316EC0"/>
    <w:rsid w:val="00326274"/>
    <w:rsid w:val="00327FAD"/>
    <w:rsid w:val="00330000"/>
    <w:rsid w:val="00341B27"/>
    <w:rsid w:val="0034319F"/>
    <w:rsid w:val="00343EC4"/>
    <w:rsid w:val="00345399"/>
    <w:rsid w:val="00345B60"/>
    <w:rsid w:val="003508E4"/>
    <w:rsid w:val="00350BE3"/>
    <w:rsid w:val="00351DC0"/>
    <w:rsid w:val="00352006"/>
    <w:rsid w:val="003529EA"/>
    <w:rsid w:val="00352A18"/>
    <w:rsid w:val="00352EE3"/>
    <w:rsid w:val="0035408B"/>
    <w:rsid w:val="00354105"/>
    <w:rsid w:val="00354B1A"/>
    <w:rsid w:val="003575EA"/>
    <w:rsid w:val="00360D2A"/>
    <w:rsid w:val="00362743"/>
    <w:rsid w:val="00364D25"/>
    <w:rsid w:val="00364D2E"/>
    <w:rsid w:val="00367974"/>
    <w:rsid w:val="00367E38"/>
    <w:rsid w:val="00370C4F"/>
    <w:rsid w:val="00372BE2"/>
    <w:rsid w:val="00375942"/>
    <w:rsid w:val="00380845"/>
    <w:rsid w:val="003826F8"/>
    <w:rsid w:val="00384C52"/>
    <w:rsid w:val="003867FB"/>
    <w:rsid w:val="0039193E"/>
    <w:rsid w:val="00392791"/>
    <w:rsid w:val="00392BAF"/>
    <w:rsid w:val="00392DAC"/>
    <w:rsid w:val="0039303C"/>
    <w:rsid w:val="00397CB3"/>
    <w:rsid w:val="003A023D"/>
    <w:rsid w:val="003A1D85"/>
    <w:rsid w:val="003A28D6"/>
    <w:rsid w:val="003C0198"/>
    <w:rsid w:val="003D12BE"/>
    <w:rsid w:val="003D1E3C"/>
    <w:rsid w:val="003D2D5F"/>
    <w:rsid w:val="003D4DB1"/>
    <w:rsid w:val="003D50B7"/>
    <w:rsid w:val="003D68B2"/>
    <w:rsid w:val="003D6E84"/>
    <w:rsid w:val="003E4D56"/>
    <w:rsid w:val="003F0ECA"/>
    <w:rsid w:val="003F1815"/>
    <w:rsid w:val="003F18F1"/>
    <w:rsid w:val="003F1B7A"/>
    <w:rsid w:val="003F1BB0"/>
    <w:rsid w:val="003F4CD0"/>
    <w:rsid w:val="003F6912"/>
    <w:rsid w:val="003F72E3"/>
    <w:rsid w:val="003F7A67"/>
    <w:rsid w:val="004016F5"/>
    <w:rsid w:val="00413D4D"/>
    <w:rsid w:val="004146D3"/>
    <w:rsid w:val="00420141"/>
    <w:rsid w:val="00420303"/>
    <w:rsid w:val="00422338"/>
    <w:rsid w:val="00424A35"/>
    <w:rsid w:val="00424F52"/>
    <w:rsid w:val="004263DF"/>
    <w:rsid w:val="00427D76"/>
    <w:rsid w:val="004317C7"/>
    <w:rsid w:val="00432C85"/>
    <w:rsid w:val="00433C44"/>
    <w:rsid w:val="00436C0E"/>
    <w:rsid w:val="004405E0"/>
    <w:rsid w:val="004425CF"/>
    <w:rsid w:val="00443E6D"/>
    <w:rsid w:val="00444465"/>
    <w:rsid w:val="004540AC"/>
    <w:rsid w:val="00456EAA"/>
    <w:rsid w:val="0045799D"/>
    <w:rsid w:val="00457C1E"/>
    <w:rsid w:val="00463C5C"/>
    <w:rsid w:val="00464856"/>
    <w:rsid w:val="0046747D"/>
    <w:rsid w:val="00470150"/>
    <w:rsid w:val="00470171"/>
    <w:rsid w:val="0047045E"/>
    <w:rsid w:val="00471030"/>
    <w:rsid w:val="004739C1"/>
    <w:rsid w:val="00474C19"/>
    <w:rsid w:val="00475D15"/>
    <w:rsid w:val="00476F6F"/>
    <w:rsid w:val="0048125C"/>
    <w:rsid w:val="004820F9"/>
    <w:rsid w:val="004827FE"/>
    <w:rsid w:val="00484558"/>
    <w:rsid w:val="004855DB"/>
    <w:rsid w:val="00485B8F"/>
    <w:rsid w:val="00485BFB"/>
    <w:rsid w:val="00485E3F"/>
    <w:rsid w:val="00486462"/>
    <w:rsid w:val="0048766B"/>
    <w:rsid w:val="0049367A"/>
    <w:rsid w:val="00495413"/>
    <w:rsid w:val="004A17C4"/>
    <w:rsid w:val="004A1A20"/>
    <w:rsid w:val="004A347D"/>
    <w:rsid w:val="004A4BC8"/>
    <w:rsid w:val="004A5E45"/>
    <w:rsid w:val="004B10B0"/>
    <w:rsid w:val="004B1F74"/>
    <w:rsid w:val="004B40A2"/>
    <w:rsid w:val="004B449A"/>
    <w:rsid w:val="004B5909"/>
    <w:rsid w:val="004B6DED"/>
    <w:rsid w:val="004B7C16"/>
    <w:rsid w:val="004C36BF"/>
    <w:rsid w:val="004C520C"/>
    <w:rsid w:val="004C5E53"/>
    <w:rsid w:val="004C672E"/>
    <w:rsid w:val="004C7B9F"/>
    <w:rsid w:val="004C7E49"/>
    <w:rsid w:val="004D33A1"/>
    <w:rsid w:val="004D34C3"/>
    <w:rsid w:val="004D7E44"/>
    <w:rsid w:val="004E04B2"/>
    <w:rsid w:val="004E1DCE"/>
    <w:rsid w:val="004E2CCA"/>
    <w:rsid w:val="004E344A"/>
    <w:rsid w:val="004E3505"/>
    <w:rsid w:val="004E38A2"/>
    <w:rsid w:val="004E4003"/>
    <w:rsid w:val="004E4E1F"/>
    <w:rsid w:val="004E7B37"/>
    <w:rsid w:val="004E7F66"/>
    <w:rsid w:val="004F0725"/>
    <w:rsid w:val="004F0B24"/>
    <w:rsid w:val="004F1444"/>
    <w:rsid w:val="004F1918"/>
    <w:rsid w:val="004F2FC6"/>
    <w:rsid w:val="004F49D6"/>
    <w:rsid w:val="004F59E4"/>
    <w:rsid w:val="004F6019"/>
    <w:rsid w:val="004F62D9"/>
    <w:rsid w:val="004F6AA7"/>
    <w:rsid w:val="004F7498"/>
    <w:rsid w:val="00500CFF"/>
    <w:rsid w:val="00501C6C"/>
    <w:rsid w:val="00504E59"/>
    <w:rsid w:val="005053EE"/>
    <w:rsid w:val="0050694B"/>
    <w:rsid w:val="00510A5D"/>
    <w:rsid w:val="00516C49"/>
    <w:rsid w:val="0051779C"/>
    <w:rsid w:val="00517F19"/>
    <w:rsid w:val="005225EC"/>
    <w:rsid w:val="00523B55"/>
    <w:rsid w:val="00526CA0"/>
    <w:rsid w:val="005334BE"/>
    <w:rsid w:val="00533724"/>
    <w:rsid w:val="00535789"/>
    <w:rsid w:val="00535DEA"/>
    <w:rsid w:val="00536E02"/>
    <w:rsid w:val="00537A93"/>
    <w:rsid w:val="00537F8F"/>
    <w:rsid w:val="0054074C"/>
    <w:rsid w:val="00543935"/>
    <w:rsid w:val="005521B4"/>
    <w:rsid w:val="00552ADA"/>
    <w:rsid w:val="00555B38"/>
    <w:rsid w:val="005612AA"/>
    <w:rsid w:val="00562AFC"/>
    <w:rsid w:val="00565110"/>
    <w:rsid w:val="0057273E"/>
    <w:rsid w:val="005732B0"/>
    <w:rsid w:val="0057548A"/>
    <w:rsid w:val="00580EF9"/>
    <w:rsid w:val="0058106F"/>
    <w:rsid w:val="00582643"/>
    <w:rsid w:val="00582C0E"/>
    <w:rsid w:val="00583E3E"/>
    <w:rsid w:val="005860E5"/>
    <w:rsid w:val="00587C52"/>
    <w:rsid w:val="00597A4D"/>
    <w:rsid w:val="005A00B6"/>
    <w:rsid w:val="005A1033"/>
    <w:rsid w:val="005A119C"/>
    <w:rsid w:val="005A19DC"/>
    <w:rsid w:val="005A20AE"/>
    <w:rsid w:val="005A55C5"/>
    <w:rsid w:val="005A73EC"/>
    <w:rsid w:val="005A7D03"/>
    <w:rsid w:val="005B043C"/>
    <w:rsid w:val="005B146F"/>
    <w:rsid w:val="005B3CEF"/>
    <w:rsid w:val="005C2958"/>
    <w:rsid w:val="005C4471"/>
    <w:rsid w:val="005C5615"/>
    <w:rsid w:val="005D1874"/>
    <w:rsid w:val="005D3AF5"/>
    <w:rsid w:val="005D44CA"/>
    <w:rsid w:val="005D5D35"/>
    <w:rsid w:val="005E0066"/>
    <w:rsid w:val="005E1012"/>
    <w:rsid w:val="005E29E3"/>
    <w:rsid w:val="005E3211"/>
    <w:rsid w:val="005E5DB6"/>
    <w:rsid w:val="005E6AE3"/>
    <w:rsid w:val="005E799F"/>
    <w:rsid w:val="005E79D9"/>
    <w:rsid w:val="005F003C"/>
    <w:rsid w:val="005F234C"/>
    <w:rsid w:val="005F50D9"/>
    <w:rsid w:val="0060031A"/>
    <w:rsid w:val="00600E86"/>
    <w:rsid w:val="006027F0"/>
    <w:rsid w:val="006054AA"/>
    <w:rsid w:val="00605C02"/>
    <w:rsid w:val="00606A38"/>
    <w:rsid w:val="0061045C"/>
    <w:rsid w:val="00610766"/>
    <w:rsid w:val="00613A80"/>
    <w:rsid w:val="00614CEC"/>
    <w:rsid w:val="00626953"/>
    <w:rsid w:val="00627D77"/>
    <w:rsid w:val="00631FC2"/>
    <w:rsid w:val="00635F70"/>
    <w:rsid w:val="00641743"/>
    <w:rsid w:val="00641B66"/>
    <w:rsid w:val="00642138"/>
    <w:rsid w:val="00643277"/>
    <w:rsid w:val="0064566D"/>
    <w:rsid w:val="00645F2F"/>
    <w:rsid w:val="006467B5"/>
    <w:rsid w:val="0065090A"/>
    <w:rsid w:val="00650E27"/>
    <w:rsid w:val="00651FB6"/>
    <w:rsid w:val="00652A75"/>
    <w:rsid w:val="006651E2"/>
    <w:rsid w:val="006655C9"/>
    <w:rsid w:val="006714E8"/>
    <w:rsid w:val="006715DB"/>
    <w:rsid w:val="00671D66"/>
    <w:rsid w:val="0067233D"/>
    <w:rsid w:val="00672AFA"/>
    <w:rsid w:val="00673932"/>
    <w:rsid w:val="006748CB"/>
    <w:rsid w:val="0067508B"/>
    <w:rsid w:val="00675466"/>
    <w:rsid w:val="00680269"/>
    <w:rsid w:val="006807A3"/>
    <w:rsid w:val="00684B7F"/>
    <w:rsid w:val="006902BA"/>
    <w:rsid w:val="00692EAF"/>
    <w:rsid w:val="00694E6E"/>
    <w:rsid w:val="00696616"/>
    <w:rsid w:val="006A0250"/>
    <w:rsid w:val="006A44B7"/>
    <w:rsid w:val="006A4DE9"/>
    <w:rsid w:val="006A581A"/>
    <w:rsid w:val="006A5A6B"/>
    <w:rsid w:val="006B1C0C"/>
    <w:rsid w:val="006B1D44"/>
    <w:rsid w:val="006B2487"/>
    <w:rsid w:val="006B5227"/>
    <w:rsid w:val="006C1206"/>
    <w:rsid w:val="006C1FA6"/>
    <w:rsid w:val="006C2962"/>
    <w:rsid w:val="006C431F"/>
    <w:rsid w:val="006C5C89"/>
    <w:rsid w:val="006C6967"/>
    <w:rsid w:val="006C6EA8"/>
    <w:rsid w:val="006D3293"/>
    <w:rsid w:val="006D601A"/>
    <w:rsid w:val="006D79C8"/>
    <w:rsid w:val="006E0537"/>
    <w:rsid w:val="006E2F15"/>
    <w:rsid w:val="006E3633"/>
    <w:rsid w:val="006E434B"/>
    <w:rsid w:val="006E4916"/>
    <w:rsid w:val="006F0ECA"/>
    <w:rsid w:val="006F1CE5"/>
    <w:rsid w:val="006F37CA"/>
    <w:rsid w:val="006F3AB9"/>
    <w:rsid w:val="006F48B3"/>
    <w:rsid w:val="006F5901"/>
    <w:rsid w:val="006F5AC7"/>
    <w:rsid w:val="006F607E"/>
    <w:rsid w:val="007000FF"/>
    <w:rsid w:val="00704570"/>
    <w:rsid w:val="007060D8"/>
    <w:rsid w:val="007100FE"/>
    <w:rsid w:val="00712470"/>
    <w:rsid w:val="007125B0"/>
    <w:rsid w:val="007158F9"/>
    <w:rsid w:val="0071779A"/>
    <w:rsid w:val="00717EDA"/>
    <w:rsid w:val="007204BC"/>
    <w:rsid w:val="00721E58"/>
    <w:rsid w:val="0072366D"/>
    <w:rsid w:val="00723778"/>
    <w:rsid w:val="00723B85"/>
    <w:rsid w:val="00725EC3"/>
    <w:rsid w:val="00727DE4"/>
    <w:rsid w:val="00731495"/>
    <w:rsid w:val="00734606"/>
    <w:rsid w:val="00737945"/>
    <w:rsid w:val="00741904"/>
    <w:rsid w:val="00743C15"/>
    <w:rsid w:val="00744FA6"/>
    <w:rsid w:val="00745B71"/>
    <w:rsid w:val="00750B86"/>
    <w:rsid w:val="007512D7"/>
    <w:rsid w:val="00762911"/>
    <w:rsid w:val="00763004"/>
    <w:rsid w:val="007630CF"/>
    <w:rsid w:val="0076507E"/>
    <w:rsid w:val="0077010B"/>
    <w:rsid w:val="00770879"/>
    <w:rsid w:val="00772B2E"/>
    <w:rsid w:val="007733D3"/>
    <w:rsid w:val="00773CCB"/>
    <w:rsid w:val="00775D2E"/>
    <w:rsid w:val="007766AF"/>
    <w:rsid w:val="007767AB"/>
    <w:rsid w:val="00781616"/>
    <w:rsid w:val="00782086"/>
    <w:rsid w:val="0078255D"/>
    <w:rsid w:val="00782E24"/>
    <w:rsid w:val="00783779"/>
    <w:rsid w:val="00783B17"/>
    <w:rsid w:val="00784360"/>
    <w:rsid w:val="00786FDB"/>
    <w:rsid w:val="0079084F"/>
    <w:rsid w:val="00794922"/>
    <w:rsid w:val="0079605B"/>
    <w:rsid w:val="007976B0"/>
    <w:rsid w:val="007A16A5"/>
    <w:rsid w:val="007A2C47"/>
    <w:rsid w:val="007A4A54"/>
    <w:rsid w:val="007A4BBC"/>
    <w:rsid w:val="007A4EFF"/>
    <w:rsid w:val="007A73F7"/>
    <w:rsid w:val="007B3FF5"/>
    <w:rsid w:val="007B5B9E"/>
    <w:rsid w:val="007C013F"/>
    <w:rsid w:val="007C172D"/>
    <w:rsid w:val="007C1E2C"/>
    <w:rsid w:val="007C3094"/>
    <w:rsid w:val="007C4857"/>
    <w:rsid w:val="007C5564"/>
    <w:rsid w:val="007D0DB8"/>
    <w:rsid w:val="007D243B"/>
    <w:rsid w:val="007D2678"/>
    <w:rsid w:val="007D279D"/>
    <w:rsid w:val="007D6556"/>
    <w:rsid w:val="007D6B22"/>
    <w:rsid w:val="007D6F07"/>
    <w:rsid w:val="007E025C"/>
    <w:rsid w:val="007E0350"/>
    <w:rsid w:val="007E0833"/>
    <w:rsid w:val="007E49FE"/>
    <w:rsid w:val="007E7C76"/>
    <w:rsid w:val="007F03D6"/>
    <w:rsid w:val="007F1506"/>
    <w:rsid w:val="007F200A"/>
    <w:rsid w:val="007F3646"/>
    <w:rsid w:val="007F4233"/>
    <w:rsid w:val="007F4DDE"/>
    <w:rsid w:val="007F59C2"/>
    <w:rsid w:val="007F65EF"/>
    <w:rsid w:val="007F69B1"/>
    <w:rsid w:val="007F7820"/>
    <w:rsid w:val="00800AA9"/>
    <w:rsid w:val="00801652"/>
    <w:rsid w:val="008039B5"/>
    <w:rsid w:val="0081515B"/>
    <w:rsid w:val="00816960"/>
    <w:rsid w:val="00816BD2"/>
    <w:rsid w:val="00820B27"/>
    <w:rsid w:val="00822501"/>
    <w:rsid w:val="008226B0"/>
    <w:rsid w:val="0082536D"/>
    <w:rsid w:val="00825D88"/>
    <w:rsid w:val="00827876"/>
    <w:rsid w:val="00831E31"/>
    <w:rsid w:val="00833602"/>
    <w:rsid w:val="008352AA"/>
    <w:rsid w:val="00836B9A"/>
    <w:rsid w:val="00840CD4"/>
    <w:rsid w:val="0084389E"/>
    <w:rsid w:val="00845F45"/>
    <w:rsid w:val="008462C3"/>
    <w:rsid w:val="0085092D"/>
    <w:rsid w:val="00850B77"/>
    <w:rsid w:val="00851D03"/>
    <w:rsid w:val="008537D5"/>
    <w:rsid w:val="00856BBC"/>
    <w:rsid w:val="00860A6B"/>
    <w:rsid w:val="00863F73"/>
    <w:rsid w:val="008651F4"/>
    <w:rsid w:val="00865E99"/>
    <w:rsid w:val="00867F6C"/>
    <w:rsid w:val="008734A8"/>
    <w:rsid w:val="0087689D"/>
    <w:rsid w:val="00876BD6"/>
    <w:rsid w:val="0087705E"/>
    <w:rsid w:val="00880872"/>
    <w:rsid w:val="00882CE1"/>
    <w:rsid w:val="00883A23"/>
    <w:rsid w:val="00883C92"/>
    <w:rsid w:val="00883D61"/>
    <w:rsid w:val="00884538"/>
    <w:rsid w:val="0088508F"/>
    <w:rsid w:val="00885442"/>
    <w:rsid w:val="00886031"/>
    <w:rsid w:val="00887F3F"/>
    <w:rsid w:val="00890320"/>
    <w:rsid w:val="008904B2"/>
    <w:rsid w:val="008941DC"/>
    <w:rsid w:val="008942EB"/>
    <w:rsid w:val="00896B8A"/>
    <w:rsid w:val="00897078"/>
    <w:rsid w:val="00897139"/>
    <w:rsid w:val="00897F8D"/>
    <w:rsid w:val="008A0D35"/>
    <w:rsid w:val="008A17FF"/>
    <w:rsid w:val="008A2AE8"/>
    <w:rsid w:val="008A4945"/>
    <w:rsid w:val="008A63B5"/>
    <w:rsid w:val="008A6939"/>
    <w:rsid w:val="008A73B8"/>
    <w:rsid w:val="008B03E0"/>
    <w:rsid w:val="008B288E"/>
    <w:rsid w:val="008B38A4"/>
    <w:rsid w:val="008B5CB5"/>
    <w:rsid w:val="008B799E"/>
    <w:rsid w:val="008B7AFE"/>
    <w:rsid w:val="008B7B41"/>
    <w:rsid w:val="008C00D3"/>
    <w:rsid w:val="008C0650"/>
    <w:rsid w:val="008C52EF"/>
    <w:rsid w:val="008D29AF"/>
    <w:rsid w:val="008D40F3"/>
    <w:rsid w:val="008D4AEF"/>
    <w:rsid w:val="008D59A8"/>
    <w:rsid w:val="008D72C7"/>
    <w:rsid w:val="008E07DF"/>
    <w:rsid w:val="008E424B"/>
    <w:rsid w:val="008E6AE8"/>
    <w:rsid w:val="008E7921"/>
    <w:rsid w:val="008F0DE1"/>
    <w:rsid w:val="008F0FBF"/>
    <w:rsid w:val="008F1CB7"/>
    <w:rsid w:val="008F49C5"/>
    <w:rsid w:val="008F5C81"/>
    <w:rsid w:val="009035E9"/>
    <w:rsid w:val="009041B6"/>
    <w:rsid w:val="0090621C"/>
    <w:rsid w:val="009063C6"/>
    <w:rsid w:val="00911008"/>
    <w:rsid w:val="00921D3D"/>
    <w:rsid w:val="009243DC"/>
    <w:rsid w:val="00927AFA"/>
    <w:rsid w:val="009308B9"/>
    <w:rsid w:val="00932C38"/>
    <w:rsid w:val="00934016"/>
    <w:rsid w:val="00935881"/>
    <w:rsid w:val="00937091"/>
    <w:rsid w:val="00937D3A"/>
    <w:rsid w:val="00940E59"/>
    <w:rsid w:val="0094397A"/>
    <w:rsid w:val="00943B3E"/>
    <w:rsid w:val="009454A0"/>
    <w:rsid w:val="00946565"/>
    <w:rsid w:val="009474E5"/>
    <w:rsid w:val="00947517"/>
    <w:rsid w:val="00952664"/>
    <w:rsid w:val="00952FF9"/>
    <w:rsid w:val="009536F1"/>
    <w:rsid w:val="00953F24"/>
    <w:rsid w:val="00954060"/>
    <w:rsid w:val="009560C1"/>
    <w:rsid w:val="00961501"/>
    <w:rsid w:val="00962609"/>
    <w:rsid w:val="00963DA3"/>
    <w:rsid w:val="00966112"/>
    <w:rsid w:val="00970544"/>
    <w:rsid w:val="00970643"/>
    <w:rsid w:val="00971345"/>
    <w:rsid w:val="00972915"/>
    <w:rsid w:val="00974221"/>
    <w:rsid w:val="009752DC"/>
    <w:rsid w:val="0097547F"/>
    <w:rsid w:val="00977987"/>
    <w:rsid w:val="009814C9"/>
    <w:rsid w:val="00984DA8"/>
    <w:rsid w:val="00985A9D"/>
    <w:rsid w:val="00986931"/>
    <w:rsid w:val="0098727A"/>
    <w:rsid w:val="00990A4E"/>
    <w:rsid w:val="00991DED"/>
    <w:rsid w:val="00992236"/>
    <w:rsid w:val="00993156"/>
    <w:rsid w:val="009A0F52"/>
    <w:rsid w:val="009A16A5"/>
    <w:rsid w:val="009A4DA3"/>
    <w:rsid w:val="009A5027"/>
    <w:rsid w:val="009A61C4"/>
    <w:rsid w:val="009A69CD"/>
    <w:rsid w:val="009A721D"/>
    <w:rsid w:val="009A7CDC"/>
    <w:rsid w:val="009B33A8"/>
    <w:rsid w:val="009B3BBF"/>
    <w:rsid w:val="009B616A"/>
    <w:rsid w:val="009B710C"/>
    <w:rsid w:val="009B7279"/>
    <w:rsid w:val="009C0B75"/>
    <w:rsid w:val="009C0CD3"/>
    <w:rsid w:val="009C0F87"/>
    <w:rsid w:val="009C2B65"/>
    <w:rsid w:val="009C40DA"/>
    <w:rsid w:val="009C5A7C"/>
    <w:rsid w:val="009C5F4B"/>
    <w:rsid w:val="009C6AB8"/>
    <w:rsid w:val="009D1FCC"/>
    <w:rsid w:val="009D1FCE"/>
    <w:rsid w:val="009D2BB4"/>
    <w:rsid w:val="009D34DC"/>
    <w:rsid w:val="009D4B75"/>
    <w:rsid w:val="009D5632"/>
    <w:rsid w:val="009D5725"/>
    <w:rsid w:val="009D7E05"/>
    <w:rsid w:val="009E07C3"/>
    <w:rsid w:val="009E23E9"/>
    <w:rsid w:val="009E4892"/>
    <w:rsid w:val="009E7736"/>
    <w:rsid w:val="009F29FD"/>
    <w:rsid w:val="009F43A1"/>
    <w:rsid w:val="009F6AA2"/>
    <w:rsid w:val="00A03363"/>
    <w:rsid w:val="00A047EA"/>
    <w:rsid w:val="00A068CF"/>
    <w:rsid w:val="00A07342"/>
    <w:rsid w:val="00A119FE"/>
    <w:rsid w:val="00A16154"/>
    <w:rsid w:val="00A21F56"/>
    <w:rsid w:val="00A2292C"/>
    <w:rsid w:val="00A2326C"/>
    <w:rsid w:val="00A239D6"/>
    <w:rsid w:val="00A23C9D"/>
    <w:rsid w:val="00A24706"/>
    <w:rsid w:val="00A24DF4"/>
    <w:rsid w:val="00A30BD0"/>
    <w:rsid w:val="00A321BB"/>
    <w:rsid w:val="00A3329A"/>
    <w:rsid w:val="00A333FB"/>
    <w:rsid w:val="00A34137"/>
    <w:rsid w:val="00A350C0"/>
    <w:rsid w:val="00A3644E"/>
    <w:rsid w:val="00A375B5"/>
    <w:rsid w:val="00A40C06"/>
    <w:rsid w:val="00A40DB0"/>
    <w:rsid w:val="00A413B7"/>
    <w:rsid w:val="00A41C88"/>
    <w:rsid w:val="00A41D1A"/>
    <w:rsid w:val="00A43738"/>
    <w:rsid w:val="00A4472E"/>
    <w:rsid w:val="00A460CC"/>
    <w:rsid w:val="00A50BDD"/>
    <w:rsid w:val="00A51EE2"/>
    <w:rsid w:val="00A525CB"/>
    <w:rsid w:val="00A538EC"/>
    <w:rsid w:val="00A54F2A"/>
    <w:rsid w:val="00A60710"/>
    <w:rsid w:val="00A60CE5"/>
    <w:rsid w:val="00A63B30"/>
    <w:rsid w:val="00A63DF5"/>
    <w:rsid w:val="00A70C5E"/>
    <w:rsid w:val="00A710DA"/>
    <w:rsid w:val="00A712B8"/>
    <w:rsid w:val="00A719B9"/>
    <w:rsid w:val="00A73561"/>
    <w:rsid w:val="00A77748"/>
    <w:rsid w:val="00A804CC"/>
    <w:rsid w:val="00A813DF"/>
    <w:rsid w:val="00A81639"/>
    <w:rsid w:val="00A81F2D"/>
    <w:rsid w:val="00A868BC"/>
    <w:rsid w:val="00A90162"/>
    <w:rsid w:val="00A90CDB"/>
    <w:rsid w:val="00A916F9"/>
    <w:rsid w:val="00A92226"/>
    <w:rsid w:val="00A92A64"/>
    <w:rsid w:val="00A93377"/>
    <w:rsid w:val="00A94EC5"/>
    <w:rsid w:val="00A96927"/>
    <w:rsid w:val="00A97CD7"/>
    <w:rsid w:val="00A97EAD"/>
    <w:rsid w:val="00AA1447"/>
    <w:rsid w:val="00AA15C6"/>
    <w:rsid w:val="00AA2687"/>
    <w:rsid w:val="00AA47DC"/>
    <w:rsid w:val="00AA4B4B"/>
    <w:rsid w:val="00AA5CB0"/>
    <w:rsid w:val="00AB1160"/>
    <w:rsid w:val="00AB5174"/>
    <w:rsid w:val="00AB54BE"/>
    <w:rsid w:val="00AC3B64"/>
    <w:rsid w:val="00AD1A22"/>
    <w:rsid w:val="00AD29FA"/>
    <w:rsid w:val="00AD2FD9"/>
    <w:rsid w:val="00AD3D59"/>
    <w:rsid w:val="00AD51F4"/>
    <w:rsid w:val="00AD7B9E"/>
    <w:rsid w:val="00AE3757"/>
    <w:rsid w:val="00AE3848"/>
    <w:rsid w:val="00AE3A3B"/>
    <w:rsid w:val="00AE601F"/>
    <w:rsid w:val="00AF0606"/>
    <w:rsid w:val="00AF4616"/>
    <w:rsid w:val="00AF49CB"/>
    <w:rsid w:val="00AF5C98"/>
    <w:rsid w:val="00AF6529"/>
    <w:rsid w:val="00AF7D27"/>
    <w:rsid w:val="00B00CB7"/>
    <w:rsid w:val="00B03719"/>
    <w:rsid w:val="00B13288"/>
    <w:rsid w:val="00B15EEE"/>
    <w:rsid w:val="00B17584"/>
    <w:rsid w:val="00B175C1"/>
    <w:rsid w:val="00B2025B"/>
    <w:rsid w:val="00B2032C"/>
    <w:rsid w:val="00B22516"/>
    <w:rsid w:val="00B22D10"/>
    <w:rsid w:val="00B23270"/>
    <w:rsid w:val="00B235B2"/>
    <w:rsid w:val="00B246A1"/>
    <w:rsid w:val="00B24EAB"/>
    <w:rsid w:val="00B27012"/>
    <w:rsid w:val="00B31C89"/>
    <w:rsid w:val="00B31D5A"/>
    <w:rsid w:val="00B371CD"/>
    <w:rsid w:val="00B423FC"/>
    <w:rsid w:val="00B47547"/>
    <w:rsid w:val="00B5137F"/>
    <w:rsid w:val="00B56705"/>
    <w:rsid w:val="00B6256C"/>
    <w:rsid w:val="00B64EAD"/>
    <w:rsid w:val="00B656C6"/>
    <w:rsid w:val="00B74006"/>
    <w:rsid w:val="00B75CA9"/>
    <w:rsid w:val="00B77F5A"/>
    <w:rsid w:val="00B811DE"/>
    <w:rsid w:val="00B8316B"/>
    <w:rsid w:val="00B85AEF"/>
    <w:rsid w:val="00B86B7B"/>
    <w:rsid w:val="00B915AF"/>
    <w:rsid w:val="00B9317E"/>
    <w:rsid w:val="00B95217"/>
    <w:rsid w:val="00BA3AA1"/>
    <w:rsid w:val="00BA4160"/>
    <w:rsid w:val="00BA41A7"/>
    <w:rsid w:val="00BA4C6A"/>
    <w:rsid w:val="00BA53AF"/>
    <w:rsid w:val="00BA584D"/>
    <w:rsid w:val="00BB0171"/>
    <w:rsid w:val="00BB03BC"/>
    <w:rsid w:val="00BB14B3"/>
    <w:rsid w:val="00BB208F"/>
    <w:rsid w:val="00BB78B7"/>
    <w:rsid w:val="00BC131D"/>
    <w:rsid w:val="00BC1B97"/>
    <w:rsid w:val="00BC1D7E"/>
    <w:rsid w:val="00BC21DD"/>
    <w:rsid w:val="00BC36A0"/>
    <w:rsid w:val="00BC4141"/>
    <w:rsid w:val="00BC4213"/>
    <w:rsid w:val="00BC52CA"/>
    <w:rsid w:val="00BD07B0"/>
    <w:rsid w:val="00BD29C1"/>
    <w:rsid w:val="00BD66A3"/>
    <w:rsid w:val="00BD7E4F"/>
    <w:rsid w:val="00BE0C48"/>
    <w:rsid w:val="00BE1628"/>
    <w:rsid w:val="00BE2A2E"/>
    <w:rsid w:val="00BE2B55"/>
    <w:rsid w:val="00BE30E7"/>
    <w:rsid w:val="00BE457C"/>
    <w:rsid w:val="00BE6042"/>
    <w:rsid w:val="00BE7056"/>
    <w:rsid w:val="00BF2034"/>
    <w:rsid w:val="00BF2CEC"/>
    <w:rsid w:val="00BF30BC"/>
    <w:rsid w:val="00BF4295"/>
    <w:rsid w:val="00BF42AE"/>
    <w:rsid w:val="00BF6DB2"/>
    <w:rsid w:val="00BF70B0"/>
    <w:rsid w:val="00BF7733"/>
    <w:rsid w:val="00BF7C77"/>
    <w:rsid w:val="00C00599"/>
    <w:rsid w:val="00C00C7B"/>
    <w:rsid w:val="00C048AC"/>
    <w:rsid w:val="00C100C6"/>
    <w:rsid w:val="00C15089"/>
    <w:rsid w:val="00C15EE9"/>
    <w:rsid w:val="00C21FFE"/>
    <w:rsid w:val="00C22544"/>
    <w:rsid w:val="00C2259A"/>
    <w:rsid w:val="00C23B75"/>
    <w:rsid w:val="00C23F71"/>
    <w:rsid w:val="00C242F2"/>
    <w:rsid w:val="00C251AD"/>
    <w:rsid w:val="00C25EB3"/>
    <w:rsid w:val="00C310A2"/>
    <w:rsid w:val="00C31302"/>
    <w:rsid w:val="00C33407"/>
    <w:rsid w:val="00C35244"/>
    <w:rsid w:val="00C35687"/>
    <w:rsid w:val="00C41494"/>
    <w:rsid w:val="00C4228E"/>
    <w:rsid w:val="00C4300F"/>
    <w:rsid w:val="00C44564"/>
    <w:rsid w:val="00C447AB"/>
    <w:rsid w:val="00C4524D"/>
    <w:rsid w:val="00C47036"/>
    <w:rsid w:val="00C4712E"/>
    <w:rsid w:val="00C47BC2"/>
    <w:rsid w:val="00C519DA"/>
    <w:rsid w:val="00C60F15"/>
    <w:rsid w:val="00C70BD9"/>
    <w:rsid w:val="00C72FC2"/>
    <w:rsid w:val="00C7337E"/>
    <w:rsid w:val="00C8531D"/>
    <w:rsid w:val="00C90017"/>
    <w:rsid w:val="00C92FA2"/>
    <w:rsid w:val="00C930F0"/>
    <w:rsid w:val="00C93100"/>
    <w:rsid w:val="00C94042"/>
    <w:rsid w:val="00C94C0D"/>
    <w:rsid w:val="00C95782"/>
    <w:rsid w:val="00C9727A"/>
    <w:rsid w:val="00CA6F45"/>
    <w:rsid w:val="00CB0BD3"/>
    <w:rsid w:val="00CB143D"/>
    <w:rsid w:val="00CB3A53"/>
    <w:rsid w:val="00CB6CC2"/>
    <w:rsid w:val="00CB7A42"/>
    <w:rsid w:val="00CC06B5"/>
    <w:rsid w:val="00CC2F0F"/>
    <w:rsid w:val="00CC540C"/>
    <w:rsid w:val="00CC66E7"/>
    <w:rsid w:val="00CC6EEB"/>
    <w:rsid w:val="00CC78EB"/>
    <w:rsid w:val="00CD043D"/>
    <w:rsid w:val="00CD1EE7"/>
    <w:rsid w:val="00CD20DD"/>
    <w:rsid w:val="00CD4802"/>
    <w:rsid w:val="00CD56B2"/>
    <w:rsid w:val="00CD67A9"/>
    <w:rsid w:val="00CD72B4"/>
    <w:rsid w:val="00CE0728"/>
    <w:rsid w:val="00CE22C3"/>
    <w:rsid w:val="00CE2E92"/>
    <w:rsid w:val="00CE52A1"/>
    <w:rsid w:val="00CF2E07"/>
    <w:rsid w:val="00CF3942"/>
    <w:rsid w:val="00CF5BDF"/>
    <w:rsid w:val="00D01458"/>
    <w:rsid w:val="00D04B00"/>
    <w:rsid w:val="00D101BA"/>
    <w:rsid w:val="00D101C2"/>
    <w:rsid w:val="00D10AFB"/>
    <w:rsid w:val="00D11991"/>
    <w:rsid w:val="00D12103"/>
    <w:rsid w:val="00D12F4C"/>
    <w:rsid w:val="00D130B6"/>
    <w:rsid w:val="00D15AC6"/>
    <w:rsid w:val="00D174F0"/>
    <w:rsid w:val="00D2074C"/>
    <w:rsid w:val="00D208A1"/>
    <w:rsid w:val="00D26A0B"/>
    <w:rsid w:val="00D26B2C"/>
    <w:rsid w:val="00D33CB3"/>
    <w:rsid w:val="00D37F3A"/>
    <w:rsid w:val="00D46695"/>
    <w:rsid w:val="00D46DAB"/>
    <w:rsid w:val="00D50B3E"/>
    <w:rsid w:val="00D5275A"/>
    <w:rsid w:val="00D553EF"/>
    <w:rsid w:val="00D574C4"/>
    <w:rsid w:val="00D577CE"/>
    <w:rsid w:val="00D57DAC"/>
    <w:rsid w:val="00D60C11"/>
    <w:rsid w:val="00D61863"/>
    <w:rsid w:val="00D62DE7"/>
    <w:rsid w:val="00D630D8"/>
    <w:rsid w:val="00D6446E"/>
    <w:rsid w:val="00D6488D"/>
    <w:rsid w:val="00D70539"/>
    <w:rsid w:val="00D71512"/>
    <w:rsid w:val="00D7293E"/>
    <w:rsid w:val="00D72A07"/>
    <w:rsid w:val="00D75E65"/>
    <w:rsid w:val="00D76FD7"/>
    <w:rsid w:val="00D77F27"/>
    <w:rsid w:val="00D81410"/>
    <w:rsid w:val="00D830F4"/>
    <w:rsid w:val="00D832D2"/>
    <w:rsid w:val="00D834DD"/>
    <w:rsid w:val="00D84220"/>
    <w:rsid w:val="00D84239"/>
    <w:rsid w:val="00D90582"/>
    <w:rsid w:val="00D90774"/>
    <w:rsid w:val="00D91C1A"/>
    <w:rsid w:val="00D95388"/>
    <w:rsid w:val="00D95B06"/>
    <w:rsid w:val="00D96E04"/>
    <w:rsid w:val="00DA2436"/>
    <w:rsid w:val="00DA4C49"/>
    <w:rsid w:val="00DA520C"/>
    <w:rsid w:val="00DA56E5"/>
    <w:rsid w:val="00DB18B0"/>
    <w:rsid w:val="00DB3E3C"/>
    <w:rsid w:val="00DB407D"/>
    <w:rsid w:val="00DB41DC"/>
    <w:rsid w:val="00DB43F9"/>
    <w:rsid w:val="00DB5252"/>
    <w:rsid w:val="00DB61FB"/>
    <w:rsid w:val="00DC1267"/>
    <w:rsid w:val="00DC1494"/>
    <w:rsid w:val="00DC1BC9"/>
    <w:rsid w:val="00DC2C90"/>
    <w:rsid w:val="00DC3B3C"/>
    <w:rsid w:val="00DC44EE"/>
    <w:rsid w:val="00DC4DDF"/>
    <w:rsid w:val="00DC6789"/>
    <w:rsid w:val="00DC7561"/>
    <w:rsid w:val="00DD2A69"/>
    <w:rsid w:val="00DD2E35"/>
    <w:rsid w:val="00DD4175"/>
    <w:rsid w:val="00DD65BD"/>
    <w:rsid w:val="00DE1D6C"/>
    <w:rsid w:val="00DE395E"/>
    <w:rsid w:val="00DE3CA4"/>
    <w:rsid w:val="00DE534A"/>
    <w:rsid w:val="00DE6A5D"/>
    <w:rsid w:val="00DE7E5C"/>
    <w:rsid w:val="00DF6503"/>
    <w:rsid w:val="00DF6577"/>
    <w:rsid w:val="00DF75DF"/>
    <w:rsid w:val="00E012F7"/>
    <w:rsid w:val="00E05BB2"/>
    <w:rsid w:val="00E0791D"/>
    <w:rsid w:val="00E07F86"/>
    <w:rsid w:val="00E120CF"/>
    <w:rsid w:val="00E122B8"/>
    <w:rsid w:val="00E14D83"/>
    <w:rsid w:val="00E16E32"/>
    <w:rsid w:val="00E172A1"/>
    <w:rsid w:val="00E17C9E"/>
    <w:rsid w:val="00E17FDD"/>
    <w:rsid w:val="00E21590"/>
    <w:rsid w:val="00E22C05"/>
    <w:rsid w:val="00E24529"/>
    <w:rsid w:val="00E24B25"/>
    <w:rsid w:val="00E27FDF"/>
    <w:rsid w:val="00E32720"/>
    <w:rsid w:val="00E35E2A"/>
    <w:rsid w:val="00E361E6"/>
    <w:rsid w:val="00E363F0"/>
    <w:rsid w:val="00E430EA"/>
    <w:rsid w:val="00E43EA1"/>
    <w:rsid w:val="00E44B62"/>
    <w:rsid w:val="00E46293"/>
    <w:rsid w:val="00E46D1E"/>
    <w:rsid w:val="00E50FD1"/>
    <w:rsid w:val="00E5685D"/>
    <w:rsid w:val="00E600F8"/>
    <w:rsid w:val="00E60801"/>
    <w:rsid w:val="00E6418A"/>
    <w:rsid w:val="00E645CF"/>
    <w:rsid w:val="00E65BF3"/>
    <w:rsid w:val="00E66090"/>
    <w:rsid w:val="00E67EA2"/>
    <w:rsid w:val="00E724AA"/>
    <w:rsid w:val="00E80A16"/>
    <w:rsid w:val="00E863A7"/>
    <w:rsid w:val="00E86454"/>
    <w:rsid w:val="00E8737C"/>
    <w:rsid w:val="00E97290"/>
    <w:rsid w:val="00E97C94"/>
    <w:rsid w:val="00EA13CB"/>
    <w:rsid w:val="00EA6715"/>
    <w:rsid w:val="00EA6E63"/>
    <w:rsid w:val="00EA7E4E"/>
    <w:rsid w:val="00EB0C3E"/>
    <w:rsid w:val="00EB11BD"/>
    <w:rsid w:val="00EB2AA5"/>
    <w:rsid w:val="00EB4314"/>
    <w:rsid w:val="00EB4B02"/>
    <w:rsid w:val="00EB4CB7"/>
    <w:rsid w:val="00EB5DB5"/>
    <w:rsid w:val="00EC012C"/>
    <w:rsid w:val="00EC294E"/>
    <w:rsid w:val="00EC2C4D"/>
    <w:rsid w:val="00EC3277"/>
    <w:rsid w:val="00EC360B"/>
    <w:rsid w:val="00EC3D5B"/>
    <w:rsid w:val="00EC76DC"/>
    <w:rsid w:val="00ED05EE"/>
    <w:rsid w:val="00ED1DEA"/>
    <w:rsid w:val="00ED2F3A"/>
    <w:rsid w:val="00ED3808"/>
    <w:rsid w:val="00ED51AA"/>
    <w:rsid w:val="00ED710A"/>
    <w:rsid w:val="00ED73F9"/>
    <w:rsid w:val="00EE4917"/>
    <w:rsid w:val="00EE4A72"/>
    <w:rsid w:val="00EF509D"/>
    <w:rsid w:val="00EF7EB3"/>
    <w:rsid w:val="00F018DC"/>
    <w:rsid w:val="00F03EB3"/>
    <w:rsid w:val="00F03F4D"/>
    <w:rsid w:val="00F058C5"/>
    <w:rsid w:val="00F15040"/>
    <w:rsid w:val="00F21571"/>
    <w:rsid w:val="00F235A5"/>
    <w:rsid w:val="00F25E71"/>
    <w:rsid w:val="00F31F7C"/>
    <w:rsid w:val="00F40298"/>
    <w:rsid w:val="00F40E56"/>
    <w:rsid w:val="00F415A2"/>
    <w:rsid w:val="00F502EC"/>
    <w:rsid w:val="00F53E69"/>
    <w:rsid w:val="00F54B61"/>
    <w:rsid w:val="00F5602B"/>
    <w:rsid w:val="00F57C72"/>
    <w:rsid w:val="00F61EE8"/>
    <w:rsid w:val="00F62E50"/>
    <w:rsid w:val="00F6598A"/>
    <w:rsid w:val="00F6693A"/>
    <w:rsid w:val="00F66FEE"/>
    <w:rsid w:val="00F677D5"/>
    <w:rsid w:val="00F70209"/>
    <w:rsid w:val="00F72924"/>
    <w:rsid w:val="00F75F3E"/>
    <w:rsid w:val="00F80D0D"/>
    <w:rsid w:val="00F82101"/>
    <w:rsid w:val="00F830BC"/>
    <w:rsid w:val="00F92E0A"/>
    <w:rsid w:val="00F94E80"/>
    <w:rsid w:val="00F952C3"/>
    <w:rsid w:val="00F96B9B"/>
    <w:rsid w:val="00F97C9B"/>
    <w:rsid w:val="00FA0080"/>
    <w:rsid w:val="00FA151A"/>
    <w:rsid w:val="00FA5F5C"/>
    <w:rsid w:val="00FB1D68"/>
    <w:rsid w:val="00FB2130"/>
    <w:rsid w:val="00FB2CB4"/>
    <w:rsid w:val="00FB316C"/>
    <w:rsid w:val="00FC0C86"/>
    <w:rsid w:val="00FC1E67"/>
    <w:rsid w:val="00FC2608"/>
    <w:rsid w:val="00FC265E"/>
    <w:rsid w:val="00FC4325"/>
    <w:rsid w:val="00FC54B0"/>
    <w:rsid w:val="00FC55DE"/>
    <w:rsid w:val="00FC641F"/>
    <w:rsid w:val="00FC7A2A"/>
    <w:rsid w:val="00FD043E"/>
    <w:rsid w:val="00FD0461"/>
    <w:rsid w:val="00FD1184"/>
    <w:rsid w:val="00FD2487"/>
    <w:rsid w:val="00FD4B89"/>
    <w:rsid w:val="00FD5DEA"/>
    <w:rsid w:val="00FD657B"/>
    <w:rsid w:val="00FE136D"/>
    <w:rsid w:val="00FE2679"/>
    <w:rsid w:val="00FE3386"/>
    <w:rsid w:val="00FE676A"/>
    <w:rsid w:val="00FF09C5"/>
    <w:rsid w:val="00FF1647"/>
    <w:rsid w:val="00FF4DAD"/>
    <w:rsid w:val="00FF5617"/>
    <w:rsid w:val="00FF709E"/>
    <w:rsid w:val="03A77E59"/>
    <w:rsid w:val="0581553D"/>
    <w:rsid w:val="12C9AD5A"/>
    <w:rsid w:val="13407B31"/>
    <w:rsid w:val="13F28D2B"/>
    <w:rsid w:val="1B109ECF"/>
    <w:rsid w:val="2450E7A2"/>
    <w:rsid w:val="25E158E9"/>
    <w:rsid w:val="2BD755DC"/>
    <w:rsid w:val="2EA2BEB6"/>
    <w:rsid w:val="3028CB5B"/>
    <w:rsid w:val="3486E36C"/>
    <w:rsid w:val="353E825C"/>
    <w:rsid w:val="49336EF0"/>
    <w:rsid w:val="4A2592FC"/>
    <w:rsid w:val="4F3A17C3"/>
    <w:rsid w:val="53A37B79"/>
    <w:rsid w:val="5442624F"/>
    <w:rsid w:val="54E6E718"/>
    <w:rsid w:val="560C3B6A"/>
    <w:rsid w:val="5787DA08"/>
    <w:rsid w:val="5C9735FA"/>
    <w:rsid w:val="5F3D2CDA"/>
    <w:rsid w:val="62265EEA"/>
    <w:rsid w:val="67E4410F"/>
    <w:rsid w:val="6842E269"/>
    <w:rsid w:val="68585ADA"/>
    <w:rsid w:val="6AD123B1"/>
    <w:rsid w:val="6C10AF57"/>
    <w:rsid w:val="6D644F63"/>
    <w:rsid w:val="6FBC8E41"/>
    <w:rsid w:val="76971860"/>
    <w:rsid w:val="77A6F859"/>
    <w:rsid w:val="77C434FD"/>
    <w:rsid w:val="7EAC1EA4"/>
    <w:rsid w:val="7F8D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C7411F8C-0618-4DBA-9271-A00F28A4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5D3AF5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qFormat/>
    <w:rsid w:val="00464856"/>
    <w:pPr>
      <w:keepNext/>
      <w:numPr>
        <w:numId w:val="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link w:val="Ttulo3Char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"/>
      </w:numPr>
    </w:pPr>
  </w:style>
  <w:style w:type="numbering" w:styleId="1ai">
    <w:name w:val="Outline List 1"/>
    <w:basedOn w:val="Semlista"/>
    <w:semiHidden/>
    <w:rsid w:val="0017414F"/>
    <w:pPr>
      <w:numPr>
        <w:numId w:val="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3"/>
      </w:numPr>
    </w:pPr>
  </w:style>
  <w:style w:type="paragraph" w:styleId="Commarcadores">
    <w:name w:val="List Bullet"/>
    <w:basedOn w:val="Normal"/>
    <w:rsid w:val="0017414F"/>
    <w:pPr>
      <w:numPr>
        <w:numId w:val="5"/>
      </w:numPr>
    </w:pPr>
  </w:style>
  <w:style w:type="paragraph" w:styleId="Commarcadores2">
    <w:name w:val="List Bullet 2"/>
    <w:basedOn w:val="Normal"/>
    <w:semiHidden/>
    <w:rsid w:val="0017414F"/>
    <w:pPr>
      <w:numPr>
        <w:numId w:val="6"/>
      </w:numPr>
    </w:pPr>
  </w:style>
  <w:style w:type="paragraph" w:styleId="Commarcadores3">
    <w:name w:val="List Bullet 3"/>
    <w:basedOn w:val="Normal"/>
    <w:semiHidden/>
    <w:rsid w:val="0017414F"/>
    <w:pPr>
      <w:numPr>
        <w:numId w:val="7"/>
      </w:numPr>
      <w:tabs>
        <w:tab w:val="clear" w:pos="926"/>
        <w:tab w:val="num" w:pos="360"/>
      </w:tabs>
      <w:ind w:left="0" w:firstLine="0"/>
    </w:pPr>
  </w:style>
  <w:style w:type="paragraph" w:styleId="Commarcadores4">
    <w:name w:val="List Bullet 4"/>
    <w:basedOn w:val="Normal"/>
    <w:semiHidden/>
    <w:rsid w:val="0017414F"/>
    <w:pPr>
      <w:numPr>
        <w:numId w:val="8"/>
      </w:numPr>
    </w:pPr>
  </w:style>
  <w:style w:type="paragraph" w:styleId="Commarcadores5">
    <w:name w:val="List Bullet 5"/>
    <w:basedOn w:val="Normal"/>
    <w:semiHidden/>
    <w:rsid w:val="0017414F"/>
    <w:pPr>
      <w:numPr>
        <w:numId w:val="9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10"/>
      </w:numPr>
    </w:pPr>
  </w:style>
  <w:style w:type="paragraph" w:styleId="Numerada2">
    <w:name w:val="List Number 2"/>
    <w:basedOn w:val="Normal"/>
    <w:semiHidden/>
    <w:rsid w:val="0017414F"/>
    <w:pPr>
      <w:numPr>
        <w:numId w:val="11"/>
      </w:numPr>
    </w:pPr>
  </w:style>
  <w:style w:type="paragraph" w:styleId="Numerada3">
    <w:name w:val="List Number 3"/>
    <w:basedOn w:val="Normal"/>
    <w:semiHidden/>
    <w:rsid w:val="0017414F"/>
    <w:pPr>
      <w:numPr>
        <w:numId w:val="12"/>
      </w:numPr>
    </w:pPr>
  </w:style>
  <w:style w:type="paragraph" w:styleId="Numerada4">
    <w:name w:val="List Number 4"/>
    <w:basedOn w:val="Normal"/>
    <w:semiHidden/>
    <w:rsid w:val="0017414F"/>
    <w:pPr>
      <w:numPr>
        <w:numId w:val="13"/>
      </w:numPr>
    </w:pPr>
  </w:style>
  <w:style w:type="paragraph" w:styleId="Numerada5">
    <w:name w:val="List Number 5"/>
    <w:basedOn w:val="Normal"/>
    <w:semiHidden/>
    <w:rsid w:val="0017414F"/>
    <w:pPr>
      <w:numPr>
        <w:numId w:val="14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uiPriority w:val="99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semiHidden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character" w:customStyle="1" w:styleId="Ttulo3Char">
    <w:name w:val="Título 3 Char"/>
    <w:basedOn w:val="Fontepargpadro"/>
    <w:link w:val="Ttulo3"/>
    <w:rsid w:val="00D2074C"/>
    <w:rPr>
      <w:rFonts w:ascii="Lucida Sans Unicode" w:hAnsi="Lucida Sans Unicode" w:cs="Arial"/>
      <w:b/>
      <w:kern w:val="28"/>
      <w:sz w:val="24"/>
      <w:szCs w:val="26"/>
      <w:lang w:val="pt-BR"/>
    </w:rPr>
  </w:style>
  <w:style w:type="paragraph" w:styleId="Reviso">
    <w:name w:val="Revision"/>
    <w:hidden/>
    <w:uiPriority w:val="99"/>
    <w:semiHidden/>
    <w:rsid w:val="001C079E"/>
    <w:rPr>
      <w:rFonts w:ascii="Lucida Sans Unicode" w:hAnsi="Lucida Sans Unicode"/>
      <w:sz w:val="22"/>
      <w:szCs w:val="24"/>
      <w:lang w:val="pt-BR"/>
    </w:rPr>
  </w:style>
  <w:style w:type="character" w:customStyle="1" w:styleId="ng-binding">
    <w:name w:val="ng-binding"/>
    <w:basedOn w:val="Fontepargpadro"/>
    <w:rsid w:val="00692EAF"/>
  </w:style>
  <w:style w:type="paragraph" w:customStyle="1" w:styleId="m8502657229503491986paragraph">
    <w:name w:val="m_8502657229503491986paragraph"/>
    <w:basedOn w:val="Normal"/>
    <w:rsid w:val="00CD043D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pt-BR"/>
    </w:rPr>
  </w:style>
  <w:style w:type="character" w:customStyle="1" w:styleId="m8502657229503491986normaltextrun">
    <w:name w:val="m_8502657229503491986normaltextrun"/>
    <w:basedOn w:val="Fontepargpadro"/>
    <w:rsid w:val="00CD043D"/>
  </w:style>
  <w:style w:type="character" w:customStyle="1" w:styleId="m8502657229503491986spellingerror">
    <w:name w:val="m_8502657229503491986spellingerror"/>
    <w:basedOn w:val="Fontepargpadro"/>
    <w:rsid w:val="00CD043D"/>
  </w:style>
  <w:style w:type="character" w:customStyle="1" w:styleId="m8502657229503491986eop">
    <w:name w:val="m_8502657229503491986eop"/>
    <w:basedOn w:val="Fontepargpadro"/>
    <w:rsid w:val="00CD043D"/>
  </w:style>
  <w:style w:type="character" w:customStyle="1" w:styleId="gmaildefault">
    <w:name w:val="gmail_default"/>
    <w:basedOn w:val="Fontepargpadro"/>
    <w:rsid w:val="009B33A8"/>
  </w:style>
  <w:style w:type="table" w:styleId="TabeladeGradeClara">
    <w:name w:val="Grid Table Light"/>
    <w:basedOn w:val="Tabelanormal"/>
    <w:uiPriority w:val="40"/>
    <w:rsid w:val="005D3AF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5D3A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8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69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8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26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3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7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07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tais@viapublicacomunicacao.com.b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FE6F3B5BB84988019F630659965C" ma:contentTypeVersion="20" ma:contentTypeDescription="Create a new document." ma:contentTypeScope="" ma:versionID="97d4c6ece7672546b6189f5e60bab05c">
  <xsd:schema xmlns:xsd="http://www.w3.org/2001/XMLSchema" xmlns:xs="http://www.w3.org/2001/XMLSchema" xmlns:p="http://schemas.microsoft.com/office/2006/metadata/properties" xmlns:ns2="987ad0c1-a8bb-49cb-b45f-64a79f6b104f" xmlns:ns3="eb4ef90a-88a8-44bd-982f-5c4de6e27a89" targetNamespace="http://schemas.microsoft.com/office/2006/metadata/properties" ma:root="true" ma:fieldsID="cfbee8069511a49670ca1a23863bf8f5" ns2:_="" ns3:_="">
    <xsd:import namespace="987ad0c1-a8bb-49cb-b45f-64a79f6b104f"/>
    <xsd:import namespace="eb4ef90a-88a8-44bd-982f-5c4de6e27a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ad0c1-a8bb-49cb-b45f-64a79f6b104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38cab7-c90c-42fc-818a-bbf77a3e23ba}" ma:internalName="TaxCatchAll" ma:showField="CatchAllData" ma:web="987ad0c1-a8bb-49cb-b45f-64a79f6b1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f90a-88a8-44bd-982f-5c4de6e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ef90a-88a8-44bd-982f-5c4de6e27a89">
      <Terms xmlns="http://schemas.microsoft.com/office/infopath/2007/PartnerControls"/>
    </lcf76f155ced4ddcb4097134ff3c332f>
    <TaxCatchAll xmlns="987ad0c1-a8bb-49cb-b45f-64a79f6b104f" xsi:nil="true"/>
    <_dlc_DocId xmlns="987ad0c1-a8bb-49cb-b45f-64a79f6b104f">0-207531362-43700</_dlc_DocId>
    <_dlc_DocIdUrl xmlns="987ad0c1-a8bb-49cb-b45f-64a79f6b104f">
      <Url>https://evonik.sharepoint.com/sites/10802/_layouts/15/DocIdRedir.aspx?ID=0-207531362-43700</Url>
      <Description>0-207531362-43700</Description>
    </_dlc_DocIdUrl>
  </documentManagement>
</p:properties>
</file>

<file path=customXml/itemProps1.xml><?xml version="1.0" encoding="utf-8"?>
<ds:datastoreItem xmlns:ds="http://schemas.openxmlformats.org/officeDocument/2006/customXml" ds:itemID="{9201CE37-B937-490A-AA45-486B2873FD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ADAC7C-5FC9-4D44-B760-D6B13DFEDC8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BBA020-B5EE-49D4-AA67-03DF8FCCD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ad0c1-a8bb-49cb-b45f-64a79f6b104f"/>
    <ds:schemaRef ds:uri="eb4ef90a-88a8-44bd-982f-5c4de6e27a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eb4ef90a-88a8-44bd-982f-5c4de6e27a89"/>
    <ds:schemaRef ds:uri="987ad0c1-a8bb-49cb-b45f-64a79f6b10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844</Words>
  <Characters>4563</Characters>
  <Application>Microsoft Office Word</Application>
  <DocSecurity>0</DocSecurity>
  <Lines>38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5397</CharactersWithSpaces>
  <SharedDoc>false</SharedDoc>
  <HLinks>
    <vt:vector size="18" baseType="variant">
      <vt:variant>
        <vt:i4>3342425</vt:i4>
      </vt:variant>
      <vt:variant>
        <vt:i4>6</vt:i4>
      </vt:variant>
      <vt:variant>
        <vt:i4>0</vt:i4>
      </vt:variant>
      <vt:variant>
        <vt:i4>5</vt:i4>
      </vt:variant>
      <vt:variant>
        <vt:lpwstr>mailto:ines@viapublicacomunicacao.com.br</vt:lpwstr>
      </vt:variant>
      <vt:variant>
        <vt:lpwstr/>
      </vt:variant>
      <vt:variant>
        <vt:i4>589893</vt:i4>
      </vt:variant>
      <vt:variant>
        <vt:i4>3</vt:i4>
      </vt:variant>
      <vt:variant>
        <vt:i4>0</vt:i4>
      </vt:variant>
      <vt:variant>
        <vt:i4>5</vt:i4>
      </vt:variant>
      <vt:variant>
        <vt:lpwstr>http://www.abmbrasil.com.br/</vt:lpwstr>
      </vt:variant>
      <vt:variant>
        <vt:lpwstr/>
      </vt:variant>
      <vt:variant>
        <vt:i4>5570639</vt:i4>
      </vt:variant>
      <vt:variant>
        <vt:i4>0</vt:i4>
      </vt:variant>
      <vt:variant>
        <vt:i4>0</vt:i4>
      </vt:variant>
      <vt:variant>
        <vt:i4>5</vt:i4>
      </vt:variant>
      <vt:variant>
        <vt:lpwstr>http://www.evonik.com.br/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Release Internacional Packaging Award TEGO Res 1100</dc:subject>
  <dc:creator>Taís Augusto</dc:creator>
  <cp:keywords/>
  <dc:description>Setembro 2026</dc:description>
  <cp:lastModifiedBy>Taís Augusto</cp:lastModifiedBy>
  <cp:revision>4</cp:revision>
  <cp:lastPrinted>2017-06-09T09:57:00Z</cp:lastPrinted>
  <dcterms:created xsi:type="dcterms:W3CDTF">2026-09-17T14:55:00Z</dcterms:created>
  <dcterms:modified xsi:type="dcterms:W3CDTF">2026-09-17T15:06:00Z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0x0101006884FE6F3B5BB84988019F630659965C</vt:lpwstr>
  </property>
  <property fmtid="{D5CDD505-2E9C-101B-9397-08002B2CF9AE}" pid="3" name="MSIP_Label_29871acb-3e8e-4cf1-928b-53cb657a6025_Enabled">
    <vt:lpwstr>true</vt:lpwstr>
  </property>
  <property fmtid="{D5CDD505-2E9C-101B-9397-08002B2CF9AE}" pid="4" name="MSIP_Label_29871acb-3e8e-4cf1-928b-53cb657a6025_SetDate">
    <vt:lpwstr>2021-02-12T18:05:53Z</vt:lpwstr>
  </property>
  <property fmtid="{D5CDD505-2E9C-101B-9397-08002B2CF9AE}" pid="5" name="MSIP_Label_29871acb-3e8e-4cf1-928b-53cb657a6025_Method">
    <vt:lpwstr>Privileged</vt:lpwstr>
  </property>
  <property fmtid="{D5CDD505-2E9C-101B-9397-08002B2CF9AE}" pid="6" name="MSIP_Label_29871acb-3e8e-4cf1-928b-53cb657a6025_Name">
    <vt:lpwstr>29871acb-3e8e-4cf1-928b-53cb657a6025</vt:lpwstr>
  </property>
  <property fmtid="{D5CDD505-2E9C-101B-9397-08002B2CF9AE}" pid="7" name="MSIP_Label_29871acb-3e8e-4cf1-928b-53cb657a6025_SiteId">
    <vt:lpwstr>acf01cd9-ddd4-4522-a2c3-ebcadef31fbb</vt:lpwstr>
  </property>
  <property fmtid="{D5CDD505-2E9C-101B-9397-08002B2CF9AE}" pid="8" name="MSIP_Label_29871acb-3e8e-4cf1-928b-53cb657a6025_ActionId">
    <vt:lpwstr>2c0f6966-6283-43fe-9d44-0aa85f1c8297</vt:lpwstr>
  </property>
  <property fmtid="{D5CDD505-2E9C-101B-9397-08002B2CF9AE}" pid="9" name="MSIP_Label_29871acb-3e8e-4cf1-928b-53cb657a6025_ContentBits">
    <vt:lpwstr>0</vt:lpwstr>
  </property>
  <property fmtid="{D5CDD505-2E9C-101B-9397-08002B2CF9AE}" pid="10" name="43b072f0-0f82-4aac-be1e-8abeffc32f66">
    <vt:bool>false</vt:bool>
  </property>
  <property fmtid="{D5CDD505-2E9C-101B-9397-08002B2CF9AE}" pid="11" name="_dlc_DocIdItemGuid">
    <vt:lpwstr>b7c81649-f454-436f-92ae-317f63fbd9f6</vt:lpwstr>
  </property>
</Properties>
</file>