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78EC" w14:textId="77777777" w:rsidR="005C5684" w:rsidRDefault="005C5684"/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5449A47" w:rsidR="004F1918" w:rsidRPr="008D6C5B" w:rsidRDefault="00481A3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10</w:t>
            </w:r>
            <w:r w:rsidR="00B7103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junh</w:t>
            </w:r>
            <w:r w:rsidR="00640B04">
              <w:rPr>
                <w:b w:val="0"/>
                <w:sz w:val="18"/>
                <w:szCs w:val="18"/>
                <w:lang w:val="pt-BR"/>
              </w:rPr>
              <w:t>o</w:t>
            </w:r>
            <w:r w:rsidR="00FB32FA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876427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E86DB4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1588C6F" w14:textId="408F2AB7" w:rsidR="00640B04" w:rsidRDefault="00ED6576" w:rsidP="00481A3F">
      <w:pPr>
        <w:rPr>
          <w:rFonts w:cs="Lucida Sans Unicode"/>
          <w:b/>
          <w:bCs/>
          <w:sz w:val="24"/>
        </w:rPr>
      </w:pPr>
      <w:r w:rsidRPr="00051B45">
        <w:rPr>
          <w:rFonts w:cs="Lucida Sans Unicode"/>
          <w:b/>
          <w:bCs/>
          <w:sz w:val="24"/>
        </w:rPr>
        <w:t>Evonik</w:t>
      </w:r>
      <w:r w:rsidR="00D43246">
        <w:rPr>
          <w:rFonts w:cs="Lucida Sans Unicode"/>
          <w:b/>
          <w:bCs/>
          <w:sz w:val="24"/>
        </w:rPr>
        <w:t xml:space="preserve"> apresenta novidades na </w:t>
      </w:r>
      <w:r w:rsidR="00CB1006">
        <w:rPr>
          <w:rFonts w:cs="Lucida Sans Unicode"/>
          <w:b/>
          <w:bCs/>
          <w:sz w:val="24"/>
        </w:rPr>
        <w:t xml:space="preserve">Abrafati </w:t>
      </w:r>
      <w:r w:rsidR="00D43246">
        <w:rPr>
          <w:rFonts w:cs="Lucida Sans Unicode"/>
          <w:b/>
          <w:bCs/>
          <w:sz w:val="24"/>
        </w:rPr>
        <w:t>Show</w:t>
      </w:r>
    </w:p>
    <w:p w14:paraId="1C0F88CD" w14:textId="612E9B63" w:rsidR="00D43246" w:rsidRDefault="00D43246" w:rsidP="00481A3F">
      <w:pPr>
        <w:rPr>
          <w:rFonts w:cs="Lucida Sans Unicode"/>
          <w:b/>
          <w:bCs/>
          <w:sz w:val="24"/>
        </w:rPr>
      </w:pPr>
    </w:p>
    <w:p w14:paraId="540C0014" w14:textId="7D65BDDF" w:rsidR="00481A3F" w:rsidRPr="00AB0252" w:rsidRDefault="00AB0252" w:rsidP="00481A3F">
      <w:pPr>
        <w:rPr>
          <w:rFonts w:cs="Lucida Sans Unicode"/>
          <w:sz w:val="24"/>
        </w:rPr>
      </w:pPr>
      <w:r>
        <w:rPr>
          <w:rFonts w:cs="Lucida Sans Unicode"/>
          <w:sz w:val="24"/>
        </w:rPr>
        <w:t>As s</w:t>
      </w:r>
      <w:r w:rsidRPr="00AB0252">
        <w:rPr>
          <w:rFonts w:cs="Lucida Sans Unicode"/>
          <w:sz w:val="24"/>
        </w:rPr>
        <w:t xml:space="preserve">oluções </w:t>
      </w:r>
      <w:r>
        <w:rPr>
          <w:rFonts w:cs="Lucida Sans Unicode"/>
          <w:sz w:val="24"/>
        </w:rPr>
        <w:t>em produtos, tecnologias e serviços foram desenvolvidas para atender as formulações inovadoras e sustentáveis da indústria de tintas e revestimentos</w:t>
      </w:r>
      <w:r w:rsidR="00EC7FFB">
        <w:rPr>
          <w:rFonts w:cs="Lucida Sans Unicode"/>
          <w:sz w:val="24"/>
        </w:rPr>
        <w:t xml:space="preserve">. </w:t>
      </w:r>
    </w:p>
    <w:p w14:paraId="7F6701CD" w14:textId="2DBD202B" w:rsidR="00DF0B13" w:rsidRDefault="00DF0B13" w:rsidP="00481A3F">
      <w:pPr>
        <w:rPr>
          <w:rFonts w:cs="Lucida Sans Unicode"/>
          <w:b/>
          <w:bCs/>
          <w:sz w:val="24"/>
        </w:rPr>
      </w:pPr>
    </w:p>
    <w:p w14:paraId="4B87CD7D" w14:textId="77777777" w:rsidR="00DF0B13" w:rsidRDefault="00DF0B13" w:rsidP="00481A3F">
      <w:pPr>
        <w:rPr>
          <w:rFonts w:cs="Lucida Sans Unicode"/>
          <w:b/>
          <w:bCs/>
          <w:sz w:val="24"/>
        </w:rPr>
      </w:pPr>
    </w:p>
    <w:p w14:paraId="6314D0E6" w14:textId="64D5956F" w:rsidR="00DF0B13" w:rsidRDefault="00CB1006" w:rsidP="000B2BC1">
      <w:pPr>
        <w:spacing w:line="240" w:lineRule="auto"/>
        <w:rPr>
          <w:rFonts w:cs="Lucida Sans Unicode"/>
          <w:szCs w:val="22"/>
        </w:rPr>
      </w:pPr>
      <w:r>
        <w:rPr>
          <w:rFonts w:cs="Lucida Sans Unicode"/>
          <w:szCs w:val="22"/>
        </w:rPr>
        <w:t>A Evonik marca presença em mais</w:t>
      </w:r>
      <w:r w:rsidR="00481A3F">
        <w:rPr>
          <w:rFonts w:cs="Lucida Sans Unicode"/>
          <w:szCs w:val="22"/>
        </w:rPr>
        <w:t xml:space="preserve"> uma edição da Abrafati Show, </w:t>
      </w:r>
      <w:r w:rsidR="00DF0B13">
        <w:rPr>
          <w:rFonts w:cs="Lucida Sans Unicode"/>
          <w:szCs w:val="22"/>
        </w:rPr>
        <w:t>que reúne o Congresso Internacional de Tintas e a Exposição Internacional de Fornecedores para Tintas, de 21 a 23 de junho, no São Paulo Expo</w:t>
      </w:r>
      <w:r w:rsidR="00387372">
        <w:rPr>
          <w:rFonts w:cs="Lucida Sans Unicode"/>
          <w:szCs w:val="22"/>
        </w:rPr>
        <w:t xml:space="preserve"> (SP)</w:t>
      </w:r>
      <w:r w:rsidR="00DF0B13">
        <w:rPr>
          <w:rFonts w:cs="Lucida Sans Unicode"/>
          <w:szCs w:val="22"/>
        </w:rPr>
        <w:t>.</w:t>
      </w:r>
    </w:p>
    <w:p w14:paraId="5F69B59D" w14:textId="75692FA8" w:rsidR="00DF0B13" w:rsidRDefault="00DF0B13" w:rsidP="000B2BC1">
      <w:pPr>
        <w:spacing w:line="240" w:lineRule="auto"/>
        <w:rPr>
          <w:rFonts w:cs="Lucida Sans Unicode"/>
          <w:szCs w:val="22"/>
        </w:rPr>
      </w:pPr>
    </w:p>
    <w:p w14:paraId="4FC27B94" w14:textId="6B40726C" w:rsidR="003108B3" w:rsidRDefault="00DD491F" w:rsidP="00906C71">
      <w:pPr>
        <w:spacing w:line="240" w:lineRule="auto"/>
        <w:rPr>
          <w:rFonts w:cs="Lucida Sans Unicode"/>
          <w:color w:val="000000"/>
          <w:szCs w:val="22"/>
        </w:rPr>
      </w:pPr>
      <w:r w:rsidRPr="00E9690E">
        <w:rPr>
          <w:rFonts w:cs="Lucida Sans Unicode"/>
          <w:color w:val="000000"/>
          <w:szCs w:val="22"/>
        </w:rPr>
        <w:t xml:space="preserve">Como uma das principais fornecedoras mundiais de insumos para a indústria de tintas e revestimentos, </w:t>
      </w:r>
      <w:r w:rsidR="003108B3">
        <w:rPr>
          <w:rFonts w:cs="Lucida Sans Unicode"/>
          <w:color w:val="000000"/>
          <w:szCs w:val="22"/>
        </w:rPr>
        <w:t xml:space="preserve">a empresa destacará </w:t>
      </w:r>
      <w:r w:rsidR="00685437">
        <w:rPr>
          <w:rFonts w:cs="Lucida Sans Unicode"/>
          <w:color w:val="000000"/>
          <w:szCs w:val="22"/>
        </w:rPr>
        <w:t xml:space="preserve">no evento </w:t>
      </w:r>
      <w:r w:rsidR="003108B3">
        <w:rPr>
          <w:rFonts w:cs="Lucida Sans Unicode"/>
          <w:color w:val="000000"/>
          <w:szCs w:val="22"/>
        </w:rPr>
        <w:t xml:space="preserve">as </w:t>
      </w:r>
      <w:r w:rsidR="00F13CC3">
        <w:rPr>
          <w:rFonts w:cs="Lucida Sans Unicode"/>
          <w:color w:val="000000"/>
          <w:szCs w:val="22"/>
        </w:rPr>
        <w:t xml:space="preserve">soluções que contribuem para </w:t>
      </w:r>
      <w:r w:rsidR="00906C71">
        <w:rPr>
          <w:rFonts w:cs="Lucida Sans Unicode"/>
          <w:color w:val="000000"/>
          <w:szCs w:val="22"/>
        </w:rPr>
        <w:t>a</w:t>
      </w:r>
      <w:r w:rsidR="00F13CC3">
        <w:rPr>
          <w:rFonts w:cs="Lucida Sans Unicode"/>
          <w:color w:val="000000"/>
          <w:szCs w:val="22"/>
        </w:rPr>
        <w:t xml:space="preserve">s formulações </w:t>
      </w:r>
      <w:r w:rsidR="00906C71">
        <w:rPr>
          <w:rFonts w:cs="Lucida Sans Unicode"/>
          <w:color w:val="000000"/>
          <w:szCs w:val="22"/>
        </w:rPr>
        <w:t xml:space="preserve">mais modernas e </w:t>
      </w:r>
      <w:r w:rsidR="003108B3">
        <w:rPr>
          <w:rFonts w:cs="Lucida Sans Unicode"/>
          <w:color w:val="000000"/>
          <w:szCs w:val="22"/>
        </w:rPr>
        <w:t>sustentáveis.</w:t>
      </w:r>
    </w:p>
    <w:p w14:paraId="228BD3F1" w14:textId="77777777" w:rsidR="003108B3" w:rsidRDefault="003108B3" w:rsidP="00906C71">
      <w:pPr>
        <w:spacing w:line="240" w:lineRule="auto"/>
        <w:rPr>
          <w:rFonts w:cs="Lucida Sans Unicode"/>
          <w:color w:val="000000"/>
          <w:szCs w:val="22"/>
        </w:rPr>
      </w:pPr>
    </w:p>
    <w:p w14:paraId="3A8D2B41" w14:textId="379EA51A" w:rsidR="00906C71" w:rsidRPr="00545111" w:rsidRDefault="003108B3" w:rsidP="00545111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>
        <w:rPr>
          <w:rFonts w:cs="Lucida Sans Unicode"/>
          <w:color w:val="222222"/>
          <w:szCs w:val="22"/>
          <w:lang w:eastAsia="pt-BR"/>
        </w:rPr>
        <w:t>“</w:t>
      </w:r>
      <w:r w:rsidRPr="00D42484">
        <w:rPr>
          <w:rFonts w:cs="Lucida Sans Unicode"/>
          <w:color w:val="222222"/>
          <w:szCs w:val="22"/>
          <w:lang w:eastAsia="pt-BR"/>
        </w:rPr>
        <w:t xml:space="preserve">Na Evonik, </w:t>
      </w:r>
      <w:r w:rsidRPr="00D42484">
        <w:rPr>
          <w:rFonts w:cs="Lucida Sans Unicode"/>
          <w:szCs w:val="22"/>
        </w:rPr>
        <w:t xml:space="preserve">a sustentabilidade está sendo integrada de maneira </w:t>
      </w:r>
      <w:r w:rsidR="00545111">
        <w:rPr>
          <w:rFonts w:cs="Lucida Sans Unicode"/>
          <w:szCs w:val="22"/>
        </w:rPr>
        <w:t>s</w:t>
      </w:r>
      <w:r w:rsidRPr="00D42484">
        <w:rPr>
          <w:rFonts w:cs="Lucida Sans Unicode"/>
          <w:szCs w:val="22"/>
        </w:rPr>
        <w:t>istemática em todos os elementos da estratégia: gestão do portfólio, inovação e cultura corporativa. Os investimentos robustos em “</w:t>
      </w:r>
      <w:r w:rsidRPr="00D42484">
        <w:rPr>
          <w:rFonts w:cs="Lucida Sans Unicode"/>
          <w:i/>
          <w:iCs/>
          <w:color w:val="222222"/>
          <w:szCs w:val="22"/>
          <w:lang w:eastAsia="pt-BR"/>
        </w:rPr>
        <w:t>Soluções de Próxima Geração”</w:t>
      </w:r>
      <w:r w:rsidRPr="00D42484">
        <w:rPr>
          <w:rFonts w:cs="Lucida Sans Unicode"/>
          <w:color w:val="222222"/>
          <w:szCs w:val="22"/>
          <w:lang w:eastAsia="pt-BR"/>
        </w:rPr>
        <w:t> – produtos com benefícios superiores de sustentabilidade – e em “</w:t>
      </w:r>
      <w:r w:rsidRPr="00D42484">
        <w:rPr>
          <w:rFonts w:cs="Lucida Sans Unicode"/>
          <w:i/>
          <w:iCs/>
          <w:color w:val="222222"/>
          <w:szCs w:val="22"/>
          <w:lang w:eastAsia="pt-BR"/>
        </w:rPr>
        <w:t>Tecnologias de Próxima Geração”</w:t>
      </w:r>
      <w:r w:rsidRPr="00D42484">
        <w:rPr>
          <w:rFonts w:cs="Lucida Sans Unicode"/>
          <w:color w:val="222222"/>
          <w:szCs w:val="22"/>
          <w:lang w:eastAsia="pt-BR"/>
        </w:rPr>
        <w:t>, voltadas à otimização de processos de produção e infraestrutura para evitar emissões de CO</w:t>
      </w:r>
      <w:r w:rsidRPr="00D42484">
        <w:rPr>
          <w:rFonts w:cs="Lucida Sans Unicode"/>
          <w:color w:val="222222"/>
          <w:szCs w:val="22"/>
          <w:vertAlign w:val="subscript"/>
          <w:lang w:eastAsia="pt-BR"/>
        </w:rPr>
        <w:t>2</w:t>
      </w:r>
      <w:r w:rsidRPr="00D42484">
        <w:rPr>
          <w:rFonts w:cs="Lucida Sans Unicode"/>
          <w:color w:val="222222"/>
          <w:szCs w:val="22"/>
          <w:lang w:eastAsia="pt-BR"/>
        </w:rPr>
        <w:t xml:space="preserve">, aumentam o nosso </w:t>
      </w:r>
      <w:proofErr w:type="spellStart"/>
      <w:r w:rsidRPr="00D42484">
        <w:rPr>
          <w:rFonts w:cs="Lucida Sans Unicode"/>
          <w:i/>
          <w:iCs/>
          <w:color w:val="222222"/>
          <w:szCs w:val="22"/>
          <w:lang w:eastAsia="pt-BR"/>
        </w:rPr>
        <w:t>handprint</w:t>
      </w:r>
      <w:proofErr w:type="spellEnd"/>
      <w:r w:rsidRPr="00D42484">
        <w:rPr>
          <w:rFonts w:cs="Lucida Sans Unicode"/>
          <w:color w:val="222222"/>
          <w:szCs w:val="22"/>
          <w:lang w:eastAsia="pt-BR"/>
        </w:rPr>
        <w:t xml:space="preserve"> e reduzem o nosso </w:t>
      </w:r>
      <w:proofErr w:type="spellStart"/>
      <w:r w:rsidRPr="00D42484">
        <w:rPr>
          <w:rFonts w:cs="Lucida Sans Unicode"/>
          <w:i/>
          <w:iCs/>
          <w:color w:val="222222"/>
          <w:szCs w:val="22"/>
          <w:lang w:eastAsia="pt-BR"/>
        </w:rPr>
        <w:t>footprint</w:t>
      </w:r>
      <w:proofErr w:type="spellEnd"/>
      <w:r w:rsidR="00545111">
        <w:rPr>
          <w:rFonts w:cs="Lucida Sans Unicode"/>
          <w:i/>
          <w:iCs/>
          <w:color w:val="222222"/>
          <w:szCs w:val="22"/>
          <w:lang w:eastAsia="pt-BR"/>
        </w:rPr>
        <w:t xml:space="preserve">”, </w:t>
      </w:r>
      <w:r w:rsidR="00545111" w:rsidRPr="00545111">
        <w:rPr>
          <w:rFonts w:cs="Lucida Sans Unicode"/>
          <w:color w:val="222222"/>
          <w:szCs w:val="22"/>
          <w:lang w:eastAsia="pt-BR"/>
        </w:rPr>
        <w:t>explica</w:t>
      </w:r>
      <w:r w:rsidR="00545111">
        <w:rPr>
          <w:rFonts w:cs="Lucida Sans Unicode"/>
          <w:color w:val="222222"/>
          <w:szCs w:val="22"/>
          <w:lang w:eastAsia="pt-BR"/>
        </w:rPr>
        <w:t xml:space="preserve"> </w:t>
      </w:r>
      <w:r w:rsidR="00906C71" w:rsidRPr="004F6F67">
        <w:rPr>
          <w:rFonts w:cs="Lucida Sans Unicode"/>
          <w:szCs w:val="22"/>
        </w:rPr>
        <w:t xml:space="preserve">André Carvalho, Gerente Sênior de Negócios da área </w:t>
      </w:r>
      <w:proofErr w:type="spellStart"/>
      <w:r w:rsidR="00906C71" w:rsidRPr="004F6F67">
        <w:rPr>
          <w:rFonts w:cs="Lucida Sans Unicode"/>
          <w:szCs w:val="22"/>
        </w:rPr>
        <w:t>Coating</w:t>
      </w:r>
      <w:proofErr w:type="spellEnd"/>
      <w:r w:rsidR="00906C71" w:rsidRPr="004F6F67">
        <w:rPr>
          <w:rFonts w:cs="Lucida Sans Unicode"/>
          <w:szCs w:val="22"/>
        </w:rPr>
        <w:t xml:space="preserve"> </w:t>
      </w:r>
      <w:proofErr w:type="spellStart"/>
      <w:r w:rsidR="00906C71" w:rsidRPr="004F6F67">
        <w:rPr>
          <w:rFonts w:cs="Lucida Sans Unicode"/>
          <w:szCs w:val="22"/>
        </w:rPr>
        <w:t>Additives</w:t>
      </w:r>
      <w:proofErr w:type="spellEnd"/>
      <w:r w:rsidR="00906C71" w:rsidRPr="004F6F67">
        <w:rPr>
          <w:rFonts w:cs="Lucida Sans Unicode"/>
          <w:szCs w:val="22"/>
        </w:rPr>
        <w:t xml:space="preserve"> na Evonik.</w:t>
      </w:r>
    </w:p>
    <w:p w14:paraId="5A5BDB25" w14:textId="62AFABF1" w:rsidR="00906C71" w:rsidRDefault="00906C71" w:rsidP="00F13CC3">
      <w:pPr>
        <w:shd w:val="clear" w:color="auto" w:fill="FFFFFF"/>
        <w:spacing w:line="240" w:lineRule="auto"/>
        <w:rPr>
          <w:rFonts w:cs="Lucida Sans Unicode"/>
          <w:color w:val="000000"/>
          <w:szCs w:val="22"/>
        </w:rPr>
      </w:pPr>
    </w:p>
    <w:p w14:paraId="50A745E6" w14:textId="54B2D9CE" w:rsidR="00906C71" w:rsidRDefault="00545111" w:rsidP="00906C71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>
        <w:rPr>
          <w:rFonts w:cs="Lucida Sans Unicode"/>
          <w:color w:val="000000"/>
          <w:szCs w:val="22"/>
        </w:rPr>
        <w:t xml:space="preserve">Por isso, o portfólio oferecido aos formuladores de tintas já prioriza </w:t>
      </w:r>
      <w:r>
        <w:rPr>
          <w:rFonts w:cs="Lucida Sans Unicode"/>
          <w:color w:val="222222"/>
          <w:szCs w:val="22"/>
          <w:lang w:eastAsia="pt-BR"/>
        </w:rPr>
        <w:t>atributos que</w:t>
      </w:r>
      <w:r w:rsidR="00906C71" w:rsidRPr="00D42484">
        <w:rPr>
          <w:rFonts w:cs="Lucida Sans Unicode"/>
          <w:color w:val="222222"/>
          <w:szCs w:val="22"/>
          <w:lang w:eastAsia="pt-BR"/>
        </w:rPr>
        <w:t xml:space="preserve"> maxim</w:t>
      </w:r>
      <w:r>
        <w:rPr>
          <w:rFonts w:cs="Lucida Sans Unicode"/>
          <w:color w:val="222222"/>
          <w:szCs w:val="22"/>
          <w:lang w:eastAsia="pt-BR"/>
        </w:rPr>
        <w:t>izem</w:t>
      </w:r>
      <w:r w:rsidR="00906C71" w:rsidRPr="00D42484">
        <w:rPr>
          <w:rFonts w:cs="Lucida Sans Unicode"/>
          <w:color w:val="222222"/>
          <w:szCs w:val="22"/>
          <w:lang w:eastAsia="pt-BR"/>
        </w:rPr>
        <w:t xml:space="preserve"> </w:t>
      </w:r>
      <w:r>
        <w:rPr>
          <w:rFonts w:cs="Lucida Sans Unicode"/>
          <w:color w:val="222222"/>
          <w:szCs w:val="22"/>
          <w:lang w:eastAsia="pt-BR"/>
        </w:rPr>
        <w:t>o</w:t>
      </w:r>
      <w:r w:rsidR="00906C71" w:rsidRPr="00D42484">
        <w:rPr>
          <w:rFonts w:cs="Lucida Sans Unicode"/>
          <w:color w:val="222222"/>
          <w:szCs w:val="22"/>
          <w:lang w:eastAsia="pt-BR"/>
        </w:rPr>
        <w:t xml:space="preserve"> </w:t>
      </w:r>
      <w:proofErr w:type="spellStart"/>
      <w:r w:rsidR="00906C71" w:rsidRPr="00D42484">
        <w:rPr>
          <w:rFonts w:cs="Lucida Sans Unicode"/>
          <w:i/>
          <w:iCs/>
          <w:color w:val="222222"/>
          <w:szCs w:val="22"/>
          <w:lang w:eastAsia="pt-BR"/>
        </w:rPr>
        <w:t>handprint</w:t>
      </w:r>
      <w:proofErr w:type="spellEnd"/>
      <w:r w:rsidR="00685437">
        <w:rPr>
          <w:rFonts w:cs="Lucida Sans Unicode"/>
          <w:color w:val="222222"/>
          <w:szCs w:val="22"/>
          <w:lang w:eastAsia="pt-BR"/>
        </w:rPr>
        <w:t xml:space="preserve"> desta indústria, </w:t>
      </w:r>
      <w:r w:rsidRPr="00545111">
        <w:rPr>
          <w:rFonts w:cs="Lucida Sans Unicode"/>
          <w:color w:val="222222"/>
          <w:szCs w:val="22"/>
          <w:lang w:eastAsia="pt-BR"/>
        </w:rPr>
        <w:t>como</w:t>
      </w:r>
      <w:r w:rsidR="00906C71" w:rsidRPr="00D42484">
        <w:rPr>
          <w:rFonts w:cs="Lucida Sans Unicode"/>
          <w:color w:val="222222"/>
          <w:szCs w:val="22"/>
          <w:lang w:eastAsia="pt-BR"/>
        </w:rPr>
        <w:t xml:space="preserve"> uso seguro, eficiência de produção, redução de compostos orgânicos voláteis (VOC), matérias-primas de origem renovável e sustentável, os chamados </w:t>
      </w:r>
      <w:proofErr w:type="spellStart"/>
      <w:r w:rsidR="00906C71" w:rsidRPr="00D42484">
        <w:rPr>
          <w:rFonts w:cs="Lucida Sans Unicode"/>
          <w:i/>
          <w:iCs/>
          <w:color w:val="222222"/>
          <w:szCs w:val="22"/>
          <w:lang w:eastAsia="pt-BR"/>
        </w:rPr>
        <w:t>eco-lables</w:t>
      </w:r>
      <w:proofErr w:type="spellEnd"/>
      <w:r w:rsidR="00906C71" w:rsidRPr="00D42484">
        <w:rPr>
          <w:rFonts w:cs="Lucida Sans Unicode"/>
          <w:color w:val="222222"/>
          <w:szCs w:val="22"/>
          <w:lang w:eastAsia="pt-BR"/>
        </w:rPr>
        <w:t xml:space="preserve"> em relação a certificações</w:t>
      </w:r>
      <w:r w:rsidR="00685437">
        <w:rPr>
          <w:rFonts w:cs="Lucida Sans Unicode"/>
          <w:color w:val="222222"/>
          <w:szCs w:val="22"/>
          <w:lang w:eastAsia="pt-BR"/>
        </w:rPr>
        <w:t>,</w:t>
      </w:r>
      <w:r w:rsidR="00906C71" w:rsidRPr="00D42484">
        <w:rPr>
          <w:rFonts w:cs="Lucida Sans Unicode"/>
          <w:color w:val="222222"/>
          <w:szCs w:val="22"/>
          <w:lang w:eastAsia="pt-BR"/>
        </w:rPr>
        <w:t xml:space="preserve"> normas</w:t>
      </w:r>
      <w:r w:rsidR="00685437">
        <w:rPr>
          <w:rFonts w:cs="Lucida Sans Unicode"/>
          <w:color w:val="222222"/>
          <w:szCs w:val="22"/>
          <w:lang w:eastAsia="pt-BR"/>
        </w:rPr>
        <w:t xml:space="preserve"> e</w:t>
      </w:r>
      <w:r w:rsidR="00906C71" w:rsidRPr="00D42484">
        <w:rPr>
          <w:rFonts w:cs="Lucida Sans Unicode"/>
          <w:color w:val="222222"/>
          <w:szCs w:val="22"/>
          <w:lang w:eastAsia="pt-BR"/>
        </w:rPr>
        <w:t xml:space="preserve"> rotulagem, durabilidade e soluções circulares.</w:t>
      </w:r>
    </w:p>
    <w:p w14:paraId="6C5A8AD3" w14:textId="77C13801" w:rsidR="00685437" w:rsidRDefault="00685437" w:rsidP="00906C71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4A8E8742" w14:textId="77777777" w:rsidR="00685437" w:rsidRDefault="00685437" w:rsidP="00906C71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7A25CADC" w14:textId="707330D8" w:rsidR="00685437" w:rsidRPr="00685437" w:rsidRDefault="00685437" w:rsidP="00906C71">
      <w:pPr>
        <w:shd w:val="clear" w:color="auto" w:fill="FFFFFF"/>
        <w:spacing w:line="240" w:lineRule="auto"/>
        <w:rPr>
          <w:rFonts w:cs="Lucida Sans Unicode"/>
          <w:b/>
          <w:bCs/>
          <w:szCs w:val="22"/>
          <w:lang w:eastAsia="pt-BR"/>
        </w:rPr>
      </w:pPr>
      <w:r w:rsidRPr="00685437">
        <w:rPr>
          <w:rFonts w:cs="Lucida Sans Unicode"/>
          <w:b/>
          <w:bCs/>
          <w:color w:val="222222"/>
          <w:szCs w:val="22"/>
          <w:lang w:eastAsia="pt-BR"/>
        </w:rPr>
        <w:lastRenderedPageBreak/>
        <w:t>Soluções digitais</w:t>
      </w:r>
    </w:p>
    <w:p w14:paraId="1AB565C7" w14:textId="77777777" w:rsidR="00EC7FFB" w:rsidRDefault="00685437" w:rsidP="00EC7FFB">
      <w:pPr>
        <w:shd w:val="clear" w:color="auto" w:fill="FFFFFF"/>
        <w:spacing w:line="240" w:lineRule="auto"/>
        <w:rPr>
          <w:rFonts w:eastAsiaTheme="minorHAnsi" w:cs="Lucida Sans Unicode"/>
          <w:szCs w:val="22"/>
          <w:lang w:eastAsia="en-US"/>
        </w:rPr>
      </w:pPr>
      <w:r w:rsidRPr="00FD6F06">
        <w:rPr>
          <w:rFonts w:cs="Lucida Sans Unicode"/>
          <w:szCs w:val="22"/>
          <w:lang w:eastAsia="pt-BR"/>
        </w:rPr>
        <w:t xml:space="preserve">A </w:t>
      </w:r>
      <w:r w:rsidRPr="00FD6F06">
        <w:rPr>
          <w:rFonts w:cs="Lucida Sans Unicode"/>
          <w:szCs w:val="22"/>
        </w:rPr>
        <w:t xml:space="preserve">plataforma COATINO®, um assistente virtual </w:t>
      </w:r>
      <w:r w:rsidRPr="00FD6F06">
        <w:rPr>
          <w:rFonts w:eastAsiaTheme="minorHAnsi" w:cs="Lucida Sans Unicode"/>
          <w:szCs w:val="22"/>
          <w:lang w:eastAsia="en-US"/>
        </w:rPr>
        <w:t>disponível gratuitamente a toda a indústria de tintas e revestimentos</w:t>
      </w:r>
      <w:r w:rsidR="00FD6F06">
        <w:rPr>
          <w:rFonts w:eastAsiaTheme="minorHAnsi" w:cs="Lucida Sans Unicode"/>
          <w:szCs w:val="22"/>
          <w:lang w:eastAsia="en-US"/>
        </w:rPr>
        <w:t>, também será destaque na Abrafati Show</w:t>
      </w:r>
      <w:r w:rsidRPr="00FD6F06">
        <w:rPr>
          <w:rFonts w:eastAsiaTheme="minorHAnsi" w:cs="Lucida Sans Unicode"/>
          <w:szCs w:val="22"/>
          <w:lang w:eastAsia="en-US"/>
        </w:rPr>
        <w:t>.</w:t>
      </w:r>
      <w:r w:rsidR="00EC7FFB">
        <w:rPr>
          <w:rFonts w:eastAsiaTheme="minorHAnsi" w:cs="Lucida Sans Unicode"/>
          <w:szCs w:val="22"/>
          <w:lang w:eastAsia="en-US"/>
        </w:rPr>
        <w:t xml:space="preserve"> </w:t>
      </w:r>
      <w:r w:rsidRPr="000F023E">
        <w:rPr>
          <w:rFonts w:cs="Lucida Sans Unicode"/>
          <w:szCs w:val="22"/>
        </w:rPr>
        <w:t xml:space="preserve">Pioneiro, </w:t>
      </w:r>
      <w:r w:rsidRPr="000F023E">
        <w:rPr>
          <w:rFonts w:eastAsiaTheme="minorHAnsi" w:cs="Lucida Sans Unicode"/>
          <w:szCs w:val="22"/>
          <w:lang w:eastAsia="en-US"/>
        </w:rPr>
        <w:t xml:space="preserve">COATINO® foi desenvolvido pela Evonik em cooperação com um dos maiores fornecedores alemães de big data e soluções em Inteligência Artificial (IA). </w:t>
      </w:r>
    </w:p>
    <w:p w14:paraId="0A0441F9" w14:textId="77777777" w:rsidR="00EC7FFB" w:rsidRDefault="00EC7FFB" w:rsidP="00EC7FFB">
      <w:pPr>
        <w:shd w:val="clear" w:color="auto" w:fill="FFFFFF"/>
        <w:spacing w:line="240" w:lineRule="auto"/>
        <w:rPr>
          <w:rFonts w:eastAsiaTheme="minorHAnsi" w:cs="Lucida Sans Unicode"/>
          <w:szCs w:val="22"/>
          <w:lang w:eastAsia="en-US"/>
        </w:rPr>
      </w:pPr>
    </w:p>
    <w:p w14:paraId="7B7DABD5" w14:textId="49284671" w:rsidR="0004279D" w:rsidRPr="00EC7FFB" w:rsidRDefault="0004279D" w:rsidP="00EC7FFB">
      <w:pPr>
        <w:shd w:val="clear" w:color="auto" w:fill="FFFFFF"/>
        <w:spacing w:line="240" w:lineRule="auto"/>
        <w:rPr>
          <w:rFonts w:eastAsiaTheme="minorHAnsi" w:cs="Lucida Sans Unicode"/>
          <w:szCs w:val="22"/>
          <w:lang w:eastAsia="en-US"/>
        </w:rPr>
      </w:pPr>
      <w:r>
        <w:rPr>
          <w:rFonts w:eastAsiaTheme="minorHAnsi" w:cs="Lucida Sans Unicode"/>
          <w:szCs w:val="22"/>
          <w:lang w:eastAsia="en-US"/>
        </w:rPr>
        <w:t xml:space="preserve">A solução digital permite que </w:t>
      </w:r>
      <w:r w:rsidR="00685437" w:rsidRPr="000F023E">
        <w:rPr>
          <w:rFonts w:cs="Lucida Sans Unicode"/>
        </w:rPr>
        <w:t xml:space="preserve">formuladores </w:t>
      </w:r>
      <w:r>
        <w:rPr>
          <w:rFonts w:cs="Lucida Sans Unicode"/>
        </w:rPr>
        <w:t>obtenham</w:t>
      </w:r>
      <w:r w:rsidR="00EC7FFB">
        <w:rPr>
          <w:rFonts w:cs="Lucida Sans Unicode"/>
        </w:rPr>
        <w:t xml:space="preserve"> </w:t>
      </w:r>
      <w:r w:rsidR="00685437" w:rsidRPr="000F023E">
        <w:rPr>
          <w:rFonts w:cs="Lucida Sans Unicode"/>
        </w:rPr>
        <w:t>recomendações de aditivos para inúmeras aplicações e</w:t>
      </w:r>
      <w:r w:rsidR="00EC7FFB">
        <w:rPr>
          <w:rFonts w:cs="Lucida Sans Unicode"/>
        </w:rPr>
        <w:t xml:space="preserve"> </w:t>
      </w:r>
      <w:r w:rsidR="00685437" w:rsidRPr="000F023E">
        <w:rPr>
          <w:rFonts w:cs="Lucida Sans Unicode"/>
        </w:rPr>
        <w:t xml:space="preserve">formulações orientativas individuais e concentrados de pigmentos. Hoje o COATINO® já está disponível não só a partir de qualquer dispositivo eletrônico, </w:t>
      </w:r>
      <w:r w:rsidR="00685437" w:rsidRPr="00977C34">
        <w:rPr>
          <w:rFonts w:cs="Lucida Sans Unicode"/>
        </w:rPr>
        <w:t>mas também pode ser operado por um speaker</w:t>
      </w:r>
      <w:r w:rsidR="00FD6F06">
        <w:rPr>
          <w:rFonts w:cs="Lucida Sans Unicode"/>
        </w:rPr>
        <w:t xml:space="preserve">, além de reunir novidades como </w:t>
      </w:r>
      <w:r w:rsidR="00685437" w:rsidRPr="00E56667">
        <w:rPr>
          <w:rFonts w:cs="Lucida Sans Unicode"/>
        </w:rPr>
        <w:t xml:space="preserve">o </w:t>
      </w:r>
      <w:r w:rsidR="00685437" w:rsidRPr="00E56667">
        <w:rPr>
          <w:rFonts w:cs="Lucida Sans Unicode"/>
          <w:b/>
          <w:bCs/>
        </w:rPr>
        <w:t xml:space="preserve">COATINO® </w:t>
      </w:r>
      <w:proofErr w:type="spellStart"/>
      <w:r w:rsidR="00685437" w:rsidRPr="00E56667">
        <w:rPr>
          <w:rFonts w:cs="Lucida Sans Unicode"/>
          <w:b/>
          <w:bCs/>
        </w:rPr>
        <w:t>Glasses</w:t>
      </w:r>
      <w:proofErr w:type="spellEnd"/>
      <w:r w:rsidR="00FD6F06">
        <w:rPr>
          <w:rFonts w:cs="Lucida Sans Unicode"/>
          <w:b/>
          <w:bCs/>
        </w:rPr>
        <w:t xml:space="preserve"> e </w:t>
      </w:r>
      <w:r w:rsidR="00FD6F06" w:rsidRPr="00086182">
        <w:rPr>
          <w:rFonts w:cs="Lucida Sans Unicode"/>
          <w:b/>
          <w:bCs/>
        </w:rPr>
        <w:t xml:space="preserve">COATINO® </w:t>
      </w:r>
      <w:proofErr w:type="spellStart"/>
      <w:r w:rsidR="00FD6F06" w:rsidRPr="00086182">
        <w:rPr>
          <w:rFonts w:cs="Lucida Sans Unicode"/>
          <w:b/>
          <w:bCs/>
        </w:rPr>
        <w:t>Defect-Detection</w:t>
      </w:r>
      <w:proofErr w:type="spellEnd"/>
      <w:r w:rsidRPr="0004279D">
        <w:rPr>
          <w:rFonts w:cs="Lucida Sans Unicode"/>
        </w:rPr>
        <w:t xml:space="preserve">, recursos que </w:t>
      </w:r>
      <w:r>
        <w:rPr>
          <w:rFonts w:cs="Lucida Sans Unicode"/>
        </w:rPr>
        <w:t>otimizam o tempo d</w:t>
      </w:r>
      <w:r w:rsidRPr="00977C34">
        <w:rPr>
          <w:rFonts w:cs="Lucida Sans Unicode"/>
        </w:rPr>
        <w:t xml:space="preserve">edicado pelos técnicos de laboratório </w:t>
      </w:r>
      <w:r>
        <w:rPr>
          <w:rFonts w:cs="Lucida Sans Unicode"/>
        </w:rPr>
        <w:t>e tornam as</w:t>
      </w:r>
      <w:r w:rsidRPr="00977C34">
        <w:rPr>
          <w:rFonts w:cs="Lucida Sans Unicode"/>
        </w:rPr>
        <w:t xml:space="preserve"> avaliaç</w:t>
      </w:r>
      <w:r>
        <w:rPr>
          <w:rFonts w:cs="Lucida Sans Unicode"/>
        </w:rPr>
        <w:t xml:space="preserve">ões </w:t>
      </w:r>
      <w:r w:rsidR="00EC7FFB">
        <w:rPr>
          <w:rFonts w:cs="Lucida Sans Unicode"/>
        </w:rPr>
        <w:t xml:space="preserve">e pesquisas </w:t>
      </w:r>
      <w:r>
        <w:rPr>
          <w:rFonts w:cs="Lucida Sans Unicode"/>
        </w:rPr>
        <w:t>ainda mais assertiv</w:t>
      </w:r>
      <w:r w:rsidR="00EC7FFB">
        <w:rPr>
          <w:rFonts w:cs="Lucida Sans Unicode"/>
        </w:rPr>
        <w:t>a</w:t>
      </w:r>
      <w:r>
        <w:rPr>
          <w:rFonts w:cs="Lucida Sans Unicode"/>
        </w:rPr>
        <w:t>s</w:t>
      </w:r>
      <w:r w:rsidR="00EC7FFB">
        <w:rPr>
          <w:rFonts w:cs="Lucida Sans Unicode"/>
        </w:rPr>
        <w:t>.</w:t>
      </w:r>
    </w:p>
    <w:p w14:paraId="5CC87547" w14:textId="29234893" w:rsidR="00D43246" w:rsidRDefault="00D43246" w:rsidP="000B2BC1">
      <w:pPr>
        <w:rPr>
          <w:rFonts w:cs="Lucida Sans Unicode"/>
          <w:b/>
          <w:bCs/>
          <w:szCs w:val="22"/>
        </w:rPr>
      </w:pPr>
    </w:p>
    <w:p w14:paraId="49A3FBFB" w14:textId="77777777" w:rsidR="00EC7FFB" w:rsidRPr="00DD491F" w:rsidRDefault="00EC7FFB" w:rsidP="000B2BC1">
      <w:pPr>
        <w:rPr>
          <w:rFonts w:cs="Lucida Sans Unicode"/>
          <w:b/>
          <w:bCs/>
          <w:szCs w:val="22"/>
        </w:rPr>
      </w:pPr>
    </w:p>
    <w:p w14:paraId="7587CF34" w14:textId="33069816" w:rsidR="00DD491F" w:rsidRPr="00DD491F" w:rsidRDefault="00DD491F" w:rsidP="00DD491F">
      <w:pPr>
        <w:rPr>
          <w:rFonts w:cs="Lucida Sans Unicode"/>
          <w:b/>
          <w:bCs/>
          <w:color w:val="000000"/>
          <w:szCs w:val="22"/>
        </w:rPr>
      </w:pPr>
      <w:r w:rsidRPr="00DD491F">
        <w:rPr>
          <w:rFonts w:cs="Lucida Sans Unicode"/>
          <w:b/>
          <w:bCs/>
          <w:szCs w:val="22"/>
        </w:rPr>
        <w:t>Soluções da Evonik que serão destaques na Abrafati Show:</w:t>
      </w:r>
    </w:p>
    <w:p w14:paraId="706C9D47" w14:textId="77777777" w:rsidR="00D43246" w:rsidRPr="000B2BC1" w:rsidRDefault="00D43246" w:rsidP="000B2BC1">
      <w:pPr>
        <w:rPr>
          <w:rFonts w:cs="Lucida Sans Unicode"/>
          <w:szCs w:val="22"/>
        </w:rPr>
      </w:pPr>
    </w:p>
    <w:p w14:paraId="277D4C27" w14:textId="3CBA1E78" w:rsidR="00DA0B8E" w:rsidRPr="000B2BC1" w:rsidRDefault="00180640" w:rsidP="000B2BC1">
      <w:pPr>
        <w:shd w:val="clear" w:color="auto" w:fill="FFFFFF"/>
        <w:spacing w:line="240" w:lineRule="auto"/>
        <w:rPr>
          <w:rFonts w:cs="Lucida Sans Unicode"/>
          <w:b/>
          <w:bCs/>
          <w:szCs w:val="22"/>
        </w:rPr>
      </w:pPr>
      <w:bookmarkStart w:id="0" w:name="_Hlk103814862"/>
      <w:r w:rsidRPr="00954596">
        <w:rPr>
          <w:rFonts w:cs="Lucida Sans Unicode"/>
          <w:b/>
          <w:bCs/>
          <w:szCs w:val="22"/>
          <w:lang w:eastAsia="pt-BR"/>
        </w:rPr>
        <w:t>AEROSIL</w:t>
      </w:r>
      <w:r w:rsidR="00DD2FBC" w:rsidRPr="000B2BC1">
        <w:rPr>
          <w:rFonts w:cs="Lucida Sans Unicode"/>
          <w:b/>
          <w:szCs w:val="22"/>
        </w:rPr>
        <w:t>®</w:t>
      </w:r>
      <w:r w:rsidRPr="00954596">
        <w:rPr>
          <w:rFonts w:cs="Lucida Sans Unicode"/>
          <w:b/>
          <w:bCs/>
          <w:szCs w:val="22"/>
          <w:lang w:eastAsia="pt-BR"/>
        </w:rPr>
        <w:t xml:space="preserve"> </w:t>
      </w:r>
      <w:proofErr w:type="spellStart"/>
      <w:r w:rsidRPr="00954596">
        <w:rPr>
          <w:rFonts w:cs="Lucida Sans Unicode"/>
          <w:b/>
          <w:bCs/>
          <w:szCs w:val="22"/>
          <w:lang w:eastAsia="pt-BR"/>
        </w:rPr>
        <w:t>Easy</w:t>
      </w:r>
      <w:proofErr w:type="spellEnd"/>
      <w:r w:rsidR="00DD2FBC" w:rsidRPr="000B2BC1">
        <w:rPr>
          <w:rFonts w:cs="Lucida Sans Unicode"/>
          <w:b/>
          <w:bCs/>
          <w:szCs w:val="22"/>
          <w:lang w:eastAsia="pt-BR"/>
        </w:rPr>
        <w:t xml:space="preserve"> </w:t>
      </w:r>
      <w:proofErr w:type="spellStart"/>
      <w:r w:rsidRPr="00954596">
        <w:rPr>
          <w:rFonts w:cs="Lucida Sans Unicode"/>
          <w:b/>
          <w:bCs/>
          <w:szCs w:val="22"/>
          <w:lang w:eastAsia="pt-BR"/>
        </w:rPr>
        <w:t>to</w:t>
      </w:r>
      <w:proofErr w:type="spellEnd"/>
      <w:r w:rsidR="00DD2FBC" w:rsidRPr="000B2BC1">
        <w:rPr>
          <w:rFonts w:cs="Lucida Sans Unicode"/>
          <w:b/>
          <w:bCs/>
          <w:szCs w:val="22"/>
          <w:lang w:eastAsia="pt-BR"/>
        </w:rPr>
        <w:t xml:space="preserve"> </w:t>
      </w:r>
      <w:r w:rsidRPr="00954596">
        <w:rPr>
          <w:rFonts w:cs="Lucida Sans Unicode"/>
          <w:b/>
          <w:bCs/>
          <w:szCs w:val="22"/>
          <w:lang w:eastAsia="pt-BR"/>
        </w:rPr>
        <w:t>disperse</w:t>
      </w:r>
      <w:r w:rsidR="00DD2FBC" w:rsidRPr="000B2BC1">
        <w:rPr>
          <w:rFonts w:cs="Lucida Sans Unicode"/>
          <w:b/>
          <w:bCs/>
          <w:szCs w:val="22"/>
          <w:lang w:eastAsia="pt-BR"/>
        </w:rPr>
        <w:t xml:space="preserve"> </w:t>
      </w:r>
      <w:r w:rsidR="00DD2FBC" w:rsidRPr="000B2BC1">
        <w:rPr>
          <w:rFonts w:cs="Lucida Sans Unicode"/>
          <w:b/>
          <w:szCs w:val="22"/>
        </w:rPr>
        <w:t>(E2D)</w:t>
      </w:r>
      <w:r w:rsidRPr="000B2BC1">
        <w:rPr>
          <w:rFonts w:cs="Lucida Sans Unicode"/>
          <w:b/>
          <w:bCs/>
          <w:szCs w:val="22"/>
          <w:lang w:eastAsia="pt-BR"/>
        </w:rPr>
        <w:t xml:space="preserve">: </w:t>
      </w:r>
      <w:r w:rsidR="004F6F67" w:rsidRPr="000B2BC1">
        <w:rPr>
          <w:rFonts w:cs="Lucida Sans Unicode"/>
          <w:szCs w:val="22"/>
        </w:rPr>
        <w:t xml:space="preserve">sílicas inovadoras, </w:t>
      </w:r>
      <w:r w:rsidR="00DD2FBC" w:rsidRPr="000B2BC1">
        <w:rPr>
          <w:rFonts w:cs="Lucida Sans Unicode"/>
          <w:szCs w:val="22"/>
        </w:rPr>
        <w:t xml:space="preserve">que podem ser dispersas diretamente em um </w:t>
      </w:r>
      <w:r w:rsidR="00DD2FBC" w:rsidRPr="000B2BC1">
        <w:rPr>
          <w:rFonts w:cs="Lucida Sans Unicode"/>
          <w:iCs/>
          <w:szCs w:val="22"/>
        </w:rPr>
        <w:t>dissolver,</w:t>
      </w:r>
      <w:r w:rsidR="00DD2FBC" w:rsidRPr="000B2BC1">
        <w:rPr>
          <w:rFonts w:cs="Lucida Sans Unicode"/>
          <w:szCs w:val="22"/>
        </w:rPr>
        <w:t xml:space="preserve"> sem preocupações com a </w:t>
      </w:r>
      <w:proofErr w:type="spellStart"/>
      <w:r w:rsidR="00DD2FBC" w:rsidRPr="000B2BC1">
        <w:rPr>
          <w:rFonts w:cs="Lucida Sans Unicode"/>
          <w:szCs w:val="22"/>
        </w:rPr>
        <w:t>co-moagem</w:t>
      </w:r>
      <w:proofErr w:type="spellEnd"/>
      <w:r w:rsidRPr="000B2BC1">
        <w:rPr>
          <w:rFonts w:cs="Lucida Sans Unicode"/>
          <w:szCs w:val="22"/>
        </w:rPr>
        <w:t>. São quatro grades de sílica pirogênica hidrofóbica</w:t>
      </w:r>
      <w:r w:rsidR="00DA0B8E" w:rsidRPr="000B2BC1">
        <w:rPr>
          <w:rFonts w:cs="Lucida Sans Unicode"/>
          <w:szCs w:val="22"/>
        </w:rPr>
        <w:t>: AEROSIL® E 9200, AEROSIL® E 972, AEROSIL® E 812 e AEROSIL® E 805</w:t>
      </w:r>
      <w:r w:rsidR="002E2C88" w:rsidRPr="000B2BC1">
        <w:rPr>
          <w:rFonts w:cs="Lucida Sans Unicode"/>
          <w:szCs w:val="22"/>
        </w:rPr>
        <w:t>.</w:t>
      </w:r>
      <w:r w:rsidR="00DA0B8E" w:rsidRPr="000B2BC1">
        <w:rPr>
          <w:rFonts w:cs="Lucida Sans Unicode"/>
          <w:szCs w:val="22"/>
        </w:rPr>
        <w:t xml:space="preserve"> </w:t>
      </w:r>
    </w:p>
    <w:p w14:paraId="4B800F65" w14:textId="77777777" w:rsidR="00180640" w:rsidRPr="000B2BC1" w:rsidRDefault="00180640" w:rsidP="000B2BC1">
      <w:pPr>
        <w:shd w:val="clear" w:color="auto" w:fill="FFFFFF"/>
        <w:spacing w:line="240" w:lineRule="auto"/>
        <w:rPr>
          <w:rFonts w:cs="Lucida Sans Unicode"/>
          <w:b/>
          <w:bCs/>
          <w:szCs w:val="22"/>
          <w:lang w:val="en-US" w:eastAsia="pt-BR"/>
        </w:rPr>
      </w:pPr>
    </w:p>
    <w:p w14:paraId="6EB5F6F8" w14:textId="62C7BE7C" w:rsidR="00DD2FBC" w:rsidRPr="000B2BC1" w:rsidRDefault="00DD2FBC" w:rsidP="000B2BC1">
      <w:pPr>
        <w:spacing w:line="240" w:lineRule="auto"/>
        <w:rPr>
          <w:rFonts w:cs="Lucida Sans Unicode"/>
          <w:szCs w:val="22"/>
        </w:rPr>
      </w:pPr>
      <w:r w:rsidRPr="000B2BC1">
        <w:rPr>
          <w:rStyle w:val="Forte"/>
          <w:rFonts w:cs="Lucida Sans Unicode"/>
          <w:szCs w:val="22"/>
        </w:rPr>
        <w:t xml:space="preserve">SPHERILEX® </w:t>
      </w:r>
      <w:r w:rsidRPr="000B2BC1">
        <w:rPr>
          <w:rStyle w:val="Forte"/>
          <w:rFonts w:cs="Lucida Sans Unicode"/>
          <w:b w:val="0"/>
          <w:bCs w:val="0"/>
          <w:szCs w:val="22"/>
        </w:rPr>
        <w:t>- sílica produzida</w:t>
      </w:r>
      <w:r w:rsidRPr="000B2BC1">
        <w:rPr>
          <w:rStyle w:val="Forte"/>
          <w:rFonts w:cs="Lucida Sans Unicode"/>
          <w:szCs w:val="22"/>
        </w:rPr>
        <w:t xml:space="preserve"> </w:t>
      </w:r>
      <w:r w:rsidRPr="000B2BC1">
        <w:rPr>
          <w:rFonts w:cs="Lucida Sans Unicode"/>
          <w:szCs w:val="22"/>
        </w:rPr>
        <w:t xml:space="preserve">com tecnologia via úmida, de partícula esférica exclusiva e que confere benefícios como resistência ao polimento e à abrasão, baixa viscosidade em altos níveis de cargas, baixa demanda de resina e de solvente ou água na fase dispersão. </w:t>
      </w:r>
    </w:p>
    <w:p w14:paraId="2780F95A" w14:textId="77777777" w:rsidR="00180640" w:rsidRPr="000B2BC1" w:rsidRDefault="00180640" w:rsidP="000B2BC1">
      <w:pPr>
        <w:shd w:val="clear" w:color="auto" w:fill="FFFFFF"/>
        <w:spacing w:line="240" w:lineRule="auto"/>
        <w:rPr>
          <w:rFonts w:cs="Lucida Sans Unicode"/>
          <w:b/>
          <w:bCs/>
          <w:szCs w:val="22"/>
          <w:lang w:val="en-US" w:eastAsia="pt-BR"/>
        </w:rPr>
      </w:pPr>
    </w:p>
    <w:p w14:paraId="05F30BC2" w14:textId="52CA91B2" w:rsidR="00180640" w:rsidRPr="000B2BC1" w:rsidRDefault="0086616C" w:rsidP="005527DE">
      <w:pPr>
        <w:pStyle w:val="SemEspaamento"/>
        <w:rPr>
          <w:rFonts w:ascii="Lucida Sans Unicode" w:hAnsi="Lucida Sans Unicode" w:cs="Lucida Sans Unicode"/>
        </w:rPr>
      </w:pPr>
      <w:r w:rsidRPr="000B2BC1">
        <w:rPr>
          <w:rStyle w:val="Forte"/>
          <w:rFonts w:ascii="Lucida Sans Unicode" w:hAnsi="Lucida Sans Unicode" w:cs="Lucida Sans Unicode"/>
        </w:rPr>
        <w:t>ACEMATT® OK 390,</w:t>
      </w:r>
      <w:r w:rsidRPr="000B2BC1">
        <w:rPr>
          <w:rFonts w:ascii="Lucida Sans Unicode" w:hAnsi="Lucida Sans Unicode" w:cs="Lucida Sans Unicode"/>
        </w:rPr>
        <w:t xml:space="preserve"> </w:t>
      </w:r>
      <w:r w:rsidRPr="000B2BC1">
        <w:rPr>
          <w:rStyle w:val="Forte"/>
          <w:rFonts w:ascii="Lucida Sans Unicode" w:hAnsi="Lucida Sans Unicode" w:cs="Lucida Sans Unicode"/>
        </w:rPr>
        <w:t>ACEMATT® HK 390</w:t>
      </w:r>
      <w:r w:rsidRPr="000B2BC1">
        <w:rPr>
          <w:rFonts w:ascii="Lucida Sans Unicode" w:hAnsi="Lucida Sans Unicode" w:cs="Lucida Sans Unicode"/>
        </w:rPr>
        <w:t xml:space="preserve"> e </w:t>
      </w:r>
      <w:r w:rsidRPr="000B2BC1">
        <w:rPr>
          <w:rStyle w:val="Forte"/>
          <w:rFonts w:ascii="Lucida Sans Unicode" w:hAnsi="Lucida Sans Unicode" w:cs="Lucida Sans Unicode"/>
        </w:rPr>
        <w:t>ACEMATT® HK 520</w:t>
      </w:r>
      <w:r w:rsidRPr="000B2BC1">
        <w:rPr>
          <w:rFonts w:ascii="Lucida Sans Unicode" w:hAnsi="Lucida Sans Unicode" w:cs="Lucida Sans Unicode"/>
        </w:rPr>
        <w:t xml:space="preserve">: agentes fosqueantes particularmente eficientes e de aplicação universal, à base de sílica precipitada. </w:t>
      </w:r>
      <w:r w:rsidR="002E2C88" w:rsidRPr="000B2BC1">
        <w:rPr>
          <w:rFonts w:ascii="Lucida Sans Unicode" w:hAnsi="Lucida Sans Unicode" w:cs="Lucida Sans Unicode"/>
        </w:rPr>
        <w:t>Combinam</w:t>
      </w:r>
      <w:r w:rsidRPr="000B2BC1">
        <w:rPr>
          <w:rFonts w:ascii="Lucida Sans Unicode" w:hAnsi="Lucida Sans Unicode" w:cs="Lucida Sans Unicode"/>
        </w:rPr>
        <w:t xml:space="preserve"> fosqueamento </w:t>
      </w:r>
      <w:r w:rsidRPr="000B2BC1">
        <w:rPr>
          <w:rFonts w:ascii="Lucida Sans Unicode" w:hAnsi="Lucida Sans Unicode" w:cs="Lucida Sans Unicode"/>
        </w:rPr>
        <w:lastRenderedPageBreak/>
        <w:t xml:space="preserve">eficiente e ultraprofundo, alta transparência e percepção tátil extremamente fina. </w:t>
      </w:r>
    </w:p>
    <w:p w14:paraId="7A60EF66" w14:textId="77777777" w:rsidR="00180640" w:rsidRPr="000B2BC1" w:rsidRDefault="00180640" w:rsidP="000B2BC1">
      <w:pPr>
        <w:shd w:val="clear" w:color="auto" w:fill="FFFFFF"/>
        <w:spacing w:line="240" w:lineRule="auto"/>
        <w:rPr>
          <w:rFonts w:cs="Lucida Sans Unicode"/>
          <w:b/>
          <w:bCs/>
          <w:szCs w:val="22"/>
          <w:lang w:val="en-US" w:eastAsia="pt-BR"/>
        </w:rPr>
      </w:pPr>
    </w:p>
    <w:p w14:paraId="0A2A5B36" w14:textId="26303C34" w:rsidR="00AE0D75" w:rsidRPr="000B2BC1" w:rsidRDefault="00AE0D75" w:rsidP="000B2BC1">
      <w:pPr>
        <w:rPr>
          <w:rFonts w:cs="Lucida Sans Unicode"/>
          <w:szCs w:val="22"/>
        </w:rPr>
      </w:pPr>
      <w:r w:rsidRPr="000B2BC1">
        <w:rPr>
          <w:rFonts w:cs="Lucida Sans Unicode"/>
          <w:b/>
          <w:bCs/>
          <w:szCs w:val="22"/>
        </w:rPr>
        <w:t>TEGO® Cure 100</w:t>
      </w:r>
      <w:r w:rsidR="009C2263" w:rsidRPr="000B2BC1">
        <w:rPr>
          <w:rFonts w:cs="Lucida Sans Unicode"/>
          <w:szCs w:val="22"/>
        </w:rPr>
        <w:t>:</w:t>
      </w:r>
      <w:r w:rsidRPr="000B2BC1">
        <w:rPr>
          <w:rFonts w:cs="Lucida Sans Unicode"/>
          <w:szCs w:val="22"/>
        </w:rPr>
        <w:t xml:space="preserve"> </w:t>
      </w:r>
      <w:r w:rsidR="009C2263" w:rsidRPr="000B2BC1">
        <w:rPr>
          <w:rFonts w:cs="Lucida Sans Unicode"/>
          <w:szCs w:val="22"/>
        </w:rPr>
        <w:t>endurecedor termoestável até 650°C, p</w:t>
      </w:r>
      <w:r w:rsidRPr="000B2BC1">
        <w:rPr>
          <w:rFonts w:cs="Lucida Sans Unicode"/>
          <w:szCs w:val="22"/>
        </w:rPr>
        <w:t>ermite a cura do revestimento em temperatura ambiente, eliminando a necessidade da secagem em forno e</w:t>
      </w:r>
      <w:r w:rsidR="005527DE">
        <w:rPr>
          <w:rFonts w:cs="Lucida Sans Unicode"/>
          <w:szCs w:val="22"/>
        </w:rPr>
        <w:t xml:space="preserve"> </w:t>
      </w:r>
      <w:r w:rsidRPr="000B2BC1">
        <w:rPr>
          <w:rFonts w:cs="Lucida Sans Unicode"/>
          <w:szCs w:val="22"/>
        </w:rPr>
        <w:t>reduzindo custos</w:t>
      </w:r>
      <w:r w:rsidR="009C2263" w:rsidRPr="000B2BC1">
        <w:rPr>
          <w:rFonts w:cs="Lucida Sans Unicode"/>
          <w:szCs w:val="22"/>
        </w:rPr>
        <w:t>.</w:t>
      </w:r>
    </w:p>
    <w:p w14:paraId="79A6BE18" w14:textId="77777777" w:rsidR="009C2263" w:rsidRPr="000B2BC1" w:rsidRDefault="009C2263" w:rsidP="000B2BC1">
      <w:pPr>
        <w:autoSpaceDE w:val="0"/>
        <w:autoSpaceDN w:val="0"/>
        <w:rPr>
          <w:rFonts w:cs="Lucida Sans Unicode"/>
          <w:b/>
          <w:bCs/>
          <w:szCs w:val="22"/>
        </w:rPr>
      </w:pPr>
    </w:p>
    <w:p w14:paraId="49C9E77A" w14:textId="77777777" w:rsidR="005527DE" w:rsidRDefault="009C2263" w:rsidP="005527DE">
      <w:pPr>
        <w:shd w:val="clear" w:color="auto" w:fill="FFFFFF"/>
        <w:spacing w:line="240" w:lineRule="auto"/>
        <w:rPr>
          <w:rFonts w:cs="Lucida Sans Unicode"/>
          <w:szCs w:val="22"/>
        </w:rPr>
      </w:pPr>
      <w:r w:rsidRPr="00954596">
        <w:rPr>
          <w:rFonts w:cs="Lucida Sans Unicode"/>
          <w:b/>
          <w:bCs/>
          <w:szCs w:val="22"/>
          <w:lang w:val="de-DE" w:eastAsia="pt-BR"/>
        </w:rPr>
        <w:t>SILIKOPHEN® AC 900</w:t>
      </w:r>
      <w:r w:rsidR="00473501" w:rsidRPr="000B2BC1">
        <w:rPr>
          <w:rFonts w:cs="Lucida Sans Unicode"/>
          <w:b/>
          <w:bCs/>
          <w:szCs w:val="22"/>
          <w:lang w:val="de-DE" w:eastAsia="pt-BR"/>
        </w:rPr>
        <w:t xml:space="preserve">: </w:t>
      </w:r>
      <w:r w:rsidR="000B2BC1" w:rsidRPr="000B2BC1">
        <w:rPr>
          <w:rFonts w:cs="Lucida Sans Unicode"/>
          <w:szCs w:val="22"/>
        </w:rPr>
        <w:t xml:space="preserve">resina de silicone </w:t>
      </w:r>
      <w:proofErr w:type="spellStart"/>
      <w:r w:rsidR="000B2BC1" w:rsidRPr="000B2BC1">
        <w:rPr>
          <w:rFonts w:cs="Lucida Sans Unicode"/>
          <w:szCs w:val="22"/>
        </w:rPr>
        <w:t>metóxi</w:t>
      </w:r>
      <w:proofErr w:type="spellEnd"/>
      <w:r w:rsidR="000B2BC1" w:rsidRPr="000B2BC1">
        <w:rPr>
          <w:rFonts w:cs="Lucida Sans Unicode"/>
          <w:szCs w:val="22"/>
        </w:rPr>
        <w:t xml:space="preserve"> funcional de baixa viscosidade; cura à temperatura ambiente por catálise e entrada de umidade através de uma reação de hidrólise/condensação; e baixa liberação de fumos e odor do revestimento totalmente curado, na temperatura de exposição.</w:t>
      </w:r>
    </w:p>
    <w:p w14:paraId="6B1B3F9A" w14:textId="77777777" w:rsidR="005527DE" w:rsidRDefault="005527DE" w:rsidP="005527DE">
      <w:pPr>
        <w:shd w:val="clear" w:color="auto" w:fill="FFFFFF"/>
        <w:spacing w:line="240" w:lineRule="auto"/>
        <w:rPr>
          <w:rFonts w:cs="Lucida Sans Unicode"/>
          <w:szCs w:val="22"/>
        </w:rPr>
      </w:pPr>
    </w:p>
    <w:p w14:paraId="7F45D7FE" w14:textId="0513AC56" w:rsidR="002E2C88" w:rsidRPr="000B2BC1" w:rsidRDefault="002E2C88" w:rsidP="005527DE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 w:rsidRPr="000B2BC1">
        <w:rPr>
          <w:rFonts w:cs="Lucida Sans Unicode"/>
          <w:b/>
          <w:bCs/>
          <w:szCs w:val="22"/>
        </w:rPr>
        <w:t xml:space="preserve">TEGO® </w:t>
      </w:r>
      <w:proofErr w:type="spellStart"/>
      <w:r w:rsidRPr="000B2BC1">
        <w:rPr>
          <w:rFonts w:cs="Lucida Sans Unicode"/>
          <w:b/>
          <w:bCs/>
          <w:szCs w:val="22"/>
        </w:rPr>
        <w:t>Foamex</w:t>
      </w:r>
      <w:proofErr w:type="spellEnd"/>
      <w:r w:rsidRPr="000B2BC1">
        <w:rPr>
          <w:rFonts w:cs="Lucida Sans Unicode"/>
          <w:b/>
          <w:bCs/>
          <w:szCs w:val="22"/>
        </w:rPr>
        <w:t xml:space="preserve"> 8820 e 8850:</w:t>
      </w:r>
      <w:r w:rsidRPr="000B2BC1">
        <w:rPr>
          <w:rFonts w:cs="Lucida Sans Unicode"/>
          <w:szCs w:val="22"/>
        </w:rPr>
        <w:t xml:space="preserve"> modernos antiespumantes base óleo, que oferecem alto teor de matérias-primas renováveis, sendo sustentáveis e seguros para o uso. </w:t>
      </w:r>
    </w:p>
    <w:p w14:paraId="156B8773" w14:textId="77777777" w:rsidR="002E2C88" w:rsidRPr="000B2BC1" w:rsidRDefault="002E2C88" w:rsidP="000B2B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5987B638" w14:textId="486A652A" w:rsidR="00155978" w:rsidRPr="000B2BC1" w:rsidRDefault="00155978" w:rsidP="000B2BC1">
      <w:pPr>
        <w:spacing w:line="240" w:lineRule="auto"/>
        <w:rPr>
          <w:rFonts w:cs="Lucida Sans Unicode"/>
          <w:szCs w:val="22"/>
        </w:rPr>
      </w:pPr>
      <w:r w:rsidRPr="000B2BC1">
        <w:rPr>
          <w:rFonts w:cs="Lucida Sans Unicode"/>
          <w:b/>
          <w:bCs/>
          <w:szCs w:val="22"/>
        </w:rPr>
        <w:t xml:space="preserve">TEGO® </w:t>
      </w:r>
      <w:proofErr w:type="spellStart"/>
      <w:r w:rsidRPr="000B2BC1">
        <w:rPr>
          <w:rFonts w:cs="Lucida Sans Unicode"/>
          <w:b/>
          <w:bCs/>
          <w:szCs w:val="22"/>
        </w:rPr>
        <w:t>Foamex</w:t>
      </w:r>
      <w:proofErr w:type="spellEnd"/>
      <w:r w:rsidRPr="000B2BC1">
        <w:rPr>
          <w:rFonts w:cs="Lucida Sans Unicode"/>
          <w:b/>
          <w:bCs/>
          <w:szCs w:val="22"/>
        </w:rPr>
        <w:t xml:space="preserve"> 18: </w:t>
      </w:r>
      <w:r w:rsidRPr="000B2BC1">
        <w:rPr>
          <w:rFonts w:cs="Lucida Sans Unicode"/>
          <w:szCs w:val="22"/>
        </w:rPr>
        <w:t xml:space="preserve">98% composto por fontes renováveis, é o primeiro antiespumante </w:t>
      </w:r>
      <w:proofErr w:type="spellStart"/>
      <w:r w:rsidRPr="000B2BC1">
        <w:rPr>
          <w:rFonts w:cs="Lucida Sans Unicode"/>
          <w:szCs w:val="22"/>
        </w:rPr>
        <w:t>bio-based</w:t>
      </w:r>
      <w:proofErr w:type="spellEnd"/>
      <w:r w:rsidRPr="000B2BC1">
        <w:rPr>
          <w:rFonts w:cs="Lucida Sans Unicode"/>
          <w:szCs w:val="22"/>
        </w:rPr>
        <w:t xml:space="preserve"> do portfólio Evonik especificamente desenvolvido para aplicação em tintas arquitetônicas. </w:t>
      </w:r>
    </w:p>
    <w:p w14:paraId="136D0C90" w14:textId="77777777" w:rsidR="00155978" w:rsidRPr="000B2BC1" w:rsidRDefault="00155978" w:rsidP="000B2B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1A5B2C5A" w14:textId="137728F5" w:rsidR="00155978" w:rsidRPr="000B2BC1" w:rsidRDefault="00155978" w:rsidP="000B2BC1">
      <w:pPr>
        <w:shd w:val="clear" w:color="auto" w:fill="FFFFFF"/>
        <w:spacing w:line="240" w:lineRule="auto"/>
        <w:rPr>
          <w:rFonts w:cs="Lucida Sans Unicode"/>
          <w:szCs w:val="22"/>
        </w:rPr>
      </w:pPr>
      <w:r w:rsidRPr="000B2BC1">
        <w:rPr>
          <w:rFonts w:cs="Lucida Sans Unicode"/>
          <w:b/>
          <w:bCs/>
          <w:szCs w:val="22"/>
        </w:rPr>
        <w:t xml:space="preserve">TEGO® </w:t>
      </w:r>
      <w:proofErr w:type="spellStart"/>
      <w:r w:rsidRPr="000B2BC1">
        <w:rPr>
          <w:rFonts w:cs="Lucida Sans Unicode"/>
          <w:b/>
          <w:bCs/>
          <w:szCs w:val="22"/>
        </w:rPr>
        <w:t>Foamex</w:t>
      </w:r>
      <w:proofErr w:type="spellEnd"/>
      <w:r w:rsidRPr="000B2BC1">
        <w:rPr>
          <w:rFonts w:cs="Lucida Sans Unicode"/>
          <w:b/>
          <w:bCs/>
          <w:szCs w:val="22"/>
        </w:rPr>
        <w:t xml:space="preserve"> 852: </w:t>
      </w:r>
      <w:r w:rsidRPr="000B2BC1">
        <w:rPr>
          <w:rFonts w:cs="Lucida Sans Unicode"/>
          <w:szCs w:val="22"/>
        </w:rPr>
        <w:t xml:space="preserve">antiespumante concentrado </w:t>
      </w:r>
      <w:r w:rsidRPr="000B2BC1">
        <w:rPr>
          <w:rFonts w:cs="Lucida Sans Unicode"/>
          <w:bCs/>
          <w:szCs w:val="22"/>
        </w:rPr>
        <w:t xml:space="preserve">que oferece uma combinação única de efetividade e compatibilidade, </w:t>
      </w:r>
      <w:r w:rsidRPr="000B2BC1">
        <w:rPr>
          <w:rFonts w:cs="Lucida Sans Unicode"/>
          <w:szCs w:val="22"/>
        </w:rPr>
        <w:t xml:space="preserve">baseado na tecnologia de </w:t>
      </w:r>
      <w:proofErr w:type="spellStart"/>
      <w:r w:rsidRPr="000B2BC1">
        <w:rPr>
          <w:rFonts w:cs="Lucida Sans Unicode"/>
          <w:szCs w:val="22"/>
        </w:rPr>
        <w:t>poliéter</w:t>
      </w:r>
      <w:proofErr w:type="spellEnd"/>
      <w:r w:rsidRPr="000B2BC1">
        <w:rPr>
          <w:rFonts w:cs="Lucida Sans Unicode"/>
          <w:szCs w:val="22"/>
        </w:rPr>
        <w:t xml:space="preserve"> </w:t>
      </w:r>
      <w:proofErr w:type="spellStart"/>
      <w:r w:rsidRPr="000B2BC1">
        <w:rPr>
          <w:rFonts w:cs="Lucida Sans Unicode"/>
          <w:szCs w:val="22"/>
        </w:rPr>
        <w:t>siloxano</w:t>
      </w:r>
      <w:proofErr w:type="spellEnd"/>
      <w:r w:rsidRPr="000B2BC1">
        <w:rPr>
          <w:rFonts w:cs="Lucida Sans Unicode"/>
          <w:szCs w:val="22"/>
        </w:rPr>
        <w:t xml:space="preserve">. </w:t>
      </w:r>
    </w:p>
    <w:p w14:paraId="5D6B049C" w14:textId="77777777" w:rsidR="004F6F67" w:rsidRPr="000B2BC1" w:rsidRDefault="004F6F67" w:rsidP="000B2B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2CF8C923" w14:textId="17484175" w:rsidR="00155978" w:rsidRPr="000B2BC1" w:rsidRDefault="00155978" w:rsidP="000B2BC1">
      <w:pPr>
        <w:spacing w:line="240" w:lineRule="auto"/>
        <w:rPr>
          <w:rFonts w:cs="Lucida Sans Unicode"/>
          <w:szCs w:val="22"/>
        </w:rPr>
      </w:pPr>
      <w:r w:rsidRPr="000B2BC1">
        <w:rPr>
          <w:rFonts w:cs="Lucida Sans Unicode"/>
          <w:b/>
          <w:bCs/>
          <w:szCs w:val="22"/>
        </w:rPr>
        <w:t xml:space="preserve">TEGO® </w:t>
      </w:r>
      <w:proofErr w:type="spellStart"/>
      <w:r w:rsidRPr="000B2BC1">
        <w:rPr>
          <w:rFonts w:cs="Lucida Sans Unicode"/>
          <w:b/>
          <w:bCs/>
          <w:szCs w:val="22"/>
        </w:rPr>
        <w:t>Foamex</w:t>
      </w:r>
      <w:proofErr w:type="spellEnd"/>
      <w:r w:rsidRPr="000B2BC1">
        <w:rPr>
          <w:rFonts w:cs="Lucida Sans Unicode"/>
          <w:b/>
          <w:bCs/>
          <w:szCs w:val="22"/>
        </w:rPr>
        <w:t xml:space="preserve"> 812: </w:t>
      </w:r>
      <w:r w:rsidR="004F6F67" w:rsidRPr="000B2BC1">
        <w:rPr>
          <w:rFonts w:cs="Lucida Sans Unicode"/>
          <w:szCs w:val="22"/>
        </w:rPr>
        <w:t>reúne</w:t>
      </w:r>
      <w:r w:rsidRPr="000B2BC1">
        <w:rPr>
          <w:rFonts w:cs="Lucida Sans Unicode"/>
          <w:szCs w:val="22"/>
        </w:rPr>
        <w:t xml:space="preserve"> forte ação antiespumante com alta compatibilidade</w:t>
      </w:r>
      <w:r w:rsidR="004F6F67" w:rsidRPr="000B2BC1">
        <w:rPr>
          <w:rFonts w:cs="Lucida Sans Unicode"/>
          <w:szCs w:val="22"/>
        </w:rPr>
        <w:t xml:space="preserve"> e</w:t>
      </w:r>
      <w:r w:rsidRPr="000B2BC1">
        <w:rPr>
          <w:rFonts w:cs="Lucida Sans Unicode"/>
          <w:szCs w:val="22"/>
        </w:rPr>
        <w:t xml:space="preserve"> atende os principais requerimentos para tintas pouco poluentes. </w:t>
      </w:r>
    </w:p>
    <w:p w14:paraId="2607A42C" w14:textId="77777777" w:rsidR="00180640" w:rsidRPr="000B2BC1" w:rsidRDefault="00180640" w:rsidP="000B2BC1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5870C338" w14:textId="7EA4933A" w:rsidR="00180640" w:rsidRPr="000B2BC1" w:rsidRDefault="00155978" w:rsidP="000B2BC1">
      <w:pPr>
        <w:rPr>
          <w:rFonts w:cs="Lucida Sans Unicode"/>
          <w:szCs w:val="22"/>
        </w:rPr>
      </w:pPr>
      <w:r w:rsidRPr="000B2BC1">
        <w:rPr>
          <w:rFonts w:cs="Lucida Sans Unicode"/>
          <w:b/>
          <w:bCs/>
          <w:szCs w:val="22"/>
        </w:rPr>
        <w:t>SURFYNOL® 118 –</w:t>
      </w:r>
      <w:r w:rsidRPr="000B2BC1">
        <w:rPr>
          <w:rFonts w:cs="Lucida Sans Unicode"/>
          <w:szCs w:val="22"/>
        </w:rPr>
        <w:t xml:space="preserve"> inovador surfactante </w:t>
      </w:r>
      <w:proofErr w:type="spellStart"/>
      <w:r w:rsidRPr="000B2BC1">
        <w:rPr>
          <w:rFonts w:cs="Lucida Sans Unicode"/>
          <w:szCs w:val="22"/>
        </w:rPr>
        <w:t>anti-pinhole</w:t>
      </w:r>
      <w:proofErr w:type="spellEnd"/>
      <w:r w:rsidR="004F6F67" w:rsidRPr="000B2BC1">
        <w:rPr>
          <w:rFonts w:cs="Lucida Sans Unicode"/>
          <w:szCs w:val="22"/>
        </w:rPr>
        <w:t>,</w:t>
      </w:r>
      <w:r w:rsidRPr="000B2BC1">
        <w:rPr>
          <w:rFonts w:cs="Lucida Sans Unicode"/>
          <w:szCs w:val="22"/>
        </w:rPr>
        <w:t xml:space="preserve"> oferece uma combinação de propriedades antiespumantes e </w:t>
      </w:r>
      <w:proofErr w:type="spellStart"/>
      <w:r w:rsidRPr="000B2BC1">
        <w:rPr>
          <w:rFonts w:cs="Lucida Sans Unicode"/>
          <w:szCs w:val="22"/>
        </w:rPr>
        <w:t>desaerantes</w:t>
      </w:r>
      <w:proofErr w:type="spellEnd"/>
      <w:r w:rsidRPr="000B2BC1">
        <w:rPr>
          <w:rFonts w:cs="Lucida Sans Unicode"/>
          <w:szCs w:val="22"/>
        </w:rPr>
        <w:t xml:space="preserve"> e é adequado para formulações sensíveis base água, especialmente em revestimentos de baixo VOC</w:t>
      </w:r>
      <w:r w:rsidR="004F6F67" w:rsidRPr="000B2BC1">
        <w:rPr>
          <w:rFonts w:cs="Lucida Sans Unicode"/>
          <w:szCs w:val="22"/>
        </w:rPr>
        <w:t>.</w:t>
      </w:r>
    </w:p>
    <w:bookmarkEnd w:id="0"/>
    <w:p w14:paraId="47BBAF85" w14:textId="1F055DE9" w:rsidR="00180640" w:rsidRDefault="00180640" w:rsidP="004F6F67">
      <w:pPr>
        <w:rPr>
          <w:rFonts w:cs="Lucida Sans Unicode"/>
          <w:szCs w:val="22"/>
        </w:rPr>
      </w:pPr>
    </w:p>
    <w:p w14:paraId="2BF065EC" w14:textId="77777777" w:rsidR="00EC7FFB" w:rsidRDefault="00EC7FFB" w:rsidP="004F6F67">
      <w:pPr>
        <w:rPr>
          <w:rFonts w:cs="Lucida Sans Unicode"/>
          <w:szCs w:val="22"/>
        </w:rPr>
      </w:pPr>
    </w:p>
    <w:p w14:paraId="752D9EDA" w14:textId="4368D80F" w:rsidR="004958C6" w:rsidRPr="004958C6" w:rsidRDefault="00D43246" w:rsidP="004F6F67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4E6314">
        <w:rPr>
          <w:rFonts w:cs="Lucida Sans Unicode"/>
          <w:b/>
          <w:bCs/>
          <w:szCs w:val="22"/>
          <w:u w:val="single"/>
          <w:lang w:eastAsia="pt-BR"/>
        </w:rPr>
        <w:lastRenderedPageBreak/>
        <w:t>Palestras técnicas Evonik</w:t>
      </w:r>
      <w:r w:rsidR="00767B9D" w:rsidRPr="004E6314">
        <w:rPr>
          <w:rFonts w:cs="Lucida Sans Unicode"/>
          <w:b/>
          <w:bCs/>
          <w:szCs w:val="22"/>
          <w:u w:val="single"/>
          <w:lang w:eastAsia="pt-BR"/>
        </w:rPr>
        <w:br/>
      </w:r>
      <w:r w:rsidR="004958C6" w:rsidRPr="004958C6">
        <w:rPr>
          <w:rFonts w:cs="Lucida Sans Unicode"/>
          <w:szCs w:val="22"/>
          <w:lang w:eastAsia="pt-BR"/>
        </w:rPr>
        <w:t xml:space="preserve">Durante o evento, a Evonik </w:t>
      </w:r>
      <w:r w:rsidR="00E676CF">
        <w:rPr>
          <w:rFonts w:cs="Lucida Sans Unicode"/>
          <w:szCs w:val="22"/>
          <w:lang w:eastAsia="pt-BR"/>
        </w:rPr>
        <w:t xml:space="preserve">será responsável por </w:t>
      </w:r>
      <w:r w:rsidR="004958C6" w:rsidRPr="004958C6">
        <w:rPr>
          <w:rFonts w:cs="Lucida Sans Unicode"/>
          <w:szCs w:val="22"/>
          <w:lang w:eastAsia="pt-BR"/>
        </w:rPr>
        <w:t xml:space="preserve">seis palestras técnicas no </w:t>
      </w:r>
      <w:r w:rsidR="004958C6" w:rsidRPr="004958C6">
        <w:rPr>
          <w:rFonts w:cs="Lucida Sans Unicode"/>
          <w:szCs w:val="22"/>
        </w:rPr>
        <w:t>Congresso Internacional de Tintas</w:t>
      </w:r>
      <w:r w:rsidR="004958C6">
        <w:rPr>
          <w:rFonts w:cs="Lucida Sans Unicode"/>
          <w:szCs w:val="22"/>
        </w:rPr>
        <w:t>. Confira:</w:t>
      </w:r>
    </w:p>
    <w:p w14:paraId="20F889FC" w14:textId="77777777" w:rsidR="004958C6" w:rsidRPr="004E6314" w:rsidRDefault="004958C6" w:rsidP="004F6F67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</w:p>
    <w:p w14:paraId="74212BD6" w14:textId="379BB584" w:rsidR="00983CEB" w:rsidRPr="004958C6" w:rsidRDefault="00983CEB" w:rsidP="004F6F67">
      <w:pPr>
        <w:shd w:val="clear" w:color="auto" w:fill="FFFFFF"/>
        <w:spacing w:line="240" w:lineRule="auto"/>
        <w:rPr>
          <w:rFonts w:cs="Lucida Sans Unicode"/>
          <w:b/>
          <w:bCs/>
          <w:szCs w:val="22"/>
          <w:u w:val="single"/>
          <w:lang w:eastAsia="pt-BR"/>
        </w:rPr>
      </w:pP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>21/6</w:t>
      </w: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, das</w:t>
      </w: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14h15 </w:t>
      </w: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às</w:t>
      </w: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14h55</w:t>
      </w:r>
    </w:p>
    <w:p w14:paraId="4F16F079" w14:textId="02EADB69" w:rsidR="00D43246" w:rsidRPr="000D0974" w:rsidRDefault="00983CEB" w:rsidP="00D43246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>
        <w:rPr>
          <w:rFonts w:cs="Lucida Sans Unicode"/>
          <w:b/>
          <w:bCs/>
          <w:color w:val="000000"/>
          <w:szCs w:val="22"/>
          <w:lang w:eastAsia="pt-BR"/>
        </w:rPr>
        <w:t xml:space="preserve">Tema: </w:t>
      </w:r>
      <w:r w:rsidR="00D43246" w:rsidRPr="000D0974">
        <w:rPr>
          <w:rFonts w:cs="Lucida Sans Unicode"/>
          <w:color w:val="000000"/>
          <w:szCs w:val="22"/>
          <w:lang w:eastAsia="pt-BR"/>
        </w:rPr>
        <w:t>Nova tecnologia de agentes de cura para alta produtividade com revestimentos epóxi</w:t>
      </w:r>
    </w:p>
    <w:p w14:paraId="40B54C66" w14:textId="11037AFD" w:rsidR="000D0974" w:rsidRPr="00983CEB" w:rsidRDefault="00767B9D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  <w:r w:rsidRPr="00983CEB">
        <w:rPr>
          <w:rFonts w:cs="Lucida Sans Unicode"/>
          <w:b/>
          <w:bCs/>
          <w:color w:val="000000"/>
          <w:szCs w:val="22"/>
          <w:lang w:eastAsia="pt-BR"/>
        </w:rPr>
        <w:t>Palestrante:</w:t>
      </w:r>
      <w:r w:rsidRPr="00983CEB">
        <w:rPr>
          <w:rFonts w:cs="Lucida Sans Unicode"/>
          <w:color w:val="000000"/>
          <w:szCs w:val="22"/>
          <w:lang w:eastAsia="pt-BR"/>
        </w:rPr>
        <w:t xml:space="preserve"> </w:t>
      </w:r>
      <w:r w:rsidR="000D0974" w:rsidRPr="000D0974">
        <w:rPr>
          <w:rFonts w:cs="Lucida Sans Unicode"/>
          <w:color w:val="000000"/>
          <w:szCs w:val="22"/>
          <w:lang w:eastAsia="pt-BR"/>
        </w:rPr>
        <w:t>Claudia Sá Evonik</w:t>
      </w:r>
    </w:p>
    <w:p w14:paraId="320063FA" w14:textId="77777777" w:rsidR="00767B9D" w:rsidRPr="000D0974" w:rsidRDefault="00767B9D" w:rsidP="000D0974">
      <w:pPr>
        <w:shd w:val="clear" w:color="auto" w:fill="FFFFFF"/>
        <w:spacing w:line="240" w:lineRule="auto"/>
        <w:rPr>
          <w:rFonts w:cs="Lucida Sans Unicode"/>
          <w:b/>
          <w:bCs/>
          <w:color w:val="000000"/>
          <w:szCs w:val="22"/>
          <w:lang w:eastAsia="pt-BR"/>
        </w:rPr>
      </w:pPr>
    </w:p>
    <w:p w14:paraId="77D7D449" w14:textId="77777777" w:rsidR="00983CEB" w:rsidRPr="004958C6" w:rsidRDefault="00983CEB" w:rsidP="00983CEB">
      <w:pPr>
        <w:shd w:val="clear" w:color="auto" w:fill="FFFFFF"/>
        <w:spacing w:line="240" w:lineRule="auto"/>
        <w:rPr>
          <w:rFonts w:cs="Lucida Sans Unicode"/>
          <w:b/>
          <w:bCs/>
          <w:color w:val="000000"/>
          <w:szCs w:val="22"/>
          <w:u w:val="single"/>
          <w:lang w:eastAsia="pt-BR"/>
        </w:rPr>
      </w:pP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>22/6</w:t>
      </w: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, das</w:t>
      </w: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9h50 </w:t>
      </w: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às</w:t>
      </w: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10h30 </w:t>
      </w:r>
    </w:p>
    <w:p w14:paraId="0640B2AF" w14:textId="59334838" w:rsidR="000D0974" w:rsidRPr="000D0974" w:rsidRDefault="00983CEB" w:rsidP="000D0974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983CEB">
        <w:rPr>
          <w:rFonts w:cs="Lucida Sans Unicode"/>
          <w:b/>
          <w:bCs/>
          <w:color w:val="000000"/>
          <w:szCs w:val="22"/>
          <w:lang w:eastAsia="pt-BR"/>
        </w:rPr>
        <w:t xml:space="preserve">Tema: </w:t>
      </w:r>
      <w:r w:rsidR="000D0974" w:rsidRPr="000D0974">
        <w:rPr>
          <w:rFonts w:cs="Lucida Sans Unicode"/>
          <w:color w:val="000000"/>
          <w:szCs w:val="22"/>
          <w:lang w:eastAsia="pt-BR"/>
        </w:rPr>
        <w:t xml:space="preserve">Novos silanos </w:t>
      </w:r>
      <w:proofErr w:type="spellStart"/>
      <w:r w:rsidR="000D0974" w:rsidRPr="000D0974">
        <w:rPr>
          <w:rFonts w:cs="Lucida Sans Unicode"/>
          <w:color w:val="000000"/>
          <w:szCs w:val="22"/>
          <w:lang w:eastAsia="pt-BR"/>
        </w:rPr>
        <w:t>hidroliticamente</w:t>
      </w:r>
      <w:proofErr w:type="spellEnd"/>
      <w:r w:rsidR="000D0974" w:rsidRPr="000D0974">
        <w:rPr>
          <w:rFonts w:cs="Lucida Sans Unicode"/>
          <w:color w:val="000000"/>
          <w:szCs w:val="22"/>
          <w:lang w:eastAsia="pt-BR"/>
        </w:rPr>
        <w:t xml:space="preserve"> estáveis para melhorar os revestimentos acrílicos base água para telhados</w:t>
      </w:r>
    </w:p>
    <w:p w14:paraId="120E4968" w14:textId="68007AB7" w:rsidR="00767B9D" w:rsidRPr="00983CEB" w:rsidRDefault="00767B9D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  <w:r w:rsidRPr="00983CEB">
        <w:rPr>
          <w:rFonts w:cs="Lucida Sans Unicode"/>
          <w:b/>
          <w:bCs/>
          <w:color w:val="000000"/>
          <w:szCs w:val="22"/>
          <w:lang w:eastAsia="pt-BR"/>
        </w:rPr>
        <w:t>Palestrante:</w:t>
      </w:r>
      <w:r w:rsidRPr="00983CEB">
        <w:rPr>
          <w:rFonts w:cs="Lucida Sans Unicode"/>
          <w:color w:val="000000"/>
          <w:szCs w:val="22"/>
          <w:lang w:eastAsia="pt-BR"/>
        </w:rPr>
        <w:t xml:space="preserve"> </w:t>
      </w:r>
      <w:r w:rsidRPr="000D0974">
        <w:rPr>
          <w:rFonts w:cs="Lucida Sans Unicode"/>
          <w:color w:val="000000"/>
          <w:szCs w:val="22"/>
          <w:lang w:eastAsia="pt-BR"/>
        </w:rPr>
        <w:t xml:space="preserve">Jacob </w:t>
      </w:r>
      <w:proofErr w:type="spellStart"/>
      <w:r w:rsidRPr="000D0974">
        <w:rPr>
          <w:rFonts w:cs="Lucida Sans Unicode"/>
          <w:color w:val="000000"/>
          <w:szCs w:val="22"/>
          <w:lang w:eastAsia="pt-BR"/>
        </w:rPr>
        <w:t>Shevrin</w:t>
      </w:r>
      <w:proofErr w:type="spellEnd"/>
      <w:r w:rsidRPr="000D0974">
        <w:rPr>
          <w:rFonts w:cs="Lucida Sans Unicode"/>
          <w:color w:val="000000"/>
          <w:szCs w:val="22"/>
          <w:lang w:eastAsia="pt-BR"/>
        </w:rPr>
        <w:t xml:space="preserve"> </w:t>
      </w:r>
    </w:p>
    <w:p w14:paraId="37965A94" w14:textId="77777777" w:rsidR="00983CEB" w:rsidRPr="00983CEB" w:rsidRDefault="00983CEB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</w:p>
    <w:p w14:paraId="2932150C" w14:textId="27A0E7E5" w:rsidR="00983CEB" w:rsidRPr="004958C6" w:rsidRDefault="00983CEB" w:rsidP="00983CEB">
      <w:pPr>
        <w:shd w:val="clear" w:color="auto" w:fill="FFFFFF"/>
        <w:spacing w:line="240" w:lineRule="auto"/>
        <w:rPr>
          <w:rFonts w:cs="Lucida Sans Unicode"/>
          <w:b/>
          <w:bCs/>
          <w:color w:val="000000"/>
          <w:szCs w:val="22"/>
          <w:u w:val="single"/>
          <w:lang w:eastAsia="pt-BR"/>
        </w:rPr>
      </w:pP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>22/6</w:t>
      </w: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, das</w:t>
      </w: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</w:t>
      </w: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14h15</w:t>
      </w: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</w:t>
      </w: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às</w:t>
      </w: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1</w:t>
      </w: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4h55</w:t>
      </w:r>
      <w:r w:rsidRPr="000D0974">
        <w:rPr>
          <w:rFonts w:cs="Lucida Sans Unicode"/>
          <w:b/>
          <w:bCs/>
          <w:color w:val="000000"/>
          <w:szCs w:val="22"/>
          <w:u w:val="single"/>
          <w:lang w:eastAsia="pt-BR"/>
        </w:rPr>
        <w:t xml:space="preserve"> </w:t>
      </w:r>
    </w:p>
    <w:p w14:paraId="5D015700" w14:textId="22734A85" w:rsidR="00767B9D" w:rsidRPr="00983CEB" w:rsidRDefault="00983CEB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  <w:r w:rsidRPr="00983CEB">
        <w:rPr>
          <w:rFonts w:cs="Lucida Sans Unicode"/>
          <w:b/>
          <w:bCs/>
          <w:color w:val="000000"/>
          <w:szCs w:val="22"/>
          <w:lang w:eastAsia="pt-BR"/>
        </w:rPr>
        <w:t>Tema:</w:t>
      </w:r>
      <w:r w:rsidRPr="00983CEB">
        <w:rPr>
          <w:rFonts w:cs="Lucida Sans Unicode"/>
          <w:color w:val="000000"/>
          <w:szCs w:val="22"/>
          <w:lang w:eastAsia="pt-BR"/>
        </w:rPr>
        <w:t xml:space="preserve"> </w:t>
      </w:r>
      <w:r w:rsidRPr="000D0974">
        <w:rPr>
          <w:rFonts w:cs="Lucida Sans Unicode"/>
          <w:color w:val="000000"/>
          <w:szCs w:val="22"/>
          <w:lang w:eastAsia="pt-BR"/>
        </w:rPr>
        <w:t xml:space="preserve">Novo </w:t>
      </w:r>
      <w:proofErr w:type="spellStart"/>
      <w:r w:rsidRPr="000D0974">
        <w:rPr>
          <w:rFonts w:cs="Lucida Sans Unicode"/>
          <w:color w:val="000000"/>
          <w:szCs w:val="22"/>
          <w:lang w:eastAsia="pt-BR"/>
        </w:rPr>
        <w:t>desespumante</w:t>
      </w:r>
      <w:proofErr w:type="spellEnd"/>
      <w:r w:rsidRPr="000D0974">
        <w:rPr>
          <w:rFonts w:cs="Lucida Sans Unicode"/>
          <w:color w:val="000000"/>
          <w:szCs w:val="22"/>
          <w:lang w:eastAsia="pt-BR"/>
        </w:rPr>
        <w:t xml:space="preserve"> concentrado baseado em matérias-primas renováveis</w:t>
      </w:r>
    </w:p>
    <w:p w14:paraId="7B139DF1" w14:textId="4D9207AA" w:rsidR="000D0974" w:rsidRDefault="00983CEB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  <w:r w:rsidRPr="00983CEB">
        <w:rPr>
          <w:rFonts w:cs="Lucida Sans Unicode"/>
          <w:b/>
          <w:bCs/>
          <w:color w:val="000000"/>
          <w:szCs w:val="22"/>
          <w:lang w:eastAsia="pt-BR"/>
        </w:rPr>
        <w:t>Palestrante:</w:t>
      </w:r>
      <w:r w:rsidRPr="00983CEB">
        <w:rPr>
          <w:rFonts w:cs="Lucida Sans Unicode"/>
          <w:color w:val="000000"/>
          <w:szCs w:val="22"/>
          <w:lang w:eastAsia="pt-BR"/>
        </w:rPr>
        <w:t xml:space="preserve"> </w:t>
      </w:r>
      <w:r w:rsidR="000D0974" w:rsidRPr="000D0974">
        <w:rPr>
          <w:rFonts w:cs="Lucida Sans Unicode"/>
          <w:color w:val="000000"/>
          <w:szCs w:val="22"/>
          <w:lang w:eastAsia="pt-BR"/>
        </w:rPr>
        <w:t xml:space="preserve">Fabiana Luiz </w:t>
      </w:r>
    </w:p>
    <w:p w14:paraId="763CD0BB" w14:textId="16209D2F" w:rsidR="00983CEB" w:rsidRPr="00983CEB" w:rsidRDefault="00983CEB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</w:p>
    <w:p w14:paraId="74B242E9" w14:textId="0DF06DF7" w:rsidR="00983CEB" w:rsidRPr="00983CEB" w:rsidRDefault="00983CEB" w:rsidP="00983CEB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23/6, das 10h35 às 11h15</w:t>
      </w:r>
      <w:r w:rsidRPr="00983CEB">
        <w:rPr>
          <w:rFonts w:cs="Lucida Sans Unicode"/>
          <w:b/>
          <w:bCs/>
          <w:color w:val="000000"/>
          <w:szCs w:val="22"/>
          <w:lang w:eastAsia="pt-BR"/>
        </w:rPr>
        <w:br/>
        <w:t>Tema:</w:t>
      </w:r>
      <w:r w:rsidRPr="00983CEB">
        <w:rPr>
          <w:rFonts w:cs="Lucida Sans Unicode"/>
          <w:color w:val="000000"/>
          <w:szCs w:val="22"/>
          <w:lang w:eastAsia="pt-BR"/>
        </w:rPr>
        <w:t xml:space="preserve"> </w:t>
      </w:r>
      <w:r w:rsidRPr="000D0974">
        <w:rPr>
          <w:rFonts w:cs="Lucida Sans Unicode"/>
          <w:color w:val="000000"/>
          <w:szCs w:val="22"/>
          <w:lang w:eastAsia="pt-BR"/>
        </w:rPr>
        <w:t xml:space="preserve">Novo aditivo para eliminar </w:t>
      </w:r>
      <w:proofErr w:type="spellStart"/>
      <w:r w:rsidRPr="000D0974">
        <w:rPr>
          <w:rFonts w:cs="Lucida Sans Unicode"/>
          <w:color w:val="000000"/>
          <w:szCs w:val="22"/>
          <w:lang w:eastAsia="pt-BR"/>
        </w:rPr>
        <w:t>pinholes</w:t>
      </w:r>
      <w:proofErr w:type="spellEnd"/>
      <w:r w:rsidRPr="000D0974">
        <w:rPr>
          <w:rFonts w:cs="Lucida Sans Unicode"/>
          <w:color w:val="000000"/>
          <w:szCs w:val="22"/>
          <w:lang w:eastAsia="pt-BR"/>
        </w:rPr>
        <w:t xml:space="preserve"> em formulações de tintas à base de água</w:t>
      </w:r>
    </w:p>
    <w:p w14:paraId="2CBBBBAB" w14:textId="70538257" w:rsidR="00983CEB" w:rsidRPr="00983CEB" w:rsidRDefault="00983CEB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  <w:r w:rsidRPr="00983CEB">
        <w:rPr>
          <w:rFonts w:cs="Lucida Sans Unicode"/>
          <w:b/>
          <w:bCs/>
          <w:color w:val="000000"/>
          <w:szCs w:val="22"/>
          <w:lang w:eastAsia="pt-BR"/>
        </w:rPr>
        <w:t>Palestrante:</w:t>
      </w:r>
      <w:r>
        <w:rPr>
          <w:rFonts w:cs="Lucida Sans Unicode"/>
          <w:color w:val="000000"/>
          <w:szCs w:val="22"/>
          <w:lang w:eastAsia="pt-BR"/>
        </w:rPr>
        <w:t xml:space="preserve"> </w:t>
      </w:r>
      <w:r w:rsidR="000D0974" w:rsidRPr="000D0974">
        <w:rPr>
          <w:rFonts w:cs="Lucida Sans Unicode"/>
          <w:color w:val="000000"/>
          <w:szCs w:val="22"/>
          <w:lang w:eastAsia="pt-BR"/>
        </w:rPr>
        <w:t xml:space="preserve">Gerson </w:t>
      </w:r>
      <w:proofErr w:type="spellStart"/>
      <w:r w:rsidR="000D0974" w:rsidRPr="000D0974">
        <w:rPr>
          <w:rFonts w:cs="Lucida Sans Unicode"/>
          <w:color w:val="000000"/>
          <w:szCs w:val="22"/>
          <w:lang w:eastAsia="pt-BR"/>
        </w:rPr>
        <w:t>Zirondi</w:t>
      </w:r>
      <w:proofErr w:type="spellEnd"/>
      <w:r w:rsidR="000D0974" w:rsidRPr="000D0974">
        <w:rPr>
          <w:rFonts w:cs="Lucida Sans Unicode"/>
          <w:color w:val="000000"/>
          <w:szCs w:val="22"/>
          <w:lang w:eastAsia="pt-BR"/>
        </w:rPr>
        <w:t xml:space="preserve"> </w:t>
      </w:r>
    </w:p>
    <w:p w14:paraId="273F4AF4" w14:textId="1575714D" w:rsidR="00767B9D" w:rsidRDefault="00767B9D" w:rsidP="000D0974">
      <w:pPr>
        <w:shd w:val="clear" w:color="auto" w:fill="FFFFFF"/>
        <w:spacing w:line="240" w:lineRule="auto"/>
        <w:rPr>
          <w:rFonts w:ascii="Arial" w:hAnsi="Arial" w:cs="Arial"/>
          <w:color w:val="222222"/>
          <w:sz w:val="24"/>
          <w:lang w:eastAsia="pt-BR"/>
        </w:rPr>
      </w:pPr>
    </w:p>
    <w:p w14:paraId="45F04FEC" w14:textId="70D29DD6" w:rsidR="004E6314" w:rsidRPr="004E6314" w:rsidRDefault="004E6314" w:rsidP="000D0974">
      <w:pPr>
        <w:shd w:val="clear" w:color="auto" w:fill="FFFFFF"/>
        <w:spacing w:line="240" w:lineRule="auto"/>
        <w:rPr>
          <w:rFonts w:cs="Lucida Sans Unicode"/>
          <w:b/>
          <w:bCs/>
          <w:color w:val="000000"/>
          <w:szCs w:val="22"/>
          <w:lang w:eastAsia="pt-BR"/>
        </w:rPr>
      </w:pP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23/6, das 10h35 às 11h15</w:t>
      </w:r>
      <w:r w:rsidRPr="004E6314">
        <w:rPr>
          <w:rFonts w:cs="Lucida Sans Unicode"/>
          <w:b/>
          <w:bCs/>
          <w:color w:val="000000"/>
          <w:szCs w:val="22"/>
          <w:lang w:eastAsia="pt-BR"/>
        </w:rPr>
        <w:br/>
        <w:t>Tema:</w:t>
      </w:r>
      <w:r w:rsidRPr="004E6314">
        <w:rPr>
          <w:rFonts w:cs="Lucida Sans Unicode"/>
          <w:color w:val="000000"/>
          <w:szCs w:val="22"/>
          <w:lang w:eastAsia="pt-BR"/>
        </w:rPr>
        <w:t xml:space="preserve"> </w:t>
      </w:r>
      <w:r w:rsidRPr="000D0974">
        <w:rPr>
          <w:rFonts w:cs="Lucida Sans Unicode"/>
          <w:color w:val="000000"/>
          <w:szCs w:val="22"/>
          <w:lang w:eastAsia="pt-BR"/>
        </w:rPr>
        <w:t xml:space="preserve">Ensaio comparativo sobre a regulamentação do contato alimentar (FDA, </w:t>
      </w:r>
      <w:proofErr w:type="spellStart"/>
      <w:r w:rsidRPr="000D0974">
        <w:rPr>
          <w:rFonts w:cs="Lucida Sans Unicode"/>
          <w:color w:val="000000"/>
          <w:szCs w:val="22"/>
          <w:lang w:eastAsia="pt-BR"/>
        </w:rPr>
        <w:t>Swiss</w:t>
      </w:r>
      <w:proofErr w:type="spellEnd"/>
      <w:r w:rsidRPr="000D0974">
        <w:rPr>
          <w:rFonts w:cs="Lucida Sans Unicode"/>
          <w:color w:val="000000"/>
          <w:szCs w:val="22"/>
          <w:lang w:eastAsia="pt-BR"/>
        </w:rPr>
        <w:t xml:space="preserve"> A, Mercosur)</w:t>
      </w:r>
    </w:p>
    <w:p w14:paraId="03BBCD2D" w14:textId="0A4DDBD4" w:rsidR="000D0974" w:rsidRPr="004E6314" w:rsidRDefault="004E6314" w:rsidP="000D0974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4E6314">
        <w:rPr>
          <w:rFonts w:cs="Lucida Sans Unicode"/>
          <w:b/>
          <w:bCs/>
          <w:color w:val="000000"/>
          <w:szCs w:val="22"/>
          <w:lang w:eastAsia="pt-BR"/>
        </w:rPr>
        <w:t>Palestrante:</w:t>
      </w:r>
      <w:r w:rsidR="000D0974" w:rsidRPr="000D0974">
        <w:rPr>
          <w:rFonts w:cs="Lucida Sans Unicode"/>
          <w:color w:val="000000"/>
          <w:szCs w:val="22"/>
          <w:lang w:eastAsia="pt-BR"/>
        </w:rPr>
        <w:t xml:space="preserve"> Rafael Dias </w:t>
      </w:r>
    </w:p>
    <w:p w14:paraId="0EFD0092" w14:textId="51B6329C" w:rsidR="00767B9D" w:rsidRPr="004E6314" w:rsidRDefault="00767B9D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</w:p>
    <w:p w14:paraId="55C060FD" w14:textId="31F13DBD" w:rsidR="004E6314" w:rsidRPr="004958C6" w:rsidRDefault="004E6314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u w:val="single"/>
          <w:lang w:eastAsia="pt-BR"/>
        </w:rPr>
      </w:pPr>
      <w:r w:rsidRPr="004958C6">
        <w:rPr>
          <w:rFonts w:cs="Lucida Sans Unicode"/>
          <w:b/>
          <w:bCs/>
          <w:color w:val="000000"/>
          <w:szCs w:val="22"/>
          <w:u w:val="single"/>
          <w:lang w:eastAsia="pt-BR"/>
        </w:rPr>
        <w:t>23/6, das 13h30 às 14h10</w:t>
      </w:r>
    </w:p>
    <w:p w14:paraId="26AF193B" w14:textId="0D606B90" w:rsidR="00767B9D" w:rsidRPr="004E6314" w:rsidRDefault="004E6314" w:rsidP="000D0974">
      <w:pPr>
        <w:shd w:val="clear" w:color="auto" w:fill="FFFFFF"/>
        <w:spacing w:line="240" w:lineRule="auto"/>
        <w:rPr>
          <w:rFonts w:cs="Lucida Sans Unicode"/>
          <w:color w:val="000000"/>
          <w:szCs w:val="22"/>
          <w:lang w:eastAsia="pt-BR"/>
        </w:rPr>
      </w:pPr>
      <w:r w:rsidRPr="004E6314">
        <w:rPr>
          <w:rFonts w:cs="Lucida Sans Unicode"/>
          <w:b/>
          <w:bCs/>
          <w:color w:val="000000"/>
          <w:szCs w:val="22"/>
          <w:lang w:eastAsia="pt-BR"/>
        </w:rPr>
        <w:t>Tema:</w:t>
      </w:r>
      <w:r w:rsidRPr="004E6314">
        <w:rPr>
          <w:rFonts w:cs="Lucida Sans Unicode"/>
          <w:color w:val="000000"/>
          <w:szCs w:val="22"/>
          <w:lang w:eastAsia="pt-BR"/>
        </w:rPr>
        <w:t xml:space="preserve"> </w:t>
      </w:r>
      <w:r w:rsidRPr="000D0974">
        <w:rPr>
          <w:rFonts w:cs="Lucida Sans Unicode"/>
          <w:color w:val="000000"/>
          <w:szCs w:val="22"/>
          <w:lang w:eastAsia="pt-BR"/>
        </w:rPr>
        <w:t>Nova tecnologia de sílica esférica à base de dióxido de silício</w:t>
      </w:r>
    </w:p>
    <w:p w14:paraId="56BAE940" w14:textId="4F8F9DA6" w:rsidR="000D0974" w:rsidRPr="000D0974" w:rsidRDefault="004E6314" w:rsidP="000D0974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4E6314">
        <w:rPr>
          <w:rFonts w:cs="Lucida Sans Unicode"/>
          <w:b/>
          <w:bCs/>
          <w:color w:val="000000"/>
          <w:szCs w:val="22"/>
          <w:lang w:eastAsia="pt-BR"/>
        </w:rPr>
        <w:t>Palestrante:</w:t>
      </w:r>
      <w:r w:rsidRPr="000D0974">
        <w:rPr>
          <w:rFonts w:cs="Lucida Sans Unicode"/>
          <w:color w:val="000000"/>
          <w:szCs w:val="22"/>
          <w:lang w:eastAsia="pt-BR"/>
        </w:rPr>
        <w:t> </w:t>
      </w:r>
      <w:r w:rsidR="000D0974" w:rsidRPr="000D0974">
        <w:rPr>
          <w:rFonts w:cs="Lucida Sans Unicode"/>
          <w:color w:val="000000"/>
          <w:szCs w:val="22"/>
          <w:lang w:eastAsia="pt-BR"/>
        </w:rPr>
        <w:t xml:space="preserve">Gerson </w:t>
      </w:r>
      <w:proofErr w:type="spellStart"/>
      <w:r w:rsidR="000D0974" w:rsidRPr="000D0974">
        <w:rPr>
          <w:rFonts w:cs="Lucida Sans Unicode"/>
          <w:color w:val="000000"/>
          <w:szCs w:val="22"/>
          <w:lang w:eastAsia="pt-BR"/>
        </w:rPr>
        <w:t>Zirondi</w:t>
      </w:r>
      <w:proofErr w:type="spellEnd"/>
      <w:r w:rsidR="000D0974" w:rsidRPr="000D0974">
        <w:rPr>
          <w:rFonts w:cs="Lucida Sans Unicode"/>
          <w:color w:val="000000"/>
          <w:szCs w:val="22"/>
          <w:lang w:eastAsia="pt-BR"/>
        </w:rPr>
        <w:t xml:space="preserve"> </w:t>
      </w:r>
    </w:p>
    <w:p w14:paraId="5FF6621E" w14:textId="7BC6C650" w:rsidR="00D951BD" w:rsidRDefault="00D951BD" w:rsidP="00D951BD">
      <w:pPr>
        <w:shd w:val="clear" w:color="auto" w:fill="FFFFFF"/>
        <w:spacing w:line="240" w:lineRule="auto"/>
        <w:rPr>
          <w:rFonts w:cs="Lucida Sans Unicode"/>
          <w:szCs w:val="22"/>
          <w:shd w:val="clear" w:color="auto" w:fill="FFFFFF"/>
        </w:rPr>
      </w:pPr>
    </w:p>
    <w:p w14:paraId="13B2D53D" w14:textId="540A2543" w:rsidR="00D43246" w:rsidRDefault="00D43246" w:rsidP="00D951BD">
      <w:pPr>
        <w:shd w:val="clear" w:color="auto" w:fill="FFFFFF"/>
        <w:spacing w:line="240" w:lineRule="auto"/>
        <w:rPr>
          <w:rFonts w:cs="Lucida Sans Unicode"/>
          <w:szCs w:val="22"/>
          <w:shd w:val="clear" w:color="auto" w:fill="FFFFFF"/>
        </w:rPr>
      </w:pPr>
    </w:p>
    <w:p w14:paraId="24446B96" w14:textId="77777777" w:rsidR="004958C6" w:rsidRDefault="004958C6" w:rsidP="00D951BD">
      <w:pPr>
        <w:shd w:val="clear" w:color="auto" w:fill="FFFFFF"/>
        <w:spacing w:line="240" w:lineRule="auto"/>
        <w:rPr>
          <w:rFonts w:cs="Lucida Sans Unicode"/>
          <w:szCs w:val="22"/>
          <w:shd w:val="clear" w:color="auto" w:fill="FFFFFF"/>
        </w:rPr>
      </w:pPr>
    </w:p>
    <w:p w14:paraId="3E274235" w14:textId="6B5228ED" w:rsidR="00D43246" w:rsidRPr="007633CB" w:rsidRDefault="00D43246" w:rsidP="00D43246">
      <w:pPr>
        <w:rPr>
          <w:rFonts w:cs="Lucida Sans Unicode"/>
          <w:b/>
          <w:bCs/>
          <w:szCs w:val="22"/>
        </w:rPr>
      </w:pPr>
      <w:r>
        <w:rPr>
          <w:rFonts w:cs="Lucida Sans Unicode"/>
          <w:b/>
          <w:bCs/>
          <w:szCs w:val="22"/>
        </w:rPr>
        <w:lastRenderedPageBreak/>
        <w:t>ABRAFATI Show</w:t>
      </w:r>
    </w:p>
    <w:p w14:paraId="0323B6EF" w14:textId="4BCB4687" w:rsidR="00D43246" w:rsidRPr="007633CB" w:rsidRDefault="00D43246" w:rsidP="00D43246">
      <w:pPr>
        <w:rPr>
          <w:rFonts w:cs="Lucida Sans Unicode"/>
          <w:szCs w:val="22"/>
        </w:rPr>
      </w:pPr>
      <w:r w:rsidRPr="007633CB">
        <w:rPr>
          <w:rFonts w:cs="Lucida Sans Unicode"/>
          <w:szCs w:val="22"/>
        </w:rPr>
        <w:t xml:space="preserve">Data: </w:t>
      </w:r>
      <w:r>
        <w:rPr>
          <w:rFonts w:cs="Lucida Sans Unicode"/>
          <w:szCs w:val="22"/>
        </w:rPr>
        <w:t>21 a 23</w:t>
      </w:r>
      <w:r w:rsidRPr="007633CB">
        <w:rPr>
          <w:rFonts w:cs="Lucida Sans Unicode"/>
          <w:szCs w:val="22"/>
        </w:rPr>
        <w:t xml:space="preserve"> de junho de 2022</w:t>
      </w:r>
    </w:p>
    <w:p w14:paraId="0C2DB3D6" w14:textId="26E8AFBE" w:rsidR="00D43246" w:rsidRPr="007633CB" w:rsidRDefault="006E787C" w:rsidP="00D43246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Exposição</w:t>
      </w:r>
      <w:r w:rsidR="00D43246" w:rsidRPr="007633CB">
        <w:rPr>
          <w:rFonts w:cs="Lucida Sans Unicode"/>
          <w:szCs w:val="22"/>
        </w:rPr>
        <w:t xml:space="preserve">: das 11h às </w:t>
      </w:r>
      <w:r w:rsidR="00D43246">
        <w:rPr>
          <w:rFonts w:cs="Lucida Sans Unicode"/>
          <w:szCs w:val="22"/>
        </w:rPr>
        <w:t>20</w:t>
      </w:r>
      <w:r w:rsidR="00D43246" w:rsidRPr="007633CB">
        <w:rPr>
          <w:rFonts w:cs="Lucida Sans Unicode"/>
          <w:szCs w:val="22"/>
        </w:rPr>
        <w:t>h</w:t>
      </w:r>
      <w:r>
        <w:rPr>
          <w:rFonts w:cs="Lucida Sans Unicode"/>
          <w:szCs w:val="22"/>
        </w:rPr>
        <w:br/>
        <w:t>Congresso: das 8</w:t>
      </w:r>
      <w:r w:rsidR="00DF0B13">
        <w:rPr>
          <w:rFonts w:cs="Lucida Sans Unicode"/>
          <w:szCs w:val="22"/>
        </w:rPr>
        <w:t>h</w:t>
      </w:r>
      <w:r>
        <w:rPr>
          <w:rFonts w:cs="Lucida Sans Unicode"/>
          <w:szCs w:val="22"/>
        </w:rPr>
        <w:t xml:space="preserve"> às 17h</w:t>
      </w:r>
    </w:p>
    <w:p w14:paraId="5058D762" w14:textId="55D35C5E" w:rsidR="00D43246" w:rsidRPr="00DF0B13" w:rsidRDefault="00D43246" w:rsidP="00D43246">
      <w:pPr>
        <w:rPr>
          <w:rFonts w:cs="Lucida Sans Unicode"/>
          <w:b/>
          <w:bCs/>
          <w:szCs w:val="22"/>
        </w:rPr>
      </w:pPr>
      <w:r w:rsidRPr="007633CB">
        <w:rPr>
          <w:rFonts w:cs="Lucida Sans Unicode"/>
          <w:szCs w:val="22"/>
        </w:rPr>
        <w:t xml:space="preserve">Local: São Paulo Expo </w:t>
      </w:r>
      <w:r>
        <w:rPr>
          <w:rFonts w:cs="Lucida Sans Unicode"/>
          <w:szCs w:val="22"/>
        </w:rPr>
        <w:br/>
        <w:t>Rodovia dos Imigrantes, km 1,5</w:t>
      </w:r>
      <w:r>
        <w:rPr>
          <w:rFonts w:cs="Lucida Sans Unicode"/>
          <w:szCs w:val="22"/>
        </w:rPr>
        <w:br/>
      </w:r>
      <w:r w:rsidRPr="00DF0B13">
        <w:rPr>
          <w:rFonts w:cs="Lucida Sans Unicode"/>
          <w:b/>
          <w:bCs/>
          <w:szCs w:val="22"/>
        </w:rPr>
        <w:t>Estande da Evonik: B 82</w:t>
      </w:r>
    </w:p>
    <w:p w14:paraId="6297B435" w14:textId="63EF80A9" w:rsidR="00D951BD" w:rsidRDefault="00D951BD" w:rsidP="00D951BD">
      <w:pPr>
        <w:shd w:val="clear" w:color="auto" w:fill="FFFFFF"/>
        <w:spacing w:line="240" w:lineRule="auto"/>
        <w:rPr>
          <w:rFonts w:cs="Lucida Sans Unicode"/>
          <w:szCs w:val="22"/>
          <w:shd w:val="clear" w:color="auto" w:fill="FFFFFF"/>
        </w:rPr>
      </w:pPr>
    </w:p>
    <w:p w14:paraId="7627AC7B" w14:textId="6B10E9C2" w:rsidR="006E787C" w:rsidRDefault="006E787C" w:rsidP="00D951BD">
      <w:pPr>
        <w:shd w:val="clear" w:color="auto" w:fill="FFFFFF"/>
        <w:spacing w:line="240" w:lineRule="auto"/>
        <w:rPr>
          <w:rFonts w:cs="Lucida Sans Unicode"/>
          <w:szCs w:val="22"/>
          <w:shd w:val="clear" w:color="auto" w:fill="FFFFFF"/>
        </w:rPr>
      </w:pPr>
    </w:p>
    <w:p w14:paraId="02E4BA15" w14:textId="77777777" w:rsidR="006E787C" w:rsidRDefault="006E787C" w:rsidP="00D951BD">
      <w:pPr>
        <w:shd w:val="clear" w:color="auto" w:fill="FFFFFF"/>
        <w:spacing w:line="240" w:lineRule="auto"/>
        <w:rPr>
          <w:rFonts w:cs="Lucida Sans Unicode"/>
          <w:szCs w:val="22"/>
          <w:shd w:val="clear" w:color="auto" w:fill="FFFFFF"/>
        </w:rPr>
      </w:pPr>
    </w:p>
    <w:p w14:paraId="6CEA1A65" w14:textId="0A1F01E0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szCs w:val="22"/>
          <w:shd w:val="clear" w:color="auto" w:fill="FFFFFF"/>
        </w:rPr>
      </w:pPr>
      <w:r w:rsidRPr="00D951BD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1D7EA009" w14:textId="77777777" w:rsidR="008840D3" w:rsidRPr="00D951BD" w:rsidRDefault="00F60EEC" w:rsidP="00D951BD">
      <w:pPr>
        <w:shd w:val="clear" w:color="auto" w:fill="FFFFFF"/>
        <w:spacing w:line="240" w:lineRule="auto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em todo o mundo e gerou vendas de </w:t>
      </w:r>
      <w:r w:rsidR="00622D89"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>15</w:t>
      </w:r>
      <w:r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622D89"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>2,38</w:t>
      </w:r>
      <w:r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 bilh</w:t>
      </w:r>
      <w:r w:rsidR="00622D89"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>ões</w:t>
      </w:r>
      <w:r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 de euros em 202</w:t>
      </w:r>
      <w:r w:rsidR="00622D89"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>1</w:t>
      </w:r>
      <w:r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. A Evonik vai muito além da química para criar soluções inovadoras, rentáveis e sustentáveis para os clientes. </w:t>
      </w:r>
      <w:r w:rsidR="00622D89"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>Cerca</w:t>
      </w:r>
      <w:r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 de 33.000 colaboradores trabalham juntos com um propósito em comum: queremos melhorar a vida das pessoas, todos os dias.</w:t>
      </w:r>
    </w:p>
    <w:p w14:paraId="1D9465B8" w14:textId="77777777" w:rsidR="008840D3" w:rsidRPr="008840D3" w:rsidRDefault="008840D3" w:rsidP="008840D3">
      <w:pPr>
        <w:shd w:val="clear" w:color="auto" w:fill="FFFFFF"/>
        <w:spacing w:line="240" w:lineRule="auto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430D68D" w14:textId="77777777" w:rsidR="008840D3" w:rsidRPr="00D951BD" w:rsidRDefault="00F60EEC" w:rsidP="00D951BD">
      <w:pPr>
        <w:shd w:val="clear" w:color="auto" w:fill="FFFFFF"/>
        <w:spacing w:line="240" w:lineRule="auto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  <w:r w:rsidRPr="00D951BD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0174AB35" w14:textId="77777777" w:rsidR="008840D3" w:rsidRPr="00D951BD" w:rsidRDefault="00F60EEC" w:rsidP="00D951BD">
      <w:pPr>
        <w:shd w:val="clear" w:color="auto" w:fill="FFFFFF"/>
        <w:spacing w:line="240" w:lineRule="auto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 w:rsidRPr="00D951BD">
        <w:rPr>
          <w:rFonts w:eastAsia="Lucida Sans Unicode" w:cs="Lucida Sans Unicode"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E091C79" w14:textId="77777777" w:rsidR="008840D3" w:rsidRDefault="008840D3" w:rsidP="008840D3">
      <w:pPr>
        <w:pStyle w:val="PargrafodaLista"/>
        <w:shd w:val="clear" w:color="auto" w:fill="FFFFFF"/>
        <w:spacing w:line="240" w:lineRule="auto"/>
        <w:ind w:left="360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604204E7" w14:textId="77777777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b/>
          <w:sz w:val="18"/>
          <w:szCs w:val="18"/>
        </w:rPr>
      </w:pPr>
      <w:r w:rsidRPr="00D951BD">
        <w:rPr>
          <w:rFonts w:cs="Lucida Sans Unicode"/>
          <w:b/>
          <w:sz w:val="18"/>
          <w:szCs w:val="18"/>
        </w:rPr>
        <w:t>Evonik Brasil Ltda.</w:t>
      </w:r>
    </w:p>
    <w:p w14:paraId="4E55A2EB" w14:textId="77777777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sz w:val="18"/>
          <w:szCs w:val="18"/>
        </w:rPr>
      </w:pPr>
      <w:r w:rsidRPr="00D951BD">
        <w:rPr>
          <w:rFonts w:cs="Lucida Sans Unicode"/>
          <w:sz w:val="18"/>
          <w:szCs w:val="18"/>
        </w:rPr>
        <w:t>Fone: (11) 3146-4100</w:t>
      </w:r>
    </w:p>
    <w:p w14:paraId="12B8E642" w14:textId="74A4DF43" w:rsidR="008840D3" w:rsidRPr="00D951BD" w:rsidRDefault="00E86DB4" w:rsidP="00D951BD">
      <w:pPr>
        <w:shd w:val="clear" w:color="auto" w:fill="FFFFFF"/>
        <w:spacing w:line="240" w:lineRule="auto"/>
        <w:rPr>
          <w:rFonts w:cs="Lucida Sans Unicode"/>
          <w:sz w:val="18"/>
          <w:szCs w:val="18"/>
        </w:rPr>
      </w:pPr>
      <w:hyperlink r:id="rId12" w:history="1">
        <w:r w:rsidR="00D951BD" w:rsidRPr="00B05620">
          <w:rPr>
            <w:rStyle w:val="Hyperlink"/>
            <w:rFonts w:cs="Lucida Sans Unicode"/>
            <w:sz w:val="18"/>
            <w:szCs w:val="18"/>
          </w:rPr>
          <w:t>www.evonik.com.br</w:t>
        </w:r>
      </w:hyperlink>
    </w:p>
    <w:p w14:paraId="5BCEDDA0" w14:textId="77777777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sz w:val="18"/>
          <w:szCs w:val="18"/>
        </w:rPr>
      </w:pPr>
      <w:r w:rsidRPr="00D951BD">
        <w:rPr>
          <w:rFonts w:cs="Lucida Sans Unicode"/>
          <w:sz w:val="18"/>
          <w:szCs w:val="18"/>
        </w:rPr>
        <w:t>facebook.com/Evonik</w:t>
      </w:r>
    </w:p>
    <w:p w14:paraId="0E3948B1" w14:textId="77777777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sz w:val="18"/>
          <w:szCs w:val="18"/>
        </w:rPr>
      </w:pPr>
      <w:r w:rsidRPr="00D951BD">
        <w:rPr>
          <w:rFonts w:cs="Lucida Sans Unicode"/>
          <w:sz w:val="18"/>
          <w:szCs w:val="18"/>
        </w:rPr>
        <w:t>instagram.com/</w:t>
      </w:r>
      <w:proofErr w:type="spellStart"/>
      <w:r w:rsidRPr="00D951BD">
        <w:rPr>
          <w:rFonts w:cs="Lucida Sans Unicode"/>
          <w:sz w:val="18"/>
          <w:szCs w:val="18"/>
        </w:rPr>
        <w:t>Evonik.Brasil</w:t>
      </w:r>
      <w:proofErr w:type="spellEnd"/>
    </w:p>
    <w:p w14:paraId="1EB28673" w14:textId="77777777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sz w:val="18"/>
          <w:szCs w:val="18"/>
        </w:rPr>
      </w:pPr>
      <w:r w:rsidRPr="00D951BD">
        <w:rPr>
          <w:rFonts w:cs="Lucida Sans Unicode"/>
          <w:sz w:val="18"/>
          <w:szCs w:val="18"/>
        </w:rPr>
        <w:t>youtube.com/</w:t>
      </w:r>
      <w:proofErr w:type="spellStart"/>
      <w:r w:rsidRPr="00D951BD">
        <w:rPr>
          <w:rFonts w:cs="Lucida Sans Unicode"/>
          <w:sz w:val="18"/>
          <w:szCs w:val="18"/>
        </w:rPr>
        <w:t>EvonikIndustries</w:t>
      </w:r>
      <w:proofErr w:type="spellEnd"/>
    </w:p>
    <w:p w14:paraId="5B3DEF49" w14:textId="77777777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sz w:val="18"/>
          <w:szCs w:val="18"/>
        </w:rPr>
      </w:pPr>
      <w:r w:rsidRPr="00D951BD">
        <w:rPr>
          <w:rFonts w:cs="Lucida Sans Unicode"/>
          <w:sz w:val="18"/>
          <w:szCs w:val="18"/>
        </w:rPr>
        <w:t>linkedin.com/</w:t>
      </w:r>
      <w:proofErr w:type="spellStart"/>
      <w:r w:rsidRPr="00D951BD">
        <w:rPr>
          <w:rFonts w:cs="Lucida Sans Unicode"/>
          <w:sz w:val="18"/>
          <w:szCs w:val="18"/>
        </w:rPr>
        <w:t>company</w:t>
      </w:r>
      <w:proofErr w:type="spellEnd"/>
      <w:r w:rsidRPr="00D951BD">
        <w:rPr>
          <w:rFonts w:cs="Lucida Sans Unicode"/>
          <w:sz w:val="18"/>
          <w:szCs w:val="18"/>
        </w:rPr>
        <w:t>/Evonik</w:t>
      </w:r>
    </w:p>
    <w:p w14:paraId="064A8EC4" w14:textId="77777777" w:rsidR="008840D3" w:rsidRPr="00D951BD" w:rsidRDefault="00F60EEC" w:rsidP="00D951BD">
      <w:pPr>
        <w:shd w:val="clear" w:color="auto" w:fill="FFFFFF"/>
        <w:spacing w:line="240" w:lineRule="auto"/>
        <w:rPr>
          <w:rStyle w:val="Hyperlink"/>
          <w:rFonts w:cs="Lucida Sans Unicode"/>
          <w:sz w:val="18"/>
          <w:szCs w:val="18"/>
        </w:rPr>
      </w:pPr>
      <w:r w:rsidRPr="00D951BD">
        <w:rPr>
          <w:rFonts w:cs="Lucida Sans Unicode"/>
          <w:sz w:val="18"/>
          <w:szCs w:val="18"/>
        </w:rPr>
        <w:t>twitter.com/</w:t>
      </w:r>
      <w:proofErr w:type="spellStart"/>
      <w:r w:rsidRPr="00D951BD">
        <w:rPr>
          <w:rFonts w:cs="Lucida Sans Unicode"/>
          <w:sz w:val="18"/>
          <w:szCs w:val="18"/>
        </w:rPr>
        <w:t>Evonik</w:t>
      </w:r>
      <w:r w:rsidRPr="00D951BD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281E6E7E" w14:textId="77777777" w:rsidR="008840D3" w:rsidRDefault="008840D3" w:rsidP="008840D3">
      <w:pPr>
        <w:pStyle w:val="PargrafodaLista"/>
        <w:shd w:val="clear" w:color="auto" w:fill="FFFFFF"/>
        <w:spacing w:line="240" w:lineRule="auto"/>
        <w:ind w:left="360"/>
        <w:rPr>
          <w:rStyle w:val="Hyperlink"/>
          <w:rFonts w:cs="Lucida Sans Unicode"/>
          <w:sz w:val="18"/>
          <w:szCs w:val="18"/>
        </w:rPr>
      </w:pPr>
    </w:p>
    <w:p w14:paraId="532B245B" w14:textId="77777777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b/>
          <w:sz w:val="18"/>
          <w:szCs w:val="18"/>
        </w:rPr>
      </w:pPr>
      <w:r w:rsidRPr="00D951BD">
        <w:rPr>
          <w:rFonts w:cs="Lucida Sans Unicode"/>
          <w:b/>
          <w:sz w:val="18"/>
          <w:szCs w:val="18"/>
        </w:rPr>
        <w:t>Informações para imprensa</w:t>
      </w:r>
    </w:p>
    <w:p w14:paraId="2FA4B584" w14:textId="67F2FB02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sz w:val="18"/>
          <w:szCs w:val="18"/>
        </w:rPr>
      </w:pPr>
      <w:r w:rsidRPr="00D951BD">
        <w:rPr>
          <w:rFonts w:cs="Lucida Sans Unicode"/>
          <w:sz w:val="18"/>
          <w:szCs w:val="18"/>
        </w:rPr>
        <w:t xml:space="preserve">Via Pública Comunicação - </w:t>
      </w:r>
      <w:hyperlink r:id="rId13" w:history="1">
        <w:r w:rsidR="008840D3" w:rsidRPr="00D951BD">
          <w:rPr>
            <w:rStyle w:val="Hyperlink"/>
            <w:rFonts w:cs="Lucida Sans Unicode"/>
            <w:sz w:val="18"/>
            <w:szCs w:val="18"/>
          </w:rPr>
          <w:t>www.viapublicacomunicacao.com.br</w:t>
        </w:r>
      </w:hyperlink>
    </w:p>
    <w:p w14:paraId="442B9690" w14:textId="74DE3088" w:rsidR="008840D3" w:rsidRPr="00D951BD" w:rsidRDefault="00F60EEC" w:rsidP="00D951BD">
      <w:pPr>
        <w:shd w:val="clear" w:color="auto" w:fill="FFFFFF"/>
        <w:spacing w:line="240" w:lineRule="auto"/>
        <w:rPr>
          <w:rFonts w:cs="Lucida Sans Unicode"/>
          <w:sz w:val="18"/>
          <w:szCs w:val="18"/>
          <w:lang w:val="nl-BE"/>
        </w:rPr>
      </w:pPr>
      <w:r w:rsidRPr="00D951BD">
        <w:rPr>
          <w:rFonts w:cs="Lucida Sans Unicode"/>
          <w:sz w:val="18"/>
          <w:szCs w:val="18"/>
          <w:lang w:val="nl-BE"/>
        </w:rPr>
        <w:t xml:space="preserve">Sheila Diez: (11) 3473.0255 - </w:t>
      </w:r>
      <w:hyperlink r:id="rId14" w:history="1">
        <w:r w:rsidR="008840D3" w:rsidRPr="00D951BD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14:paraId="14B23046" w14:textId="7D3F72CD" w:rsidR="008840D3" w:rsidRPr="004958C6" w:rsidRDefault="00F60EEC" w:rsidP="004958C6">
      <w:pPr>
        <w:shd w:val="clear" w:color="auto" w:fill="FFFFFF"/>
        <w:spacing w:line="240" w:lineRule="auto"/>
        <w:rPr>
          <w:rFonts w:cs="Lucida Sans Unicode"/>
          <w:sz w:val="18"/>
          <w:szCs w:val="18"/>
        </w:rPr>
      </w:pPr>
      <w:r w:rsidRPr="00D951BD">
        <w:rPr>
          <w:rFonts w:cs="Lucida Sans Unicode"/>
          <w:sz w:val="18"/>
          <w:szCs w:val="18"/>
        </w:rPr>
        <w:t xml:space="preserve">Taís Augusto: (11) 3562.5555 - </w:t>
      </w:r>
      <w:hyperlink r:id="rId15" w:history="1">
        <w:r w:rsidR="008840D3" w:rsidRPr="00D951BD">
          <w:rPr>
            <w:rStyle w:val="Hyperlink"/>
            <w:rFonts w:cs="Lucida Sans Unicode"/>
            <w:sz w:val="18"/>
            <w:szCs w:val="18"/>
          </w:rPr>
          <w:t>tais@viapublicacomunicacao.com.br</w:t>
        </w:r>
      </w:hyperlink>
    </w:p>
    <w:sectPr w:rsidR="008840D3" w:rsidRPr="004958C6" w:rsidSect="005C5615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B56F" w14:textId="77777777" w:rsidR="00E86DB4" w:rsidRDefault="00E86DB4">
      <w:pPr>
        <w:spacing w:line="240" w:lineRule="auto"/>
      </w:pPr>
      <w:r>
        <w:separator/>
      </w:r>
    </w:p>
  </w:endnote>
  <w:endnote w:type="continuationSeparator" w:id="0">
    <w:p w14:paraId="1FFFE491" w14:textId="77777777" w:rsidR="00E86DB4" w:rsidRDefault="00E86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69CF" w14:textId="77777777" w:rsidR="00E86DB4" w:rsidRDefault="00E86DB4">
      <w:pPr>
        <w:spacing w:line="240" w:lineRule="auto"/>
      </w:pPr>
      <w:r>
        <w:separator/>
      </w:r>
    </w:p>
  </w:footnote>
  <w:footnote w:type="continuationSeparator" w:id="0">
    <w:p w14:paraId="17FE3757" w14:textId="77777777" w:rsidR="00E86DB4" w:rsidRDefault="00E86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9F1DF1"/>
    <w:multiLevelType w:val="multilevel"/>
    <w:tmpl w:val="C32E6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6482968"/>
    <w:multiLevelType w:val="multilevel"/>
    <w:tmpl w:val="47E22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7" w15:restartNumberingAfterBreak="0">
    <w:nsid w:val="5E5F2F35"/>
    <w:multiLevelType w:val="multilevel"/>
    <w:tmpl w:val="9E0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262123">
    <w:abstractNumId w:val="11"/>
  </w:num>
  <w:num w:numId="2" w16cid:durableId="1520662089">
    <w:abstractNumId w:val="15"/>
  </w:num>
  <w:num w:numId="3" w16cid:durableId="1174802749">
    <w:abstractNumId w:val="13"/>
  </w:num>
  <w:num w:numId="4" w16cid:durableId="1116366462">
    <w:abstractNumId w:val="10"/>
  </w:num>
  <w:num w:numId="5" w16cid:durableId="1058744797">
    <w:abstractNumId w:val="9"/>
  </w:num>
  <w:num w:numId="6" w16cid:durableId="226232529">
    <w:abstractNumId w:val="7"/>
  </w:num>
  <w:num w:numId="7" w16cid:durableId="634332524">
    <w:abstractNumId w:val="6"/>
  </w:num>
  <w:num w:numId="8" w16cid:durableId="1902672229">
    <w:abstractNumId w:val="5"/>
  </w:num>
  <w:num w:numId="9" w16cid:durableId="520818189">
    <w:abstractNumId w:val="4"/>
  </w:num>
  <w:num w:numId="10" w16cid:durableId="680011759">
    <w:abstractNumId w:val="8"/>
  </w:num>
  <w:num w:numId="11" w16cid:durableId="1679501742">
    <w:abstractNumId w:val="3"/>
  </w:num>
  <w:num w:numId="12" w16cid:durableId="2104102029">
    <w:abstractNumId w:val="2"/>
  </w:num>
  <w:num w:numId="13" w16cid:durableId="1042830275">
    <w:abstractNumId w:val="1"/>
  </w:num>
  <w:num w:numId="14" w16cid:durableId="1120220334">
    <w:abstractNumId w:val="0"/>
  </w:num>
  <w:num w:numId="15" w16cid:durableId="1906989402">
    <w:abstractNumId w:val="17"/>
  </w:num>
  <w:num w:numId="16" w16cid:durableId="480655664">
    <w:abstractNumId w:val="12"/>
  </w:num>
  <w:num w:numId="17" w16cid:durableId="1463227961">
    <w:abstractNumId w:val="14"/>
  </w:num>
  <w:num w:numId="18" w16cid:durableId="199178370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6461"/>
    <w:rsid w:val="00037F3D"/>
    <w:rsid w:val="000400C5"/>
    <w:rsid w:val="0004279D"/>
    <w:rsid w:val="00043E2D"/>
    <w:rsid w:val="00045417"/>
    <w:rsid w:val="00046C72"/>
    <w:rsid w:val="00047E57"/>
    <w:rsid w:val="00051B45"/>
    <w:rsid w:val="0005219D"/>
    <w:rsid w:val="00074A27"/>
    <w:rsid w:val="00075225"/>
    <w:rsid w:val="00084555"/>
    <w:rsid w:val="00086556"/>
    <w:rsid w:val="00092F83"/>
    <w:rsid w:val="000A0DDB"/>
    <w:rsid w:val="000A4EB6"/>
    <w:rsid w:val="000A6BEB"/>
    <w:rsid w:val="000A7F97"/>
    <w:rsid w:val="000B22EA"/>
    <w:rsid w:val="000B2BC1"/>
    <w:rsid w:val="000B4D73"/>
    <w:rsid w:val="000C7CBD"/>
    <w:rsid w:val="000D081A"/>
    <w:rsid w:val="000D0974"/>
    <w:rsid w:val="000D1876"/>
    <w:rsid w:val="000D1DD8"/>
    <w:rsid w:val="000D48E3"/>
    <w:rsid w:val="000D4A9F"/>
    <w:rsid w:val="000D5013"/>
    <w:rsid w:val="000D7AC3"/>
    <w:rsid w:val="000D7DF9"/>
    <w:rsid w:val="000E06AB"/>
    <w:rsid w:val="000E2184"/>
    <w:rsid w:val="000E373A"/>
    <w:rsid w:val="000E6C4E"/>
    <w:rsid w:val="000F3D58"/>
    <w:rsid w:val="000F70A3"/>
    <w:rsid w:val="000F7816"/>
    <w:rsid w:val="00103837"/>
    <w:rsid w:val="0011397A"/>
    <w:rsid w:val="00115058"/>
    <w:rsid w:val="00124443"/>
    <w:rsid w:val="0012798B"/>
    <w:rsid w:val="0013281B"/>
    <w:rsid w:val="00135105"/>
    <w:rsid w:val="00135CBD"/>
    <w:rsid w:val="00140E20"/>
    <w:rsid w:val="0014346F"/>
    <w:rsid w:val="00146ADE"/>
    <w:rsid w:val="00152126"/>
    <w:rsid w:val="00155978"/>
    <w:rsid w:val="00162B4B"/>
    <w:rsid w:val="001631E8"/>
    <w:rsid w:val="001643A3"/>
    <w:rsid w:val="00165932"/>
    <w:rsid w:val="00166485"/>
    <w:rsid w:val="00170FE5"/>
    <w:rsid w:val="0017414F"/>
    <w:rsid w:val="00174C42"/>
    <w:rsid w:val="00180482"/>
    <w:rsid w:val="00180640"/>
    <w:rsid w:val="00180DC0"/>
    <w:rsid w:val="0018221F"/>
    <w:rsid w:val="00182B4B"/>
    <w:rsid w:val="001837C2"/>
    <w:rsid w:val="00183F73"/>
    <w:rsid w:val="00191AC3"/>
    <w:rsid w:val="00191B6A"/>
    <w:rsid w:val="001936C1"/>
    <w:rsid w:val="001944E2"/>
    <w:rsid w:val="00196168"/>
    <w:rsid w:val="00196518"/>
    <w:rsid w:val="001A02BA"/>
    <w:rsid w:val="001A04DE"/>
    <w:rsid w:val="001A268E"/>
    <w:rsid w:val="001A3444"/>
    <w:rsid w:val="001A40ED"/>
    <w:rsid w:val="001D0F3F"/>
    <w:rsid w:val="001E1055"/>
    <w:rsid w:val="001E284C"/>
    <w:rsid w:val="001E420B"/>
    <w:rsid w:val="001F0F83"/>
    <w:rsid w:val="001F7C26"/>
    <w:rsid w:val="00200B45"/>
    <w:rsid w:val="002065DF"/>
    <w:rsid w:val="00221C32"/>
    <w:rsid w:val="00227750"/>
    <w:rsid w:val="002376F7"/>
    <w:rsid w:val="0024046F"/>
    <w:rsid w:val="00241B78"/>
    <w:rsid w:val="002427AA"/>
    <w:rsid w:val="0024351A"/>
    <w:rsid w:val="0024351E"/>
    <w:rsid w:val="00243912"/>
    <w:rsid w:val="002468A7"/>
    <w:rsid w:val="002527E3"/>
    <w:rsid w:val="0027659F"/>
    <w:rsid w:val="00284EA6"/>
    <w:rsid w:val="00287090"/>
    <w:rsid w:val="00290F07"/>
    <w:rsid w:val="002A038A"/>
    <w:rsid w:val="002A0595"/>
    <w:rsid w:val="002A0CB3"/>
    <w:rsid w:val="002A3233"/>
    <w:rsid w:val="002B1589"/>
    <w:rsid w:val="002B345A"/>
    <w:rsid w:val="002B49D6"/>
    <w:rsid w:val="002B6293"/>
    <w:rsid w:val="002B645E"/>
    <w:rsid w:val="002C00FF"/>
    <w:rsid w:val="002C10C6"/>
    <w:rsid w:val="002C12A0"/>
    <w:rsid w:val="002D206A"/>
    <w:rsid w:val="002D2630"/>
    <w:rsid w:val="002D2996"/>
    <w:rsid w:val="002D4E6A"/>
    <w:rsid w:val="002D4EF0"/>
    <w:rsid w:val="002D5F0C"/>
    <w:rsid w:val="002E2C88"/>
    <w:rsid w:val="002F030D"/>
    <w:rsid w:val="002F364E"/>
    <w:rsid w:val="002F49B3"/>
    <w:rsid w:val="002F4C23"/>
    <w:rsid w:val="002F569E"/>
    <w:rsid w:val="003004BF"/>
    <w:rsid w:val="00301998"/>
    <w:rsid w:val="003042D5"/>
    <w:rsid w:val="003067D4"/>
    <w:rsid w:val="0031020E"/>
    <w:rsid w:val="003108B3"/>
    <w:rsid w:val="00310BD6"/>
    <w:rsid w:val="00316EC0"/>
    <w:rsid w:val="00326992"/>
    <w:rsid w:val="0032793B"/>
    <w:rsid w:val="00327FAD"/>
    <w:rsid w:val="00331AA8"/>
    <w:rsid w:val="00341FC4"/>
    <w:rsid w:val="00345B60"/>
    <w:rsid w:val="00346AC8"/>
    <w:rsid w:val="003508E4"/>
    <w:rsid w:val="003510DC"/>
    <w:rsid w:val="00356519"/>
    <w:rsid w:val="00360DD4"/>
    <w:rsid w:val="00362743"/>
    <w:rsid w:val="003634D1"/>
    <w:rsid w:val="00364D2E"/>
    <w:rsid w:val="00367974"/>
    <w:rsid w:val="00380845"/>
    <w:rsid w:val="0038174F"/>
    <w:rsid w:val="00382FE1"/>
    <w:rsid w:val="00384C52"/>
    <w:rsid w:val="00387372"/>
    <w:rsid w:val="00391FCB"/>
    <w:rsid w:val="00395F15"/>
    <w:rsid w:val="003A023D"/>
    <w:rsid w:val="003A1D72"/>
    <w:rsid w:val="003A1EF4"/>
    <w:rsid w:val="003A711C"/>
    <w:rsid w:val="003A7264"/>
    <w:rsid w:val="003B5DF4"/>
    <w:rsid w:val="003C0198"/>
    <w:rsid w:val="003C4812"/>
    <w:rsid w:val="003D1248"/>
    <w:rsid w:val="003D50B7"/>
    <w:rsid w:val="003D6E84"/>
    <w:rsid w:val="003E4D56"/>
    <w:rsid w:val="003F1B7A"/>
    <w:rsid w:val="003F4CD0"/>
    <w:rsid w:val="003F72E3"/>
    <w:rsid w:val="00401479"/>
    <w:rsid w:val="004016F5"/>
    <w:rsid w:val="00403CD6"/>
    <w:rsid w:val="004146D3"/>
    <w:rsid w:val="0041530F"/>
    <w:rsid w:val="00415630"/>
    <w:rsid w:val="00420303"/>
    <w:rsid w:val="00422338"/>
    <w:rsid w:val="00424F52"/>
    <w:rsid w:val="004379DF"/>
    <w:rsid w:val="00447461"/>
    <w:rsid w:val="00462499"/>
    <w:rsid w:val="00464856"/>
    <w:rsid w:val="00464BB8"/>
    <w:rsid w:val="00472CA3"/>
    <w:rsid w:val="00473501"/>
    <w:rsid w:val="00476F6F"/>
    <w:rsid w:val="0048125C"/>
    <w:rsid w:val="00481A3F"/>
    <w:rsid w:val="004820F9"/>
    <w:rsid w:val="0048332A"/>
    <w:rsid w:val="00486462"/>
    <w:rsid w:val="0048697B"/>
    <w:rsid w:val="0049367A"/>
    <w:rsid w:val="004958C6"/>
    <w:rsid w:val="004A0839"/>
    <w:rsid w:val="004A17C4"/>
    <w:rsid w:val="004A5AB4"/>
    <w:rsid w:val="004A5E45"/>
    <w:rsid w:val="004B7C16"/>
    <w:rsid w:val="004C04DB"/>
    <w:rsid w:val="004C0CFE"/>
    <w:rsid w:val="004C1CB0"/>
    <w:rsid w:val="004C1F16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6314"/>
    <w:rsid w:val="004F0B24"/>
    <w:rsid w:val="004F11D2"/>
    <w:rsid w:val="004F1444"/>
    <w:rsid w:val="004F1918"/>
    <w:rsid w:val="004F59E4"/>
    <w:rsid w:val="004F6F67"/>
    <w:rsid w:val="004F7B41"/>
    <w:rsid w:val="00501C6C"/>
    <w:rsid w:val="005155A4"/>
    <w:rsid w:val="00516C49"/>
    <w:rsid w:val="0051758A"/>
    <w:rsid w:val="00517AAC"/>
    <w:rsid w:val="005225EC"/>
    <w:rsid w:val="005242FC"/>
    <w:rsid w:val="00536E02"/>
    <w:rsid w:val="00537A93"/>
    <w:rsid w:val="00545111"/>
    <w:rsid w:val="00550449"/>
    <w:rsid w:val="005527DE"/>
    <w:rsid w:val="00552ADA"/>
    <w:rsid w:val="005706B2"/>
    <w:rsid w:val="00571C51"/>
    <w:rsid w:val="00572EBD"/>
    <w:rsid w:val="0057548A"/>
    <w:rsid w:val="00582643"/>
    <w:rsid w:val="00582C0E"/>
    <w:rsid w:val="00583E3E"/>
    <w:rsid w:val="00587C52"/>
    <w:rsid w:val="00595BB5"/>
    <w:rsid w:val="005A119C"/>
    <w:rsid w:val="005A20AE"/>
    <w:rsid w:val="005A73EC"/>
    <w:rsid w:val="005A7D03"/>
    <w:rsid w:val="005B3F8E"/>
    <w:rsid w:val="005C5615"/>
    <w:rsid w:val="005C5684"/>
    <w:rsid w:val="005D44CA"/>
    <w:rsid w:val="005E0142"/>
    <w:rsid w:val="005E3211"/>
    <w:rsid w:val="005E6AE3"/>
    <w:rsid w:val="005E799F"/>
    <w:rsid w:val="005F234C"/>
    <w:rsid w:val="005F50D9"/>
    <w:rsid w:val="005F5188"/>
    <w:rsid w:val="0060031A"/>
    <w:rsid w:val="00600E86"/>
    <w:rsid w:val="00601D52"/>
    <w:rsid w:val="00603AD3"/>
    <w:rsid w:val="00605C02"/>
    <w:rsid w:val="00606A38"/>
    <w:rsid w:val="00622D89"/>
    <w:rsid w:val="0063163D"/>
    <w:rsid w:val="00631BDB"/>
    <w:rsid w:val="006322B7"/>
    <w:rsid w:val="00635F70"/>
    <w:rsid w:val="00640B04"/>
    <w:rsid w:val="00645F2F"/>
    <w:rsid w:val="00650E27"/>
    <w:rsid w:val="00652A75"/>
    <w:rsid w:val="006651E2"/>
    <w:rsid w:val="00665EC9"/>
    <w:rsid w:val="00672AFA"/>
    <w:rsid w:val="00684CF8"/>
    <w:rsid w:val="00685437"/>
    <w:rsid w:val="00686BC7"/>
    <w:rsid w:val="006903AE"/>
    <w:rsid w:val="00696829"/>
    <w:rsid w:val="00696CA5"/>
    <w:rsid w:val="006A581A"/>
    <w:rsid w:val="006A5A6B"/>
    <w:rsid w:val="006B505B"/>
    <w:rsid w:val="006B6F2C"/>
    <w:rsid w:val="006C1912"/>
    <w:rsid w:val="006C6EA8"/>
    <w:rsid w:val="006D3293"/>
    <w:rsid w:val="006D601A"/>
    <w:rsid w:val="006E2F15"/>
    <w:rsid w:val="006E434B"/>
    <w:rsid w:val="006E787C"/>
    <w:rsid w:val="006F37C1"/>
    <w:rsid w:val="006F3AB9"/>
    <w:rsid w:val="006F48B3"/>
    <w:rsid w:val="00700091"/>
    <w:rsid w:val="007032C6"/>
    <w:rsid w:val="007135DB"/>
    <w:rsid w:val="00717EDA"/>
    <w:rsid w:val="0072366D"/>
    <w:rsid w:val="00723778"/>
    <w:rsid w:val="00723B85"/>
    <w:rsid w:val="00731495"/>
    <w:rsid w:val="00737945"/>
    <w:rsid w:val="00741D97"/>
    <w:rsid w:val="00742651"/>
    <w:rsid w:val="00742ADE"/>
    <w:rsid w:val="00744FA6"/>
    <w:rsid w:val="0075060A"/>
    <w:rsid w:val="00763004"/>
    <w:rsid w:val="007676DC"/>
    <w:rsid w:val="00767B9D"/>
    <w:rsid w:val="00770879"/>
    <w:rsid w:val="007733D3"/>
    <w:rsid w:val="00775D2E"/>
    <w:rsid w:val="007767AB"/>
    <w:rsid w:val="00784360"/>
    <w:rsid w:val="0079217B"/>
    <w:rsid w:val="007A0546"/>
    <w:rsid w:val="007A2C47"/>
    <w:rsid w:val="007B4522"/>
    <w:rsid w:val="007C1E2C"/>
    <w:rsid w:val="007C4857"/>
    <w:rsid w:val="007C4D25"/>
    <w:rsid w:val="007C7F2A"/>
    <w:rsid w:val="007D02AA"/>
    <w:rsid w:val="007E025C"/>
    <w:rsid w:val="007E49FE"/>
    <w:rsid w:val="007E6782"/>
    <w:rsid w:val="007E7C76"/>
    <w:rsid w:val="007F1506"/>
    <w:rsid w:val="007F200A"/>
    <w:rsid w:val="007F3136"/>
    <w:rsid w:val="007F3646"/>
    <w:rsid w:val="007F59C2"/>
    <w:rsid w:val="007F6917"/>
    <w:rsid w:val="007F7820"/>
    <w:rsid w:val="00800AA9"/>
    <w:rsid w:val="0081515B"/>
    <w:rsid w:val="00816960"/>
    <w:rsid w:val="00816BD2"/>
    <w:rsid w:val="00825D88"/>
    <w:rsid w:val="0083453D"/>
    <w:rsid w:val="008352AA"/>
    <w:rsid w:val="00836B9A"/>
    <w:rsid w:val="00840CD4"/>
    <w:rsid w:val="0084389E"/>
    <w:rsid w:val="008462C3"/>
    <w:rsid w:val="00850B77"/>
    <w:rsid w:val="00860A6B"/>
    <w:rsid w:val="00864BA3"/>
    <w:rsid w:val="0086616C"/>
    <w:rsid w:val="00870673"/>
    <w:rsid w:val="00876427"/>
    <w:rsid w:val="00876DD0"/>
    <w:rsid w:val="008840D3"/>
    <w:rsid w:val="0088508F"/>
    <w:rsid w:val="00885442"/>
    <w:rsid w:val="00887284"/>
    <w:rsid w:val="00897078"/>
    <w:rsid w:val="008A0D35"/>
    <w:rsid w:val="008A2AE8"/>
    <w:rsid w:val="008B03E0"/>
    <w:rsid w:val="008B1084"/>
    <w:rsid w:val="008B1387"/>
    <w:rsid w:val="008B7845"/>
    <w:rsid w:val="008B7AFE"/>
    <w:rsid w:val="008C00D3"/>
    <w:rsid w:val="008C52EF"/>
    <w:rsid w:val="008C6917"/>
    <w:rsid w:val="008D59A8"/>
    <w:rsid w:val="008D6C5B"/>
    <w:rsid w:val="008E7921"/>
    <w:rsid w:val="008F1CB7"/>
    <w:rsid w:val="008F49C5"/>
    <w:rsid w:val="008F5C81"/>
    <w:rsid w:val="0090621C"/>
    <w:rsid w:val="00906C71"/>
    <w:rsid w:val="009113F3"/>
    <w:rsid w:val="009333B6"/>
    <w:rsid w:val="009339D6"/>
    <w:rsid w:val="00935881"/>
    <w:rsid w:val="00940A7B"/>
    <w:rsid w:val="009454A0"/>
    <w:rsid w:val="00946549"/>
    <w:rsid w:val="00954060"/>
    <w:rsid w:val="00954596"/>
    <w:rsid w:val="009560C1"/>
    <w:rsid w:val="00966112"/>
    <w:rsid w:val="0096759D"/>
    <w:rsid w:val="00971345"/>
    <w:rsid w:val="00972915"/>
    <w:rsid w:val="00973D36"/>
    <w:rsid w:val="009752DC"/>
    <w:rsid w:val="0097547F"/>
    <w:rsid w:val="00977987"/>
    <w:rsid w:val="009803C3"/>
    <w:rsid w:val="00980BA8"/>
    <w:rsid w:val="009814C9"/>
    <w:rsid w:val="00983CEB"/>
    <w:rsid w:val="0098727A"/>
    <w:rsid w:val="009A16A5"/>
    <w:rsid w:val="009A658E"/>
    <w:rsid w:val="009A7CDC"/>
    <w:rsid w:val="009B0629"/>
    <w:rsid w:val="009B6963"/>
    <w:rsid w:val="009B710C"/>
    <w:rsid w:val="009C0B75"/>
    <w:rsid w:val="009C0CD3"/>
    <w:rsid w:val="009C2263"/>
    <w:rsid w:val="009C2B65"/>
    <w:rsid w:val="009C40DA"/>
    <w:rsid w:val="009C5F4B"/>
    <w:rsid w:val="009D2BB4"/>
    <w:rsid w:val="009D420D"/>
    <w:rsid w:val="009D58A0"/>
    <w:rsid w:val="009E4892"/>
    <w:rsid w:val="009E6B7D"/>
    <w:rsid w:val="009E709B"/>
    <w:rsid w:val="009F29FD"/>
    <w:rsid w:val="009F6AA2"/>
    <w:rsid w:val="009F7BC4"/>
    <w:rsid w:val="00A01C58"/>
    <w:rsid w:val="00A027C8"/>
    <w:rsid w:val="00A02CCC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769"/>
    <w:rsid w:val="00A54F2A"/>
    <w:rsid w:val="00A57851"/>
    <w:rsid w:val="00A60CE5"/>
    <w:rsid w:val="00A63B40"/>
    <w:rsid w:val="00A63DF5"/>
    <w:rsid w:val="00A70C5E"/>
    <w:rsid w:val="00A712B8"/>
    <w:rsid w:val="00A804CC"/>
    <w:rsid w:val="00A81F2D"/>
    <w:rsid w:val="00A842A9"/>
    <w:rsid w:val="00A86278"/>
    <w:rsid w:val="00A90CDB"/>
    <w:rsid w:val="00A94EC5"/>
    <w:rsid w:val="00A97CD7"/>
    <w:rsid w:val="00A97EAD"/>
    <w:rsid w:val="00AA15C6"/>
    <w:rsid w:val="00AB0252"/>
    <w:rsid w:val="00AB0FF8"/>
    <w:rsid w:val="00AB26DD"/>
    <w:rsid w:val="00AC7218"/>
    <w:rsid w:val="00AD3036"/>
    <w:rsid w:val="00AE0D75"/>
    <w:rsid w:val="00AE3848"/>
    <w:rsid w:val="00AE38D5"/>
    <w:rsid w:val="00AE601F"/>
    <w:rsid w:val="00AF0606"/>
    <w:rsid w:val="00AF2FC9"/>
    <w:rsid w:val="00AF38C9"/>
    <w:rsid w:val="00AF6529"/>
    <w:rsid w:val="00AF7D27"/>
    <w:rsid w:val="00B175C1"/>
    <w:rsid w:val="00B2025B"/>
    <w:rsid w:val="00B23FA5"/>
    <w:rsid w:val="00B31D5A"/>
    <w:rsid w:val="00B329D0"/>
    <w:rsid w:val="00B33C14"/>
    <w:rsid w:val="00B5137F"/>
    <w:rsid w:val="00B513BC"/>
    <w:rsid w:val="00B56705"/>
    <w:rsid w:val="00B60308"/>
    <w:rsid w:val="00B64EAD"/>
    <w:rsid w:val="00B656C6"/>
    <w:rsid w:val="00B66209"/>
    <w:rsid w:val="00B7103B"/>
    <w:rsid w:val="00B7206F"/>
    <w:rsid w:val="00B73500"/>
    <w:rsid w:val="00B75CA9"/>
    <w:rsid w:val="00B808DD"/>
    <w:rsid w:val="00B811DE"/>
    <w:rsid w:val="00B82CFE"/>
    <w:rsid w:val="00B91E18"/>
    <w:rsid w:val="00B9317E"/>
    <w:rsid w:val="00B968F4"/>
    <w:rsid w:val="00BA1B93"/>
    <w:rsid w:val="00BA41A7"/>
    <w:rsid w:val="00BA4A17"/>
    <w:rsid w:val="00BA4C6A"/>
    <w:rsid w:val="00BA584D"/>
    <w:rsid w:val="00BB4F6A"/>
    <w:rsid w:val="00BC1B97"/>
    <w:rsid w:val="00BC1D7E"/>
    <w:rsid w:val="00BC4141"/>
    <w:rsid w:val="00BC4EEC"/>
    <w:rsid w:val="00BD07B0"/>
    <w:rsid w:val="00BE1628"/>
    <w:rsid w:val="00BE30E7"/>
    <w:rsid w:val="00BE5B3F"/>
    <w:rsid w:val="00BE68A3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16DE"/>
    <w:rsid w:val="00C4228E"/>
    <w:rsid w:val="00C4300F"/>
    <w:rsid w:val="00C44564"/>
    <w:rsid w:val="00C519DA"/>
    <w:rsid w:val="00C60F15"/>
    <w:rsid w:val="00C64988"/>
    <w:rsid w:val="00C7114A"/>
    <w:rsid w:val="00C7224B"/>
    <w:rsid w:val="00C930F0"/>
    <w:rsid w:val="00C94042"/>
    <w:rsid w:val="00C94C0D"/>
    <w:rsid w:val="00CA2BBB"/>
    <w:rsid w:val="00CA6F45"/>
    <w:rsid w:val="00CB1006"/>
    <w:rsid w:val="00CB3A53"/>
    <w:rsid w:val="00CB7A42"/>
    <w:rsid w:val="00CD1EE7"/>
    <w:rsid w:val="00CD72B4"/>
    <w:rsid w:val="00CE2E92"/>
    <w:rsid w:val="00CE66A5"/>
    <w:rsid w:val="00CF2E07"/>
    <w:rsid w:val="00CF3942"/>
    <w:rsid w:val="00CF6C2C"/>
    <w:rsid w:val="00D032A0"/>
    <w:rsid w:val="00D04B00"/>
    <w:rsid w:val="00D101C2"/>
    <w:rsid w:val="00D12103"/>
    <w:rsid w:val="00D17A9A"/>
    <w:rsid w:val="00D300A0"/>
    <w:rsid w:val="00D37F3A"/>
    <w:rsid w:val="00D43246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6ACE"/>
    <w:rsid w:val="00D81410"/>
    <w:rsid w:val="00D83F4F"/>
    <w:rsid w:val="00D84239"/>
    <w:rsid w:val="00D90774"/>
    <w:rsid w:val="00D951BD"/>
    <w:rsid w:val="00D95388"/>
    <w:rsid w:val="00D96E04"/>
    <w:rsid w:val="00DA0B8E"/>
    <w:rsid w:val="00DB13F5"/>
    <w:rsid w:val="00DB2D0D"/>
    <w:rsid w:val="00DB3E3C"/>
    <w:rsid w:val="00DB5283"/>
    <w:rsid w:val="00DC090B"/>
    <w:rsid w:val="00DC1267"/>
    <w:rsid w:val="00DC1494"/>
    <w:rsid w:val="00DD2FBC"/>
    <w:rsid w:val="00DD4537"/>
    <w:rsid w:val="00DD467E"/>
    <w:rsid w:val="00DD491F"/>
    <w:rsid w:val="00DD77CD"/>
    <w:rsid w:val="00DE534A"/>
    <w:rsid w:val="00DE7960"/>
    <w:rsid w:val="00DF0B13"/>
    <w:rsid w:val="00DF6503"/>
    <w:rsid w:val="00E012F7"/>
    <w:rsid w:val="00E05BB2"/>
    <w:rsid w:val="00E120CF"/>
    <w:rsid w:val="00E122B8"/>
    <w:rsid w:val="00E1540E"/>
    <w:rsid w:val="00E172A1"/>
    <w:rsid w:val="00E17C9E"/>
    <w:rsid w:val="00E17FDD"/>
    <w:rsid w:val="00E2307F"/>
    <w:rsid w:val="00E2313C"/>
    <w:rsid w:val="00E26FE8"/>
    <w:rsid w:val="00E27FDF"/>
    <w:rsid w:val="00E363F0"/>
    <w:rsid w:val="00E430EA"/>
    <w:rsid w:val="00E44B62"/>
    <w:rsid w:val="00E456FC"/>
    <w:rsid w:val="00E46D1E"/>
    <w:rsid w:val="00E52EFF"/>
    <w:rsid w:val="00E5685D"/>
    <w:rsid w:val="00E577DF"/>
    <w:rsid w:val="00E6418A"/>
    <w:rsid w:val="00E676CF"/>
    <w:rsid w:val="00E67EA2"/>
    <w:rsid w:val="00E744B7"/>
    <w:rsid w:val="00E83FF0"/>
    <w:rsid w:val="00E86454"/>
    <w:rsid w:val="00E86DB4"/>
    <w:rsid w:val="00E8737C"/>
    <w:rsid w:val="00E97290"/>
    <w:rsid w:val="00EA2B42"/>
    <w:rsid w:val="00EA7E4E"/>
    <w:rsid w:val="00EB0C3E"/>
    <w:rsid w:val="00EB302F"/>
    <w:rsid w:val="00EC012C"/>
    <w:rsid w:val="00EC03A9"/>
    <w:rsid w:val="00EC2C4D"/>
    <w:rsid w:val="00EC7FFB"/>
    <w:rsid w:val="00ED1D9C"/>
    <w:rsid w:val="00ED1DEA"/>
    <w:rsid w:val="00ED3808"/>
    <w:rsid w:val="00ED6576"/>
    <w:rsid w:val="00EE4A72"/>
    <w:rsid w:val="00EF567E"/>
    <w:rsid w:val="00EF7EB3"/>
    <w:rsid w:val="00EF7F9B"/>
    <w:rsid w:val="00F018DC"/>
    <w:rsid w:val="00F13CC3"/>
    <w:rsid w:val="00F16B56"/>
    <w:rsid w:val="00F21C32"/>
    <w:rsid w:val="00F24FBE"/>
    <w:rsid w:val="00F30BEE"/>
    <w:rsid w:val="00F31F7C"/>
    <w:rsid w:val="00F40271"/>
    <w:rsid w:val="00F42E89"/>
    <w:rsid w:val="00F5203F"/>
    <w:rsid w:val="00F5602B"/>
    <w:rsid w:val="00F57C72"/>
    <w:rsid w:val="00F60EEC"/>
    <w:rsid w:val="00F61D7C"/>
    <w:rsid w:val="00F6598A"/>
    <w:rsid w:val="00F65A70"/>
    <w:rsid w:val="00F66FEE"/>
    <w:rsid w:val="00F70209"/>
    <w:rsid w:val="00F82ACD"/>
    <w:rsid w:val="00F94E80"/>
    <w:rsid w:val="00F96B9B"/>
    <w:rsid w:val="00FA151A"/>
    <w:rsid w:val="00FA4166"/>
    <w:rsid w:val="00FA5F5C"/>
    <w:rsid w:val="00FB21B7"/>
    <w:rsid w:val="00FB316C"/>
    <w:rsid w:val="00FB32FA"/>
    <w:rsid w:val="00FB6AAB"/>
    <w:rsid w:val="00FB7BA8"/>
    <w:rsid w:val="00FC641F"/>
    <w:rsid w:val="00FC7A2A"/>
    <w:rsid w:val="00FD0461"/>
    <w:rsid w:val="00FD1184"/>
    <w:rsid w:val="00FD5DEA"/>
    <w:rsid w:val="00FD6F06"/>
    <w:rsid w:val="00FE676A"/>
    <w:rsid w:val="00FF12D5"/>
    <w:rsid w:val="00FF3827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D467E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uiPriority w:val="99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ps">
    <w:name w:val="hps"/>
    <w:rsid w:val="00ED6576"/>
  </w:style>
  <w:style w:type="paragraph" w:customStyle="1" w:styleId="xmsolistparagraph">
    <w:name w:val="x_msolistparagraph"/>
    <w:basedOn w:val="Normal"/>
    <w:rsid w:val="00051B45"/>
    <w:pPr>
      <w:spacing w:line="240" w:lineRule="auto"/>
    </w:pPr>
    <w:rPr>
      <w:rFonts w:ascii="Times New Roman" w:eastAsiaTheme="minorHAnsi" w:hAnsi="Times New Roman"/>
      <w:sz w:val="24"/>
      <w:lang w:eastAsia="pt-BR"/>
    </w:rPr>
  </w:style>
  <w:style w:type="paragraph" w:styleId="SemEspaamento">
    <w:name w:val="No Spacing"/>
    <w:basedOn w:val="Normal"/>
    <w:uiPriority w:val="1"/>
    <w:qFormat/>
    <w:rsid w:val="00EF567E"/>
    <w:pPr>
      <w:spacing w:line="240" w:lineRule="auto"/>
    </w:pPr>
    <w:rPr>
      <w:rFonts w:ascii="Calibri" w:eastAsiaTheme="minorHAnsi" w:hAnsi="Calibri" w:cs="Calibri"/>
      <w:szCs w:val="22"/>
      <w:lang w:eastAsia="en-US"/>
    </w:rPr>
  </w:style>
  <w:style w:type="paragraph" w:styleId="Reviso">
    <w:name w:val="Revision"/>
    <w:hidden/>
    <w:uiPriority w:val="99"/>
    <w:semiHidden/>
    <w:rsid w:val="00FB7BA8"/>
    <w:rPr>
      <w:rFonts w:ascii="Lucida Sans Unicode" w:hAnsi="Lucida Sans Unicode"/>
      <w:sz w:val="22"/>
      <w:szCs w:val="24"/>
      <w:lang w:val="pt-BR"/>
    </w:rPr>
  </w:style>
  <w:style w:type="paragraph" w:customStyle="1" w:styleId="Feature">
    <w:name w:val="Feature"/>
    <w:basedOn w:val="Commarcadores"/>
    <w:rsid w:val="009E6B7D"/>
    <w:pPr>
      <w:numPr>
        <w:numId w:val="0"/>
      </w:numPr>
      <w:tabs>
        <w:tab w:val="left" w:pos="567"/>
      </w:tabs>
    </w:pPr>
    <w:rPr>
      <w:sz w:val="24"/>
      <w:lang w:val="de-DE"/>
    </w:rPr>
  </w:style>
  <w:style w:type="character" w:customStyle="1" w:styleId="bold">
    <w:name w:val="bold"/>
    <w:basedOn w:val="Fontepargpadro"/>
    <w:rsid w:val="00401479"/>
  </w:style>
  <w:style w:type="paragraph" w:customStyle="1" w:styleId="m-461498211516600461msolistparagraph">
    <w:name w:val="m_-461498211516600461msolistparagraph"/>
    <w:basedOn w:val="Normal"/>
    <w:rsid w:val="00640B0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gmaildefault">
    <w:name w:val="gmail_default"/>
    <w:basedOn w:val="Fontepargpadro"/>
    <w:rsid w:val="00D951BD"/>
  </w:style>
  <w:style w:type="character" w:customStyle="1" w:styleId="m7469009972415060797gmaildefault">
    <w:name w:val="m_7469009972415060797gmaildefault"/>
    <w:basedOn w:val="Fontepargpadro"/>
    <w:rsid w:val="00E5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apublicacomunicacao.com.b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vonik.com.b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is@viapublicacomunicacao.com.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2022-06-14T22:00:00+00:00</Date>
    <DocumentTitle xmlns="15ce2d31-04c3-48cb-bf76-e52371868153">Evonik Abrafati Show 2022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D4B0-13FA-4FA7-8EB8-0A0257773A7F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1219</Words>
  <Characters>6584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Abrafati Show 2022</dc:subject>
  <dc:creator>Taís Augusto</dc:creator>
  <cp:keywords/>
  <dc:description>Junho 2022</dc:description>
  <cp:lastModifiedBy>Taís Augusto</cp:lastModifiedBy>
  <cp:revision>2</cp:revision>
  <cp:lastPrinted>2017-06-09T09:57:00Z</cp:lastPrinted>
  <dcterms:created xsi:type="dcterms:W3CDTF">2022-06-10T12:45:00Z</dcterms:created>
  <dcterms:modified xsi:type="dcterms:W3CDTF">2022-06-10T12:45:00Z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2022-02-18T14:26:27Z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20e7df7c-3e6f-4c2d-8d5d-3e8e065bafe8</vt:lpwstr>
  </property>
  <property fmtid="{D5CDD505-2E9C-101B-9397-08002B2CF9AE}" pid="9" name="MSIP_Label_29871acb-3e8e-4cf1-928b-53cb657a6025_ContentBits">
    <vt:lpwstr>0</vt:lpwstr>
  </property>
</Properties>
</file>