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2B49D6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3391679" w:rsidR="004F1918" w:rsidRPr="00737945" w:rsidRDefault="00792C03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19</w:t>
            </w:r>
            <w:r w:rsidR="001A51F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maio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73794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3794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2B49D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</w: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América Central e do Sul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20303" w:rsidRPr="002B49D6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2B49D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04B00" w:rsidRDefault="00F01D0B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04B00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D04B0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C94C0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F1CB7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312B67EE" w14:textId="123A2DE9" w:rsidR="00D14F58" w:rsidRPr="00792C03" w:rsidRDefault="00D14F58" w:rsidP="00D14F58">
      <w:pPr>
        <w:shd w:val="clear" w:color="auto" w:fill="FFFFFF"/>
        <w:spacing w:before="24" w:line="240" w:lineRule="auto"/>
        <w:rPr>
          <w:rFonts w:cs="Lucida Sans Unicode"/>
          <w:b/>
          <w:bCs/>
          <w:sz w:val="24"/>
          <w:lang w:eastAsia="pt-BR"/>
        </w:rPr>
      </w:pPr>
      <w:r>
        <w:rPr>
          <w:rFonts w:cs="Lucida Sans Unicode"/>
          <w:b/>
          <w:bCs/>
          <w:color w:val="222222"/>
          <w:sz w:val="24"/>
          <w:lang w:eastAsia="pt-BR"/>
        </w:rPr>
        <w:t xml:space="preserve">Evonik </w:t>
      </w:r>
      <w:r w:rsidRPr="00792C03">
        <w:rPr>
          <w:rFonts w:cs="Lucida Sans Unicode"/>
          <w:b/>
          <w:bCs/>
          <w:sz w:val="24"/>
          <w:lang w:eastAsia="pt-BR"/>
        </w:rPr>
        <w:t xml:space="preserve">está próxima da neutralidade de carbono na produção de </w:t>
      </w:r>
      <w:proofErr w:type="spellStart"/>
      <w:r w:rsidRPr="00792C03">
        <w:rPr>
          <w:rFonts w:cs="Lucida Sans Unicode"/>
          <w:b/>
          <w:bCs/>
          <w:sz w:val="24"/>
          <w:lang w:eastAsia="pt-BR"/>
        </w:rPr>
        <w:t>Biolys</w:t>
      </w:r>
      <w:proofErr w:type="spellEnd"/>
      <w:r w:rsidRPr="00792C03">
        <w:rPr>
          <w:rFonts w:cs="Lucida Sans Unicode"/>
          <w:b/>
          <w:bCs/>
          <w:sz w:val="24"/>
          <w:lang w:eastAsia="pt-BR"/>
        </w:rPr>
        <w:t>® em Castro, no Paraná</w:t>
      </w:r>
    </w:p>
    <w:p w14:paraId="764CF5B7" w14:textId="77777777" w:rsidR="00D14F58" w:rsidRPr="00792C03" w:rsidRDefault="00D14F58" w:rsidP="00D14F58">
      <w:pPr>
        <w:shd w:val="clear" w:color="auto" w:fill="FFFFFF"/>
        <w:spacing w:before="24" w:line="240" w:lineRule="auto"/>
        <w:rPr>
          <w:rFonts w:cs="Lucida Sans Unicode"/>
          <w:sz w:val="24"/>
          <w:lang w:eastAsia="pt-BR"/>
        </w:rPr>
      </w:pPr>
    </w:p>
    <w:p w14:paraId="693EE602" w14:textId="101FCF8A" w:rsidR="00D14F58" w:rsidRPr="00792C03" w:rsidRDefault="00C82B2A" w:rsidP="00D14F58">
      <w:pPr>
        <w:shd w:val="clear" w:color="auto" w:fill="FFFFFF"/>
        <w:spacing w:line="372" w:lineRule="atLeast"/>
        <w:rPr>
          <w:rFonts w:cs="Lucida Sans Unicode"/>
          <w:szCs w:val="22"/>
          <w:lang w:eastAsia="pt-BR"/>
        </w:rPr>
      </w:pPr>
      <w:r w:rsidRPr="00792C03">
        <w:rPr>
          <w:rFonts w:cs="Lucida Sans Unicode"/>
          <w:szCs w:val="22"/>
          <w:lang w:eastAsia="pt-BR"/>
        </w:rPr>
        <w:t xml:space="preserve">A certificação </w:t>
      </w:r>
      <w:r w:rsidR="00D14F58" w:rsidRPr="00792C03">
        <w:rPr>
          <w:rFonts w:cs="Lucida Sans Unicode"/>
          <w:szCs w:val="22"/>
          <w:lang w:eastAsia="pt-BR"/>
        </w:rPr>
        <w:t xml:space="preserve">TÜV </w:t>
      </w:r>
      <w:proofErr w:type="spellStart"/>
      <w:r w:rsidR="00D14F58" w:rsidRPr="00792C03">
        <w:rPr>
          <w:rFonts w:cs="Lucida Sans Unicode"/>
          <w:szCs w:val="22"/>
          <w:lang w:eastAsia="pt-BR"/>
        </w:rPr>
        <w:t>Rheinland</w:t>
      </w:r>
      <w:proofErr w:type="spellEnd"/>
      <w:r w:rsidR="00D14F58" w:rsidRPr="00792C03">
        <w:rPr>
          <w:rFonts w:cs="Lucida Sans Unicode"/>
          <w:szCs w:val="22"/>
          <w:lang w:eastAsia="pt-BR"/>
        </w:rPr>
        <w:t xml:space="preserve"> confirma a baixa emissão de carbono na produção de </w:t>
      </w:r>
      <w:proofErr w:type="spellStart"/>
      <w:r w:rsidR="00D14F58" w:rsidRPr="00792C03">
        <w:rPr>
          <w:rFonts w:cs="Lucida Sans Unicode"/>
          <w:szCs w:val="22"/>
          <w:lang w:eastAsia="pt-BR"/>
        </w:rPr>
        <w:t>Biolys</w:t>
      </w:r>
      <w:proofErr w:type="spellEnd"/>
      <w:r w:rsidR="00D14F58" w:rsidRPr="00792C03">
        <w:rPr>
          <w:rFonts w:cs="Lucida Sans Unicode"/>
          <w:szCs w:val="22"/>
          <w:lang w:eastAsia="pt-BR"/>
        </w:rPr>
        <w:t xml:space="preserve">®, uma fonte de lisina com a menor pegada de carbono. Muito próximo da neutralidade de carbono, cada quilo de </w:t>
      </w:r>
      <w:proofErr w:type="spellStart"/>
      <w:r w:rsidR="00D14F58" w:rsidRPr="00792C03">
        <w:rPr>
          <w:rFonts w:cs="Lucida Sans Unicode"/>
          <w:szCs w:val="22"/>
          <w:lang w:eastAsia="pt-BR"/>
        </w:rPr>
        <w:t>Biolys</w:t>
      </w:r>
      <w:proofErr w:type="spellEnd"/>
      <w:r w:rsidR="00D14F58" w:rsidRPr="00792C03">
        <w:rPr>
          <w:rFonts w:cs="Lucida Sans Unicode"/>
          <w:szCs w:val="22"/>
          <w:lang w:eastAsia="pt-BR"/>
        </w:rPr>
        <w:t>® produz 0,06kg CO</w:t>
      </w:r>
      <w:r w:rsidR="00D14F58" w:rsidRPr="00792C03">
        <w:rPr>
          <w:rFonts w:cs="Lucida Sans Unicode"/>
          <w:szCs w:val="22"/>
          <w:vertAlign w:val="subscript"/>
          <w:lang w:eastAsia="pt-BR"/>
        </w:rPr>
        <w:t>2</w:t>
      </w:r>
      <w:r w:rsidR="00D14F58" w:rsidRPr="00792C03">
        <w:rPr>
          <w:rFonts w:cs="Lucida Sans Unicode"/>
          <w:szCs w:val="22"/>
          <w:lang w:eastAsia="pt-BR"/>
        </w:rPr>
        <w:t>e.</w:t>
      </w:r>
    </w:p>
    <w:p w14:paraId="3F686D9A" w14:textId="32DA186B" w:rsidR="00D14F58" w:rsidRPr="00792C03" w:rsidRDefault="00D14F58" w:rsidP="00D14F58">
      <w:pPr>
        <w:shd w:val="clear" w:color="auto" w:fill="FFFFFF"/>
        <w:spacing w:line="372" w:lineRule="atLeast"/>
        <w:rPr>
          <w:rFonts w:cs="Lucida Sans Unicode"/>
          <w:szCs w:val="22"/>
          <w:lang w:eastAsia="pt-BR"/>
        </w:rPr>
      </w:pPr>
    </w:p>
    <w:p w14:paraId="5316C3B0" w14:textId="77777777" w:rsidR="00F913BD" w:rsidRPr="00792C03" w:rsidRDefault="00F913BD" w:rsidP="00D14F58">
      <w:pPr>
        <w:shd w:val="clear" w:color="auto" w:fill="FFFFFF"/>
        <w:spacing w:line="372" w:lineRule="atLeast"/>
        <w:rPr>
          <w:rFonts w:cs="Lucida Sans Unicode"/>
          <w:szCs w:val="22"/>
          <w:lang w:eastAsia="pt-BR"/>
        </w:rPr>
      </w:pPr>
    </w:p>
    <w:p w14:paraId="2D0ABEAF" w14:textId="3953E865" w:rsidR="00D14F58" w:rsidRDefault="00D14F58" w:rsidP="00F913BD">
      <w:pPr>
        <w:shd w:val="clear" w:color="auto" w:fill="FFFFFF"/>
        <w:spacing w:line="372" w:lineRule="atLeast"/>
        <w:rPr>
          <w:rFonts w:cs="Lucida Sans Unicode"/>
          <w:color w:val="222222"/>
          <w:szCs w:val="22"/>
          <w:lang w:eastAsia="pt-BR"/>
        </w:rPr>
      </w:pPr>
      <w:r w:rsidRPr="00792C03">
        <w:rPr>
          <w:rFonts w:cs="Lucida Sans Unicode"/>
          <w:szCs w:val="22"/>
          <w:lang w:eastAsia="pt-BR"/>
        </w:rPr>
        <w:t>“</w:t>
      </w:r>
      <w:proofErr w:type="spellStart"/>
      <w:r w:rsidRPr="00792C03">
        <w:rPr>
          <w:rFonts w:cs="Lucida Sans Unicode"/>
          <w:szCs w:val="22"/>
          <w:lang w:eastAsia="pt-BR"/>
        </w:rPr>
        <w:t>Biolys</w:t>
      </w:r>
      <w:proofErr w:type="spellEnd"/>
      <w:r w:rsidRPr="00792C03">
        <w:rPr>
          <w:rFonts w:cs="Lucida Sans Unicode"/>
          <w:szCs w:val="22"/>
          <w:lang w:eastAsia="pt-BR"/>
        </w:rPr>
        <w:t xml:space="preserve">, </w:t>
      </w:r>
      <w:r w:rsidR="00C82B2A" w:rsidRPr="00792C03">
        <w:t>Sulfato de L-lisina</w:t>
      </w:r>
      <w:r w:rsidRPr="00792C03">
        <w:rPr>
          <w:rFonts w:cs="Lucida Sans Unicode"/>
          <w:szCs w:val="22"/>
          <w:lang w:eastAsia="pt-BR"/>
        </w:rPr>
        <w:t xml:space="preserve">, </w:t>
      </w:r>
      <w:r w:rsidR="00F913BD" w:rsidRPr="00792C03">
        <w:rPr>
          <w:rFonts w:eastAsia="Lucida Sans Unicode" w:cs="Lucida Sans Unicode"/>
          <w:szCs w:val="22"/>
          <w:bdr w:val="nil"/>
        </w:rPr>
        <w:t xml:space="preserve">utilizado como aditivo na moderna nutrição animal e </w:t>
      </w:r>
      <w:r w:rsidRPr="00792C03">
        <w:rPr>
          <w:rFonts w:cs="Lucida Sans Unicode"/>
          <w:szCs w:val="22"/>
          <w:lang w:eastAsia="pt-BR"/>
        </w:rPr>
        <w:t>produzido na cidade de Castro</w:t>
      </w:r>
      <w:r w:rsidR="00C82B2A" w:rsidRPr="00792C03">
        <w:rPr>
          <w:rFonts w:cs="Lucida Sans Unicode"/>
          <w:szCs w:val="22"/>
          <w:lang w:eastAsia="pt-BR"/>
        </w:rPr>
        <w:t xml:space="preserve">, (PR) </w:t>
      </w:r>
      <w:r w:rsidRPr="00792C03">
        <w:rPr>
          <w:rFonts w:cs="Lucida Sans Unicode"/>
          <w:szCs w:val="22"/>
          <w:lang w:eastAsia="pt-BR"/>
        </w:rPr>
        <w:t xml:space="preserve">estabelece um novo benchmark com foco nas mudanças climáticas”, disse Miguel Menezes, responsável pela fábrica </w:t>
      </w:r>
      <w:r w:rsidR="00F913BD" w:rsidRPr="00792C03">
        <w:rPr>
          <w:rFonts w:cs="Lucida Sans Unicode"/>
          <w:szCs w:val="22"/>
          <w:lang w:eastAsia="pt-BR"/>
        </w:rPr>
        <w:t xml:space="preserve">de </w:t>
      </w:r>
      <w:r w:rsidRPr="00792C03">
        <w:rPr>
          <w:rFonts w:cs="Lucida Sans Unicode"/>
          <w:szCs w:val="22"/>
          <w:lang w:eastAsia="pt-BR"/>
        </w:rPr>
        <w:t xml:space="preserve">Castro, que iniciou a produção do </w:t>
      </w:r>
      <w:proofErr w:type="spellStart"/>
      <w:r w:rsidRPr="00792C03">
        <w:rPr>
          <w:rFonts w:cs="Lucida Sans Unicode"/>
          <w:szCs w:val="22"/>
          <w:lang w:eastAsia="pt-BR"/>
        </w:rPr>
        <w:t>Biolys</w:t>
      </w:r>
      <w:proofErr w:type="spellEnd"/>
      <w:r w:rsidRPr="00792C03">
        <w:rPr>
          <w:rFonts w:cs="Lucida Sans Unicode"/>
          <w:szCs w:val="22"/>
          <w:lang w:eastAsia="pt-BR"/>
        </w:rPr>
        <w:t xml:space="preserve">® em 2015. A fábrica foi construída estrategicamente ao lado de uma das plantas da Cargill, que fornece dextrose de milho, um ingrediente fundamental para a produção do </w:t>
      </w:r>
      <w:proofErr w:type="spellStart"/>
      <w:r w:rsidRPr="00792C03">
        <w:rPr>
          <w:rFonts w:cs="Lucida Sans Unicode"/>
          <w:szCs w:val="22"/>
          <w:lang w:eastAsia="pt-BR"/>
        </w:rPr>
        <w:t>Biolys</w:t>
      </w:r>
      <w:proofErr w:type="spellEnd"/>
      <w:r w:rsidRPr="00792C03">
        <w:rPr>
          <w:rFonts w:cs="Lucida Sans Unicode"/>
          <w:szCs w:val="22"/>
          <w:lang w:eastAsia="pt-BR"/>
        </w:rPr>
        <w:t xml:space="preserve">®. Além disso, ambas </w:t>
      </w:r>
      <w:r w:rsidR="00F913BD" w:rsidRPr="00792C03">
        <w:rPr>
          <w:rFonts w:cs="Lucida Sans Unicode"/>
          <w:szCs w:val="22"/>
          <w:lang w:eastAsia="pt-BR"/>
        </w:rPr>
        <w:t xml:space="preserve">as </w:t>
      </w:r>
      <w:r w:rsidRPr="00792C03">
        <w:rPr>
          <w:rFonts w:cs="Lucida Sans Unicode"/>
          <w:szCs w:val="22"/>
          <w:lang w:eastAsia="pt-BR"/>
        </w:rPr>
        <w:t xml:space="preserve">plantas estão localizadas em uma das maiores regiões produtoras de </w:t>
      </w:r>
      <w:r w:rsidRPr="00D14F58">
        <w:rPr>
          <w:rFonts w:cs="Lucida Sans Unicode"/>
          <w:color w:val="222222"/>
          <w:szCs w:val="22"/>
          <w:lang w:eastAsia="pt-BR"/>
        </w:rPr>
        <w:t>milho do Brasil, garantindo assim o substrato necessário para a produção do aminoácido. A produção da planta de Castro abastece o mercado sul-americano, o que reduz ainda mais a pegada de carbono na região, com significativa melhora do balanço ecológico.</w:t>
      </w:r>
    </w:p>
    <w:p w14:paraId="630746C7" w14:textId="77777777" w:rsidR="00792C03" w:rsidRPr="00792C03" w:rsidRDefault="00792C03" w:rsidP="00F913BD">
      <w:pPr>
        <w:shd w:val="clear" w:color="auto" w:fill="FFFFFF"/>
        <w:spacing w:line="372" w:lineRule="atLeast"/>
        <w:rPr>
          <w:rFonts w:cs="Lucida Sans Unicode"/>
          <w:szCs w:val="22"/>
          <w:lang w:eastAsia="pt-BR"/>
        </w:rPr>
      </w:pPr>
    </w:p>
    <w:p w14:paraId="1041FEE4" w14:textId="59C4B6A2" w:rsidR="00D14F58" w:rsidRPr="00792C03" w:rsidRDefault="00D14F58" w:rsidP="00D14F58">
      <w:pPr>
        <w:shd w:val="clear" w:color="auto" w:fill="FFFFFF"/>
        <w:spacing w:line="372" w:lineRule="atLeast"/>
        <w:rPr>
          <w:rFonts w:cs="Lucida Sans Unicode"/>
          <w:szCs w:val="22"/>
          <w:lang w:eastAsia="pt-BR"/>
        </w:rPr>
      </w:pPr>
      <w:r w:rsidRPr="00792C03">
        <w:rPr>
          <w:rFonts w:cs="Lucida Sans Unicode"/>
          <w:szCs w:val="22"/>
          <w:lang w:eastAsia="pt-BR"/>
        </w:rPr>
        <w:t xml:space="preserve">“As </w:t>
      </w:r>
      <w:r w:rsidR="00F913BD" w:rsidRPr="00792C03">
        <w:t xml:space="preserve">Avaliações do Ciclo de Vida” (ACV), que mensuram os impactos ambientais de um produto ao longo de toda a sua vida, </w:t>
      </w:r>
      <w:r w:rsidRPr="00792C03">
        <w:rPr>
          <w:rFonts w:cs="Lucida Sans Unicode"/>
          <w:szCs w:val="22"/>
          <w:lang w:eastAsia="pt-BR"/>
        </w:rPr>
        <w:t xml:space="preserve">seguem </w:t>
      </w:r>
      <w:r w:rsidR="00F913BD" w:rsidRPr="00792C03">
        <w:rPr>
          <w:rFonts w:cs="Lucida Sans Unicode"/>
          <w:szCs w:val="22"/>
          <w:lang w:eastAsia="pt-BR"/>
        </w:rPr>
        <w:t xml:space="preserve">a </w:t>
      </w:r>
      <w:r w:rsidRPr="00792C03">
        <w:rPr>
          <w:rFonts w:cs="Lucida Sans Unicode"/>
          <w:szCs w:val="22"/>
          <w:lang w:eastAsia="pt-BR"/>
        </w:rPr>
        <w:t xml:space="preserve">normativa ISO 14040, método comprovado para mensurar o impacto ambiental de um produto ao longo de todo o seu ciclo de vida, desde a matéria-prima até a produção, distribuição, uso e disposição”, explicou Michael </w:t>
      </w:r>
      <w:proofErr w:type="spellStart"/>
      <w:r w:rsidRPr="00792C03">
        <w:rPr>
          <w:rFonts w:cs="Lucida Sans Unicode"/>
          <w:szCs w:val="22"/>
          <w:lang w:eastAsia="pt-BR"/>
        </w:rPr>
        <w:t>Binder</w:t>
      </w:r>
      <w:proofErr w:type="spellEnd"/>
      <w:r w:rsidRPr="00792C03">
        <w:rPr>
          <w:rFonts w:cs="Lucida Sans Unicode"/>
          <w:szCs w:val="22"/>
          <w:lang w:eastAsia="pt-BR"/>
        </w:rPr>
        <w:t xml:space="preserve">, responsável pelo Departamento de Sustentabilidade de Nutrição Animal. O fato da principal matéria-prima vegetal utilizada na </w:t>
      </w:r>
      <w:r w:rsidRPr="00792C03">
        <w:rPr>
          <w:rFonts w:cs="Lucida Sans Unicode"/>
          <w:szCs w:val="22"/>
          <w:lang w:eastAsia="pt-BR"/>
        </w:rPr>
        <w:lastRenderedPageBreak/>
        <w:t xml:space="preserve">produção do </w:t>
      </w:r>
      <w:proofErr w:type="spellStart"/>
      <w:r w:rsidRPr="00792C03">
        <w:rPr>
          <w:rFonts w:cs="Lucida Sans Unicode"/>
          <w:szCs w:val="22"/>
          <w:lang w:eastAsia="pt-BR"/>
        </w:rPr>
        <w:t>Biolys</w:t>
      </w:r>
      <w:proofErr w:type="spellEnd"/>
      <w:r w:rsidRPr="00792C03">
        <w:rPr>
          <w:rFonts w:cs="Lucida Sans Unicode"/>
          <w:szCs w:val="22"/>
          <w:lang w:eastAsia="pt-BR"/>
        </w:rPr>
        <w:t xml:space="preserve">® ser proveniente </w:t>
      </w:r>
      <w:r w:rsidRPr="00D14F58">
        <w:rPr>
          <w:rFonts w:cs="Lucida Sans Unicode"/>
          <w:color w:val="222222"/>
          <w:szCs w:val="22"/>
          <w:lang w:eastAsia="pt-BR"/>
        </w:rPr>
        <w:t xml:space="preserve">de lavouras cultivadas pelo método </w:t>
      </w:r>
      <w:r w:rsidRPr="00792C03">
        <w:rPr>
          <w:rFonts w:cs="Lucida Sans Unicode"/>
          <w:szCs w:val="22"/>
          <w:lang w:eastAsia="pt-BR"/>
        </w:rPr>
        <w:t xml:space="preserve">tradicional e </w:t>
      </w:r>
      <w:r w:rsidR="00F913BD" w:rsidRPr="00792C03">
        <w:rPr>
          <w:rFonts w:cs="Lucida Sans Unicode"/>
          <w:szCs w:val="22"/>
          <w:lang w:eastAsia="pt-BR"/>
        </w:rPr>
        <w:t>d</w:t>
      </w:r>
      <w:r w:rsidRPr="00792C03">
        <w:rPr>
          <w:rFonts w:cs="Lucida Sans Unicode"/>
          <w:szCs w:val="22"/>
          <w:lang w:eastAsia="pt-BR"/>
        </w:rPr>
        <w:t>as rotas de transporte serem curtas, exerce um impacto muito positivo sobre a pegada de carbono na cadeia produtiva.</w:t>
      </w:r>
    </w:p>
    <w:p w14:paraId="711424E6" w14:textId="2CD87D5F" w:rsidR="00D14F58" w:rsidRPr="00792C03" w:rsidRDefault="00D14F58" w:rsidP="00D14F58">
      <w:pPr>
        <w:rPr>
          <w:rFonts w:cs="Lucida Sans Unicode"/>
          <w:szCs w:val="22"/>
        </w:rPr>
      </w:pPr>
    </w:p>
    <w:p w14:paraId="35015547" w14:textId="424673A6" w:rsidR="00D14F58" w:rsidRPr="00792C03" w:rsidRDefault="00D14F58" w:rsidP="00D14F58">
      <w:pPr>
        <w:shd w:val="clear" w:color="auto" w:fill="FFFFFF"/>
        <w:spacing w:after="240" w:line="372" w:lineRule="atLeast"/>
        <w:rPr>
          <w:rFonts w:cs="Lucida Sans Unicode"/>
          <w:szCs w:val="22"/>
          <w:lang w:eastAsia="pt-BR"/>
        </w:rPr>
      </w:pPr>
      <w:r w:rsidRPr="00792C03">
        <w:rPr>
          <w:rFonts w:cs="Lucida Sans Unicode"/>
          <w:szCs w:val="22"/>
          <w:lang w:eastAsia="pt-BR"/>
        </w:rPr>
        <w:t>Além disso, “</w:t>
      </w:r>
      <w:r w:rsidR="00951113" w:rsidRPr="00792C03">
        <w:rPr>
          <w:rFonts w:cs="Lucida Sans Unicode"/>
          <w:szCs w:val="22"/>
          <w:lang w:eastAsia="pt-BR"/>
        </w:rPr>
        <w:t>e</w:t>
      </w:r>
      <w:r w:rsidRPr="00792C03">
        <w:rPr>
          <w:rFonts w:cs="Lucida Sans Unicode"/>
          <w:szCs w:val="22"/>
          <w:lang w:eastAsia="pt-BR"/>
        </w:rPr>
        <w:t xml:space="preserve">m Castro, pudemos adotar um processo de fabricação com biotecnologia de alta eficiência e livre de resíduos, técnica que a Evonik vem otimizando há décadas”, acrescentou Menezes. Adicionalmente, mais de 90% das exigências energéticas do processo são supridas por fontes de energia renováveis. Esses investimentos reforçam ainda mais o compromisso </w:t>
      </w:r>
      <w:r w:rsidRPr="00D14F58">
        <w:rPr>
          <w:rFonts w:cs="Lucida Sans Unicode"/>
          <w:color w:val="222222"/>
          <w:szCs w:val="22"/>
          <w:lang w:eastAsia="pt-BR"/>
        </w:rPr>
        <w:t xml:space="preserve">da planta de Castro </w:t>
      </w:r>
      <w:r w:rsidRPr="00792C03">
        <w:rPr>
          <w:rFonts w:cs="Lucida Sans Unicode"/>
          <w:szCs w:val="22"/>
          <w:lang w:eastAsia="pt-BR"/>
        </w:rPr>
        <w:t xml:space="preserve">com a produção sustentável do </w:t>
      </w:r>
      <w:proofErr w:type="spellStart"/>
      <w:r w:rsidRPr="00792C03">
        <w:rPr>
          <w:rFonts w:cs="Lucida Sans Unicode"/>
          <w:szCs w:val="22"/>
          <w:lang w:eastAsia="pt-BR"/>
        </w:rPr>
        <w:t>Biolys</w:t>
      </w:r>
      <w:proofErr w:type="spellEnd"/>
      <w:r w:rsidRPr="00792C03">
        <w:rPr>
          <w:rFonts w:cs="Lucida Sans Unicode"/>
          <w:szCs w:val="22"/>
          <w:lang w:eastAsia="pt-BR"/>
        </w:rPr>
        <w:t>®.</w:t>
      </w:r>
    </w:p>
    <w:p w14:paraId="0F315FC2" w14:textId="7C8DA2F1" w:rsidR="00D14F58" w:rsidRPr="00792C03" w:rsidRDefault="00D14F58" w:rsidP="00D14F58">
      <w:pPr>
        <w:shd w:val="clear" w:color="auto" w:fill="FFFFFF"/>
        <w:spacing w:after="240" w:line="372" w:lineRule="atLeast"/>
        <w:rPr>
          <w:rFonts w:cs="Lucida Sans Unicode"/>
          <w:szCs w:val="22"/>
          <w:lang w:eastAsia="pt-BR"/>
        </w:rPr>
      </w:pPr>
      <w:r w:rsidRPr="00792C03">
        <w:rPr>
          <w:rFonts w:cs="Lucida Sans Unicode"/>
          <w:szCs w:val="22"/>
          <w:lang w:eastAsia="pt-BR"/>
        </w:rPr>
        <w:t>Todos esses fatores, baseados em dados primários, foram incluídos na avali</w:t>
      </w:r>
      <w:r w:rsidR="005C119B" w:rsidRPr="00792C03">
        <w:rPr>
          <w:rFonts w:cs="Lucida Sans Unicode"/>
          <w:szCs w:val="22"/>
          <w:lang w:eastAsia="pt-BR"/>
        </w:rPr>
        <w:t>a</w:t>
      </w:r>
      <w:r w:rsidRPr="00792C03">
        <w:rPr>
          <w:rFonts w:cs="Lucida Sans Unicode"/>
          <w:szCs w:val="22"/>
          <w:lang w:eastAsia="pt-BR"/>
        </w:rPr>
        <w:t xml:space="preserve">ção de ciclo de vida submetida em 2021 ao crivo </w:t>
      </w:r>
      <w:r w:rsidR="00951113" w:rsidRPr="00792C03">
        <w:rPr>
          <w:rFonts w:cs="Lucida Sans Unicode"/>
          <w:szCs w:val="22"/>
          <w:lang w:eastAsia="pt-BR"/>
        </w:rPr>
        <w:t xml:space="preserve">da empresa alemã </w:t>
      </w:r>
      <w:r w:rsidRPr="00792C03">
        <w:rPr>
          <w:rFonts w:cs="Lucida Sans Unicode"/>
          <w:szCs w:val="22"/>
          <w:lang w:eastAsia="pt-BR"/>
        </w:rPr>
        <w:t xml:space="preserve">TÜV </w:t>
      </w:r>
      <w:proofErr w:type="spellStart"/>
      <w:r w:rsidRPr="00792C03">
        <w:rPr>
          <w:rFonts w:cs="Lucida Sans Unicode"/>
          <w:szCs w:val="22"/>
          <w:lang w:eastAsia="pt-BR"/>
        </w:rPr>
        <w:t>Rheinland</w:t>
      </w:r>
      <w:proofErr w:type="spellEnd"/>
      <w:r w:rsidRPr="00792C03">
        <w:rPr>
          <w:rFonts w:cs="Lucida Sans Unicode"/>
          <w:szCs w:val="22"/>
          <w:lang w:eastAsia="pt-BR"/>
        </w:rPr>
        <w:t xml:space="preserve"> para fins de certificação. As três principais declarações comprovadas sobre o </w:t>
      </w:r>
      <w:proofErr w:type="spellStart"/>
      <w:r w:rsidRPr="00792C03">
        <w:rPr>
          <w:rFonts w:cs="Lucida Sans Unicode"/>
          <w:szCs w:val="22"/>
          <w:lang w:eastAsia="pt-BR"/>
        </w:rPr>
        <w:t>Biolys</w:t>
      </w:r>
      <w:proofErr w:type="spellEnd"/>
      <w:r w:rsidRPr="00792C03">
        <w:rPr>
          <w:rFonts w:cs="Lucida Sans Unicode"/>
          <w:szCs w:val="22"/>
          <w:lang w:eastAsia="pt-BR"/>
        </w:rPr>
        <w:t>® de Castro – próximo da neutralidade de emissão de gases de efeito estufa</w:t>
      </w:r>
      <w:r w:rsidR="006E06D8" w:rsidRPr="00792C03">
        <w:rPr>
          <w:rFonts w:cs="Lucida Sans Unicode"/>
          <w:szCs w:val="22"/>
          <w:lang w:eastAsia="pt-BR"/>
        </w:rPr>
        <w:t>;</w:t>
      </w:r>
      <w:r w:rsidRPr="00792C03">
        <w:rPr>
          <w:rFonts w:cs="Lucida Sans Unicode"/>
          <w:szCs w:val="22"/>
          <w:lang w:eastAsia="pt-BR"/>
        </w:rPr>
        <w:t xml:space="preserve"> utilização de 90% da energia </w:t>
      </w:r>
      <w:r w:rsidRPr="00D14F58">
        <w:rPr>
          <w:rFonts w:cs="Lucida Sans Unicode"/>
          <w:color w:val="222222"/>
          <w:szCs w:val="22"/>
          <w:lang w:eastAsia="pt-BR"/>
        </w:rPr>
        <w:t xml:space="preserve">de produção proveniente de fontes </w:t>
      </w:r>
      <w:r w:rsidRPr="00792C03">
        <w:rPr>
          <w:rFonts w:cs="Lucida Sans Unicode"/>
          <w:szCs w:val="22"/>
          <w:lang w:eastAsia="pt-BR"/>
        </w:rPr>
        <w:t>de renováveis</w:t>
      </w:r>
      <w:r w:rsidR="006E06D8" w:rsidRPr="00792C03">
        <w:rPr>
          <w:rFonts w:cs="Lucida Sans Unicode"/>
          <w:szCs w:val="22"/>
          <w:lang w:eastAsia="pt-BR"/>
        </w:rPr>
        <w:t>; e</w:t>
      </w:r>
      <w:r w:rsidRPr="00792C03">
        <w:rPr>
          <w:rFonts w:cs="Lucida Sans Unicode"/>
          <w:szCs w:val="22"/>
          <w:lang w:eastAsia="pt-BR"/>
        </w:rPr>
        <w:t xml:space="preserve"> processo livre de resíduos – também são utilizadas para diferenciar o produto no mercado e fornecer aos clientes uma opção comprovadamente sustentável. “É uma ótima maneira de nos diferenciarmos da concorrência”, disse Martin Steffan, Gerente de Produto Global do </w:t>
      </w:r>
      <w:proofErr w:type="spellStart"/>
      <w:r w:rsidRPr="00792C03">
        <w:rPr>
          <w:rFonts w:cs="Lucida Sans Unicode"/>
          <w:szCs w:val="22"/>
          <w:lang w:eastAsia="pt-BR"/>
        </w:rPr>
        <w:t>Biolys</w:t>
      </w:r>
      <w:proofErr w:type="spellEnd"/>
      <w:r w:rsidRPr="00792C03">
        <w:rPr>
          <w:rFonts w:cs="Lucida Sans Unicode"/>
          <w:szCs w:val="22"/>
          <w:lang w:eastAsia="pt-BR"/>
        </w:rPr>
        <w:t>® na Evonik. Steffan acrescentou que a neutralidade de emissões para ajudar nas mudanças climática</w:t>
      </w:r>
      <w:r w:rsidR="006E06D8" w:rsidRPr="00792C03">
        <w:rPr>
          <w:rFonts w:cs="Lucida Sans Unicode"/>
          <w:szCs w:val="22"/>
          <w:lang w:eastAsia="pt-BR"/>
        </w:rPr>
        <w:t>s</w:t>
      </w:r>
      <w:r w:rsidRPr="00792C03">
        <w:rPr>
          <w:rFonts w:cs="Lucida Sans Unicode"/>
          <w:szCs w:val="22"/>
          <w:lang w:eastAsia="pt-BR"/>
        </w:rPr>
        <w:t xml:space="preserve"> é um fator cada vez mais importante entre os principais fabricantes de aditivos para nutrição animal.</w:t>
      </w:r>
    </w:p>
    <w:p w14:paraId="5927A92C" w14:textId="77777777" w:rsidR="005C119B" w:rsidRDefault="00D14F58" w:rsidP="005C119B">
      <w:pPr>
        <w:shd w:val="clear" w:color="auto" w:fill="FFFFFF"/>
        <w:spacing w:after="240" w:line="372" w:lineRule="atLeast"/>
        <w:rPr>
          <w:rFonts w:cs="Lucida Sans Unicode"/>
          <w:color w:val="222222"/>
          <w:szCs w:val="22"/>
          <w:lang w:eastAsia="pt-BR"/>
        </w:rPr>
      </w:pPr>
      <w:r w:rsidRPr="00792C03">
        <w:rPr>
          <w:rFonts w:cs="Lucida Sans Unicode"/>
          <w:szCs w:val="22"/>
          <w:lang w:eastAsia="pt-BR"/>
        </w:rPr>
        <w:t xml:space="preserve">“Em Castro, mostramos o que </w:t>
      </w:r>
      <w:r w:rsidRPr="00D14F58">
        <w:rPr>
          <w:rFonts w:cs="Lucida Sans Unicode"/>
          <w:color w:val="222222"/>
          <w:szCs w:val="22"/>
          <w:lang w:eastAsia="pt-BR"/>
        </w:rPr>
        <w:t xml:space="preserve">é viável quando as condições são adequadas”, acrescentou </w:t>
      </w:r>
      <w:proofErr w:type="spellStart"/>
      <w:r w:rsidRPr="00D14F58">
        <w:rPr>
          <w:rFonts w:cs="Lucida Sans Unicode"/>
          <w:color w:val="222222"/>
          <w:szCs w:val="22"/>
          <w:lang w:eastAsia="pt-BR"/>
        </w:rPr>
        <w:t>Binder</w:t>
      </w:r>
      <w:proofErr w:type="spellEnd"/>
      <w:r w:rsidRPr="00D14F58">
        <w:rPr>
          <w:rFonts w:cs="Lucida Sans Unicode"/>
          <w:color w:val="222222"/>
          <w:szCs w:val="22"/>
          <w:lang w:eastAsia="pt-BR"/>
        </w:rPr>
        <w:t>. “Isso nos oferece um modelo de otimização da pegada de carbono para aplicar em outros locais de produção ou produtos”, concluiu.</w:t>
      </w:r>
    </w:p>
    <w:p w14:paraId="7173A86D" w14:textId="60B0E5FE" w:rsidR="00D14F58" w:rsidRPr="00792C03" w:rsidRDefault="006E06D8" w:rsidP="005C119B">
      <w:pPr>
        <w:shd w:val="clear" w:color="auto" w:fill="FFFFFF"/>
        <w:spacing w:after="240" w:line="372" w:lineRule="atLeast"/>
        <w:rPr>
          <w:rFonts w:cs="Lucida Sans Unicode"/>
          <w:szCs w:val="22"/>
          <w:lang w:eastAsia="pt-BR"/>
        </w:rPr>
      </w:pPr>
      <w:r w:rsidRPr="00792C03">
        <w:rPr>
          <w:rFonts w:cs="Lucida Sans Unicode"/>
          <w:szCs w:val="22"/>
          <w:lang w:eastAsia="pt-BR"/>
        </w:rPr>
        <w:lastRenderedPageBreak/>
        <w:t xml:space="preserve">A Evonik continua </w:t>
      </w:r>
      <w:r w:rsidR="00D14F58" w:rsidRPr="00792C03">
        <w:rPr>
          <w:rFonts w:cs="Lucida Sans Unicode"/>
          <w:szCs w:val="22"/>
          <w:lang w:eastAsia="pt-BR"/>
        </w:rPr>
        <w:t xml:space="preserve">trabalhando para atingir a neutralidade total em emissões de gases de efeito estufa na produção de </w:t>
      </w:r>
      <w:proofErr w:type="spellStart"/>
      <w:r w:rsidR="00D14F58" w:rsidRPr="00792C03">
        <w:rPr>
          <w:rFonts w:cs="Lucida Sans Unicode"/>
          <w:szCs w:val="22"/>
          <w:lang w:eastAsia="pt-BR"/>
        </w:rPr>
        <w:t>Biolys</w:t>
      </w:r>
      <w:proofErr w:type="spellEnd"/>
      <w:r w:rsidR="00D14F58" w:rsidRPr="00792C03">
        <w:rPr>
          <w:rFonts w:cs="Lucida Sans Unicode"/>
          <w:szCs w:val="22"/>
          <w:lang w:eastAsia="pt-BR"/>
        </w:rPr>
        <w:t>® em Castro.</w:t>
      </w:r>
    </w:p>
    <w:p w14:paraId="7D1157CD" w14:textId="77777777" w:rsidR="00D14F58" w:rsidRPr="00D14F58" w:rsidRDefault="00D14F58" w:rsidP="00D14F58">
      <w:pPr>
        <w:shd w:val="clear" w:color="auto" w:fill="FFFFFF"/>
        <w:spacing w:line="240" w:lineRule="auto"/>
        <w:rPr>
          <w:rFonts w:cs="Lucida Sans Unicode"/>
          <w:color w:val="222222"/>
          <w:szCs w:val="22"/>
          <w:lang w:eastAsia="pt-BR"/>
        </w:rPr>
      </w:pPr>
      <w:r w:rsidRPr="00D14F58">
        <w:rPr>
          <w:rFonts w:cs="Lucida Sans Unicode"/>
          <w:color w:val="0D0D0D"/>
          <w:szCs w:val="22"/>
          <w:lang w:eastAsia="pt-BR"/>
        </w:rPr>
        <w:t> </w:t>
      </w:r>
    </w:p>
    <w:p w14:paraId="084E7C0F" w14:textId="77777777" w:rsidR="00D14F58" w:rsidRDefault="00D14F58" w:rsidP="00D14F58">
      <w:pPr>
        <w:jc w:val="both"/>
      </w:pPr>
    </w:p>
    <w:p w14:paraId="002641B4" w14:textId="77777777" w:rsidR="000D408A" w:rsidRDefault="000D408A" w:rsidP="000D408A"/>
    <w:p w14:paraId="56B3504F" w14:textId="77777777" w:rsidR="000D408A" w:rsidRDefault="000D408A" w:rsidP="000D408A"/>
    <w:p w14:paraId="381CD033" w14:textId="77777777" w:rsidR="000D408A" w:rsidRPr="00F16C83" w:rsidRDefault="000D408A" w:rsidP="000D408A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  <w:r w:rsidRPr="00F16C83">
        <w:rPr>
          <w:b/>
          <w:bCs/>
          <w:color w:val="000000"/>
          <w:sz w:val="18"/>
          <w:szCs w:val="18"/>
        </w:rPr>
        <w:t xml:space="preserve">Informações da Empresa </w:t>
      </w:r>
    </w:p>
    <w:p w14:paraId="446C1329" w14:textId="77777777" w:rsidR="000D408A" w:rsidRPr="00F16C83" w:rsidRDefault="000D408A" w:rsidP="000D408A">
      <w:pPr>
        <w:spacing w:line="220" w:lineRule="exact"/>
        <w:outlineLvl w:val="0"/>
        <w:rPr>
          <w:color w:val="000000"/>
          <w:sz w:val="18"/>
          <w:szCs w:val="18"/>
        </w:rPr>
      </w:pPr>
      <w:r w:rsidRPr="00F16C83">
        <w:rPr>
          <w:color w:val="000000"/>
          <w:sz w:val="18"/>
          <w:szCs w:val="18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0127F58C" w14:textId="77777777" w:rsidR="000D408A" w:rsidRPr="00F16C83" w:rsidRDefault="000D408A" w:rsidP="000D408A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7503B3AE" w14:textId="77777777" w:rsidR="000D408A" w:rsidRPr="00F16C83" w:rsidRDefault="000D408A" w:rsidP="000D408A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2A11006A" w14:textId="77777777" w:rsidR="000D408A" w:rsidRPr="00F16C83" w:rsidRDefault="000D408A" w:rsidP="000D408A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  <w:r w:rsidRPr="00F16C83">
        <w:rPr>
          <w:b/>
          <w:bCs/>
          <w:color w:val="000000"/>
          <w:sz w:val="18"/>
          <w:szCs w:val="18"/>
        </w:rPr>
        <w:t>Nota legal</w:t>
      </w:r>
    </w:p>
    <w:p w14:paraId="6949BE98" w14:textId="77777777" w:rsidR="000D408A" w:rsidRPr="00F16C83" w:rsidRDefault="000D408A" w:rsidP="000D408A">
      <w:pPr>
        <w:spacing w:line="220" w:lineRule="exact"/>
        <w:outlineLvl w:val="0"/>
        <w:rPr>
          <w:color w:val="000000"/>
          <w:sz w:val="18"/>
          <w:szCs w:val="18"/>
        </w:rPr>
      </w:pPr>
      <w:r w:rsidRPr="00F16C83">
        <w:rPr>
          <w:color w:val="000000"/>
          <w:sz w:val="18"/>
          <w:szCs w:val="18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D21B020" w14:textId="77777777" w:rsidR="000D408A" w:rsidRPr="00F16C83" w:rsidRDefault="000D408A" w:rsidP="000D408A">
      <w:pPr>
        <w:spacing w:line="220" w:lineRule="exact"/>
        <w:outlineLvl w:val="0"/>
        <w:rPr>
          <w:color w:val="000000"/>
          <w:sz w:val="18"/>
          <w:szCs w:val="18"/>
        </w:rPr>
      </w:pPr>
    </w:p>
    <w:p w14:paraId="206E8C7A" w14:textId="77777777" w:rsidR="000D408A" w:rsidRPr="00F16C83" w:rsidRDefault="000D408A" w:rsidP="000D408A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4C0FD76C" w14:textId="77777777" w:rsidR="000D408A" w:rsidRPr="00F16C83" w:rsidRDefault="000D408A" w:rsidP="000D408A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  <w:r w:rsidRPr="00F16C83">
        <w:rPr>
          <w:b/>
          <w:bCs/>
          <w:color w:val="000000"/>
          <w:sz w:val="18"/>
          <w:szCs w:val="18"/>
        </w:rPr>
        <w:t>Evonik Brasil Ltda.</w:t>
      </w:r>
    </w:p>
    <w:p w14:paraId="16C81F6E" w14:textId="77777777" w:rsidR="000D408A" w:rsidRPr="00F16C83" w:rsidRDefault="000D408A" w:rsidP="000D408A">
      <w:pPr>
        <w:spacing w:line="276" w:lineRule="auto"/>
        <w:outlineLvl w:val="0"/>
        <w:rPr>
          <w:color w:val="000000"/>
          <w:sz w:val="18"/>
          <w:szCs w:val="18"/>
        </w:rPr>
      </w:pPr>
      <w:r w:rsidRPr="00F16C83">
        <w:rPr>
          <w:color w:val="000000"/>
          <w:sz w:val="18"/>
          <w:szCs w:val="18"/>
        </w:rPr>
        <w:t>Fone: (11) 3146-4100</w:t>
      </w:r>
    </w:p>
    <w:p w14:paraId="166A8698" w14:textId="77777777" w:rsidR="000D408A" w:rsidRPr="00F16C83" w:rsidRDefault="000D408A" w:rsidP="000D408A">
      <w:pPr>
        <w:spacing w:line="276" w:lineRule="auto"/>
        <w:outlineLvl w:val="0"/>
        <w:rPr>
          <w:color w:val="000000"/>
          <w:sz w:val="18"/>
          <w:szCs w:val="18"/>
        </w:rPr>
      </w:pPr>
      <w:r w:rsidRPr="00F16C83">
        <w:rPr>
          <w:color w:val="000000"/>
          <w:sz w:val="18"/>
          <w:szCs w:val="18"/>
        </w:rPr>
        <w:t>www.evonik.com.br</w:t>
      </w:r>
    </w:p>
    <w:p w14:paraId="0FBA4193" w14:textId="77777777" w:rsidR="000D408A" w:rsidRPr="00F16C83" w:rsidRDefault="000D408A" w:rsidP="000D408A">
      <w:pPr>
        <w:spacing w:line="276" w:lineRule="auto"/>
        <w:outlineLvl w:val="0"/>
        <w:rPr>
          <w:color w:val="000000"/>
          <w:sz w:val="18"/>
          <w:szCs w:val="18"/>
        </w:rPr>
      </w:pPr>
      <w:r w:rsidRPr="00F16C83">
        <w:rPr>
          <w:color w:val="000000"/>
          <w:sz w:val="18"/>
          <w:szCs w:val="18"/>
        </w:rPr>
        <w:t>facebook.com/Evonik</w:t>
      </w:r>
    </w:p>
    <w:p w14:paraId="77725B66" w14:textId="77777777" w:rsidR="000D408A" w:rsidRPr="00F16C83" w:rsidRDefault="000D408A" w:rsidP="000D408A">
      <w:pPr>
        <w:spacing w:line="276" w:lineRule="auto"/>
        <w:outlineLvl w:val="0"/>
        <w:rPr>
          <w:color w:val="000000"/>
          <w:sz w:val="18"/>
          <w:szCs w:val="18"/>
        </w:rPr>
      </w:pPr>
      <w:r w:rsidRPr="00F16C83">
        <w:rPr>
          <w:color w:val="000000"/>
          <w:sz w:val="18"/>
          <w:szCs w:val="18"/>
        </w:rPr>
        <w:t>instagram.com/</w:t>
      </w:r>
      <w:proofErr w:type="spellStart"/>
      <w:r w:rsidRPr="00F16C83">
        <w:rPr>
          <w:color w:val="000000"/>
          <w:sz w:val="18"/>
          <w:szCs w:val="18"/>
        </w:rPr>
        <w:t>Evonik.Brasil</w:t>
      </w:r>
      <w:proofErr w:type="spellEnd"/>
    </w:p>
    <w:p w14:paraId="79293E54" w14:textId="77777777" w:rsidR="000D408A" w:rsidRPr="00F16C83" w:rsidRDefault="000D408A" w:rsidP="000D408A">
      <w:pPr>
        <w:spacing w:line="276" w:lineRule="auto"/>
        <w:outlineLvl w:val="0"/>
        <w:rPr>
          <w:color w:val="000000"/>
          <w:sz w:val="18"/>
          <w:szCs w:val="18"/>
        </w:rPr>
      </w:pPr>
      <w:r w:rsidRPr="00F16C83">
        <w:rPr>
          <w:color w:val="000000"/>
          <w:sz w:val="18"/>
          <w:szCs w:val="18"/>
        </w:rPr>
        <w:t>youtube.com/</w:t>
      </w:r>
      <w:proofErr w:type="spellStart"/>
      <w:r w:rsidRPr="00F16C83">
        <w:rPr>
          <w:color w:val="000000"/>
          <w:sz w:val="18"/>
          <w:szCs w:val="18"/>
        </w:rPr>
        <w:t>EvonikIndustries</w:t>
      </w:r>
      <w:proofErr w:type="spellEnd"/>
    </w:p>
    <w:p w14:paraId="3E491A78" w14:textId="77777777" w:rsidR="000D408A" w:rsidRPr="007A3C7D" w:rsidRDefault="000D408A" w:rsidP="000D408A">
      <w:pPr>
        <w:spacing w:line="220" w:lineRule="exact"/>
        <w:outlineLvl w:val="0"/>
        <w:rPr>
          <w:color w:val="000000"/>
          <w:sz w:val="18"/>
          <w:szCs w:val="18"/>
        </w:rPr>
      </w:pPr>
    </w:p>
    <w:p w14:paraId="15895479" w14:textId="77777777" w:rsidR="000D408A" w:rsidRPr="007A3C7D" w:rsidRDefault="000D408A" w:rsidP="000D408A">
      <w:pPr>
        <w:spacing w:line="220" w:lineRule="exact"/>
        <w:outlineLvl w:val="0"/>
        <w:rPr>
          <w:color w:val="000000"/>
          <w:sz w:val="18"/>
          <w:szCs w:val="18"/>
        </w:rPr>
      </w:pPr>
    </w:p>
    <w:p w14:paraId="507A687E" w14:textId="77777777" w:rsidR="000D408A" w:rsidRPr="007A3C7D" w:rsidRDefault="000D408A" w:rsidP="000D408A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3078F01" w14:textId="77777777" w:rsidR="000D408A" w:rsidRPr="00984225" w:rsidRDefault="000D408A" w:rsidP="000D408A">
      <w:pPr>
        <w:spacing w:line="240" w:lineRule="auto"/>
        <w:rPr>
          <w:rFonts w:cs="Lucida Sans Unicode"/>
          <w:sz w:val="18"/>
          <w:szCs w:val="18"/>
        </w:rPr>
      </w:pPr>
      <w:r w:rsidRPr="00984225">
        <w:rPr>
          <w:rFonts w:cs="Lucida Sans Unicode"/>
          <w:b/>
          <w:sz w:val="18"/>
          <w:szCs w:val="18"/>
        </w:rPr>
        <w:t>Informações para imprensa</w:t>
      </w:r>
    </w:p>
    <w:p w14:paraId="5405DC0C" w14:textId="77777777" w:rsidR="000D408A" w:rsidRPr="00984225" w:rsidRDefault="000D408A" w:rsidP="000D408A">
      <w:pPr>
        <w:spacing w:line="240" w:lineRule="auto"/>
        <w:rPr>
          <w:rFonts w:cs="Lucida Sans Unicode"/>
          <w:sz w:val="18"/>
          <w:szCs w:val="18"/>
        </w:rPr>
      </w:pPr>
      <w:r w:rsidRPr="00984225">
        <w:rPr>
          <w:rFonts w:cs="Lucida Sans Unicode"/>
          <w:sz w:val="18"/>
          <w:szCs w:val="18"/>
        </w:rPr>
        <w:t>Via Pública Comunicação - www.viapublicacomunicacao.com.br</w:t>
      </w:r>
    </w:p>
    <w:p w14:paraId="7FD7AB86" w14:textId="77777777" w:rsidR="000D408A" w:rsidRPr="008D6C5B" w:rsidRDefault="000D408A" w:rsidP="000D408A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0FDC2B7E" w14:textId="77777777" w:rsidR="000D408A" w:rsidRPr="00984225" w:rsidRDefault="000D408A" w:rsidP="000D408A">
      <w:pPr>
        <w:spacing w:line="240" w:lineRule="auto"/>
        <w:rPr>
          <w:rFonts w:cs="Lucida Sans Unicode"/>
          <w:sz w:val="18"/>
          <w:szCs w:val="18"/>
        </w:rPr>
      </w:pPr>
      <w:r w:rsidRPr="00984225">
        <w:rPr>
          <w:rFonts w:cs="Lucida Sans Unicode"/>
          <w:sz w:val="18"/>
          <w:szCs w:val="18"/>
        </w:rPr>
        <w:t>Taís Augusto: (11) 3562.5555/99642.7274 -tais@viapublicacomunicacao.com.br</w:t>
      </w:r>
    </w:p>
    <w:p w14:paraId="0C7D4556" w14:textId="77777777" w:rsidR="000D408A" w:rsidRPr="00984225" w:rsidRDefault="000D408A" w:rsidP="000D408A">
      <w:pPr>
        <w:spacing w:line="240" w:lineRule="auto"/>
        <w:jc w:val="both"/>
        <w:rPr>
          <w:rFonts w:cs="Lucida Sans Unicode"/>
          <w:sz w:val="18"/>
          <w:szCs w:val="18"/>
        </w:rPr>
      </w:pPr>
      <w:r w:rsidRPr="00984225">
        <w:rPr>
          <w:rFonts w:cs="Lucida Sans Unicode"/>
          <w:sz w:val="18"/>
          <w:szCs w:val="18"/>
        </w:rPr>
        <w:t>Inês Cardoso: (11) 3562.5555/99950.6687 -</w:t>
      </w:r>
      <w:hyperlink r:id="rId12" w:history="1">
        <w:r w:rsidRPr="00984225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3CD9AF70" w14:textId="77777777" w:rsidR="000D408A" w:rsidRPr="00984225" w:rsidRDefault="000D408A" w:rsidP="000D408A">
      <w:pPr>
        <w:spacing w:line="220" w:lineRule="exact"/>
        <w:rPr>
          <w:rFonts w:cs="Lucida Sans Unicode"/>
          <w:sz w:val="18"/>
          <w:szCs w:val="18"/>
        </w:rPr>
      </w:pPr>
    </w:p>
    <w:p w14:paraId="241C4813" w14:textId="77777777" w:rsidR="008B2F1F" w:rsidRPr="000D408A" w:rsidRDefault="008B2F1F" w:rsidP="00CD1EE7"/>
    <w:sectPr w:rsidR="008B2F1F" w:rsidRPr="000D408A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4D7B" w14:textId="77777777" w:rsidR="00F01D0B" w:rsidRDefault="00F01D0B">
      <w:pPr>
        <w:spacing w:line="240" w:lineRule="auto"/>
      </w:pPr>
      <w:r>
        <w:separator/>
      </w:r>
    </w:p>
  </w:endnote>
  <w:endnote w:type="continuationSeparator" w:id="0">
    <w:p w14:paraId="4A57B503" w14:textId="77777777" w:rsidR="00F01D0B" w:rsidRDefault="00F01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2C3D3" w14:textId="77777777" w:rsidR="00F01D0B" w:rsidRDefault="00F01D0B">
      <w:pPr>
        <w:spacing w:line="240" w:lineRule="auto"/>
      </w:pPr>
      <w:r>
        <w:separator/>
      </w:r>
    </w:p>
  </w:footnote>
  <w:footnote w:type="continuationSeparator" w:id="0">
    <w:p w14:paraId="3F11627F" w14:textId="77777777" w:rsidR="00F01D0B" w:rsidRDefault="00F01D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1600776B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4706">
      <w:rPr>
        <w:sz w:val="2"/>
        <w:szCs w:val="2"/>
      </w:rPr>
      <w:t>Com sug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775"/>
        </w:tabs>
        <w:ind w:left="1775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CC31FB"/>
    <w:multiLevelType w:val="hybridMultilevel"/>
    <w:tmpl w:val="39FAA82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D1E13"/>
    <w:multiLevelType w:val="hybridMultilevel"/>
    <w:tmpl w:val="837A4466"/>
    <w:lvl w:ilvl="0" w:tplc="3FBA261C">
      <w:start w:val="1"/>
      <w:numFmt w:val="decimal"/>
      <w:lvlText w:val="%1-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B3E50F6"/>
    <w:multiLevelType w:val="hybridMultilevel"/>
    <w:tmpl w:val="64745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40486CA0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5980982">
    <w:abstractNumId w:val="9"/>
  </w:num>
  <w:num w:numId="2" w16cid:durableId="433718026">
    <w:abstractNumId w:val="7"/>
  </w:num>
  <w:num w:numId="3" w16cid:durableId="2104185320">
    <w:abstractNumId w:val="6"/>
  </w:num>
  <w:num w:numId="4" w16cid:durableId="1564176234">
    <w:abstractNumId w:val="5"/>
  </w:num>
  <w:num w:numId="5" w16cid:durableId="449981031">
    <w:abstractNumId w:val="4"/>
  </w:num>
  <w:num w:numId="6" w16cid:durableId="590969865">
    <w:abstractNumId w:val="8"/>
  </w:num>
  <w:num w:numId="7" w16cid:durableId="455758433">
    <w:abstractNumId w:val="3"/>
  </w:num>
  <w:num w:numId="8" w16cid:durableId="1392341557">
    <w:abstractNumId w:val="2"/>
  </w:num>
  <w:num w:numId="9" w16cid:durableId="616332502">
    <w:abstractNumId w:val="1"/>
  </w:num>
  <w:num w:numId="10" w16cid:durableId="408962054">
    <w:abstractNumId w:val="0"/>
  </w:num>
  <w:num w:numId="11" w16cid:durableId="1776099171">
    <w:abstractNumId w:val="15"/>
  </w:num>
  <w:num w:numId="12" w16cid:durableId="1828133919">
    <w:abstractNumId w:val="19"/>
  </w:num>
  <w:num w:numId="13" w16cid:durableId="292057940">
    <w:abstractNumId w:val="17"/>
  </w:num>
  <w:num w:numId="14" w16cid:durableId="1624340870">
    <w:abstractNumId w:val="10"/>
  </w:num>
  <w:num w:numId="15" w16cid:durableId="1620138386">
    <w:abstractNumId w:val="23"/>
  </w:num>
  <w:num w:numId="16" w16cid:durableId="671563148">
    <w:abstractNumId w:val="22"/>
  </w:num>
  <w:num w:numId="17" w16cid:durableId="183830760">
    <w:abstractNumId w:val="13"/>
  </w:num>
  <w:num w:numId="18" w16cid:durableId="798962636">
    <w:abstractNumId w:val="15"/>
  </w:num>
  <w:num w:numId="19" w16cid:durableId="2136557312">
    <w:abstractNumId w:val="19"/>
  </w:num>
  <w:num w:numId="20" w16cid:durableId="904608074">
    <w:abstractNumId w:val="17"/>
  </w:num>
  <w:num w:numId="21" w16cid:durableId="670179035">
    <w:abstractNumId w:val="9"/>
  </w:num>
  <w:num w:numId="22" w16cid:durableId="1114668893">
    <w:abstractNumId w:val="7"/>
  </w:num>
  <w:num w:numId="23" w16cid:durableId="38019844">
    <w:abstractNumId w:val="6"/>
  </w:num>
  <w:num w:numId="24" w16cid:durableId="1761365507">
    <w:abstractNumId w:val="5"/>
  </w:num>
  <w:num w:numId="25" w16cid:durableId="499783531">
    <w:abstractNumId w:val="4"/>
  </w:num>
  <w:num w:numId="26" w16cid:durableId="1329865372">
    <w:abstractNumId w:val="8"/>
  </w:num>
  <w:num w:numId="27" w16cid:durableId="282008313">
    <w:abstractNumId w:val="3"/>
  </w:num>
  <w:num w:numId="28" w16cid:durableId="777024801">
    <w:abstractNumId w:val="2"/>
  </w:num>
  <w:num w:numId="29" w16cid:durableId="1650355319">
    <w:abstractNumId w:val="1"/>
  </w:num>
  <w:num w:numId="30" w16cid:durableId="411895732">
    <w:abstractNumId w:val="0"/>
  </w:num>
  <w:num w:numId="31" w16cid:durableId="1152528622">
    <w:abstractNumId w:val="10"/>
  </w:num>
  <w:num w:numId="32" w16cid:durableId="1747721571">
    <w:abstractNumId w:val="21"/>
  </w:num>
  <w:num w:numId="33" w16cid:durableId="1321347481">
    <w:abstractNumId w:val="18"/>
  </w:num>
  <w:num w:numId="34" w16cid:durableId="1757632534">
    <w:abstractNumId w:val="11"/>
  </w:num>
  <w:num w:numId="35" w16cid:durableId="782651392">
    <w:abstractNumId w:val="11"/>
  </w:num>
  <w:num w:numId="36" w16cid:durableId="992216738">
    <w:abstractNumId w:val="21"/>
  </w:num>
  <w:num w:numId="37" w16cid:durableId="151484460">
    <w:abstractNumId w:val="16"/>
  </w:num>
  <w:num w:numId="38" w16cid:durableId="1508132300">
    <w:abstractNumId w:val="21"/>
  </w:num>
  <w:num w:numId="39" w16cid:durableId="741488154">
    <w:abstractNumId w:val="12"/>
  </w:num>
  <w:num w:numId="40" w16cid:durableId="393550778">
    <w:abstractNumId w:val="20"/>
  </w:num>
  <w:num w:numId="41" w16cid:durableId="7700524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503"/>
    <w:rsid w:val="00020EC3"/>
    <w:rsid w:val="00023788"/>
    <w:rsid w:val="00026899"/>
    <w:rsid w:val="00035360"/>
    <w:rsid w:val="000400C5"/>
    <w:rsid w:val="00046C72"/>
    <w:rsid w:val="00047E57"/>
    <w:rsid w:val="0007356C"/>
    <w:rsid w:val="00084555"/>
    <w:rsid w:val="00086556"/>
    <w:rsid w:val="00092F83"/>
    <w:rsid w:val="00093AF0"/>
    <w:rsid w:val="000A0DDB"/>
    <w:rsid w:val="000B274F"/>
    <w:rsid w:val="000B4D73"/>
    <w:rsid w:val="000D081A"/>
    <w:rsid w:val="000D1DD8"/>
    <w:rsid w:val="000D408A"/>
    <w:rsid w:val="000D7DF9"/>
    <w:rsid w:val="000E06AB"/>
    <w:rsid w:val="000E2184"/>
    <w:rsid w:val="000F463F"/>
    <w:rsid w:val="000F70A3"/>
    <w:rsid w:val="000F7816"/>
    <w:rsid w:val="00103837"/>
    <w:rsid w:val="00106ACF"/>
    <w:rsid w:val="00124443"/>
    <w:rsid w:val="0012541C"/>
    <w:rsid w:val="00125AC9"/>
    <w:rsid w:val="001362ED"/>
    <w:rsid w:val="0014346F"/>
    <w:rsid w:val="00146ADE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86EFD"/>
    <w:rsid w:val="00191AC3"/>
    <w:rsid w:val="00191B6A"/>
    <w:rsid w:val="001936C1"/>
    <w:rsid w:val="00196518"/>
    <w:rsid w:val="001A02BA"/>
    <w:rsid w:val="001A268E"/>
    <w:rsid w:val="001A51FB"/>
    <w:rsid w:val="001B6367"/>
    <w:rsid w:val="001F0EC1"/>
    <w:rsid w:val="001F347F"/>
    <w:rsid w:val="001F7C26"/>
    <w:rsid w:val="00221C32"/>
    <w:rsid w:val="002376F7"/>
    <w:rsid w:val="00241B78"/>
    <w:rsid w:val="002427AA"/>
    <w:rsid w:val="0024351A"/>
    <w:rsid w:val="0024351E"/>
    <w:rsid w:val="00243912"/>
    <w:rsid w:val="00257FE1"/>
    <w:rsid w:val="0027659F"/>
    <w:rsid w:val="00287090"/>
    <w:rsid w:val="00290F07"/>
    <w:rsid w:val="002A3233"/>
    <w:rsid w:val="002A76D7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D7BB3"/>
    <w:rsid w:val="002F364E"/>
    <w:rsid w:val="002F49B3"/>
    <w:rsid w:val="003004BF"/>
    <w:rsid w:val="00301998"/>
    <w:rsid w:val="003067D4"/>
    <w:rsid w:val="0031020E"/>
    <w:rsid w:val="00310BD6"/>
    <w:rsid w:val="00316EC0"/>
    <w:rsid w:val="00327FAD"/>
    <w:rsid w:val="00345B60"/>
    <w:rsid w:val="003508E4"/>
    <w:rsid w:val="00352A18"/>
    <w:rsid w:val="00362743"/>
    <w:rsid w:val="00364D2E"/>
    <w:rsid w:val="00367974"/>
    <w:rsid w:val="00370D1C"/>
    <w:rsid w:val="00375942"/>
    <w:rsid w:val="00380845"/>
    <w:rsid w:val="00384C52"/>
    <w:rsid w:val="003A023D"/>
    <w:rsid w:val="003C0198"/>
    <w:rsid w:val="003C2AD5"/>
    <w:rsid w:val="003D50B7"/>
    <w:rsid w:val="003D6E84"/>
    <w:rsid w:val="003E4D56"/>
    <w:rsid w:val="003F1B7A"/>
    <w:rsid w:val="003F4CD0"/>
    <w:rsid w:val="003F72E3"/>
    <w:rsid w:val="004016F5"/>
    <w:rsid w:val="004146D3"/>
    <w:rsid w:val="00420303"/>
    <w:rsid w:val="00422338"/>
    <w:rsid w:val="00424F52"/>
    <w:rsid w:val="00436C0E"/>
    <w:rsid w:val="004405E0"/>
    <w:rsid w:val="004425CF"/>
    <w:rsid w:val="004540AC"/>
    <w:rsid w:val="004617C5"/>
    <w:rsid w:val="00462A6C"/>
    <w:rsid w:val="00464856"/>
    <w:rsid w:val="00474C19"/>
    <w:rsid w:val="00476F6F"/>
    <w:rsid w:val="0048125C"/>
    <w:rsid w:val="004820F9"/>
    <w:rsid w:val="00486462"/>
    <w:rsid w:val="0049367A"/>
    <w:rsid w:val="004A17C4"/>
    <w:rsid w:val="004A5E45"/>
    <w:rsid w:val="004B1F74"/>
    <w:rsid w:val="004B7C16"/>
    <w:rsid w:val="004C36BF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444"/>
    <w:rsid w:val="004F1718"/>
    <w:rsid w:val="004F1918"/>
    <w:rsid w:val="004F59E4"/>
    <w:rsid w:val="00501C6C"/>
    <w:rsid w:val="00516C49"/>
    <w:rsid w:val="005225EC"/>
    <w:rsid w:val="00533724"/>
    <w:rsid w:val="0053446B"/>
    <w:rsid w:val="00536E02"/>
    <w:rsid w:val="00537A93"/>
    <w:rsid w:val="00552ADA"/>
    <w:rsid w:val="005573DA"/>
    <w:rsid w:val="0057548A"/>
    <w:rsid w:val="00582643"/>
    <w:rsid w:val="00582C0E"/>
    <w:rsid w:val="00583E3E"/>
    <w:rsid w:val="00587C52"/>
    <w:rsid w:val="005A119C"/>
    <w:rsid w:val="005A20AE"/>
    <w:rsid w:val="005A55C5"/>
    <w:rsid w:val="005A73EC"/>
    <w:rsid w:val="005A7D03"/>
    <w:rsid w:val="005C119B"/>
    <w:rsid w:val="005C5615"/>
    <w:rsid w:val="005D1874"/>
    <w:rsid w:val="005D44CA"/>
    <w:rsid w:val="005D5D35"/>
    <w:rsid w:val="005E3211"/>
    <w:rsid w:val="005E6AE3"/>
    <w:rsid w:val="005E799F"/>
    <w:rsid w:val="005F234C"/>
    <w:rsid w:val="005F50D9"/>
    <w:rsid w:val="005F5868"/>
    <w:rsid w:val="005F587F"/>
    <w:rsid w:val="0060031A"/>
    <w:rsid w:val="00600E86"/>
    <w:rsid w:val="00605C02"/>
    <w:rsid w:val="00606A38"/>
    <w:rsid w:val="00635F70"/>
    <w:rsid w:val="00645F2F"/>
    <w:rsid w:val="00650E27"/>
    <w:rsid w:val="00651FB6"/>
    <w:rsid w:val="00652A75"/>
    <w:rsid w:val="006651E2"/>
    <w:rsid w:val="00672AFA"/>
    <w:rsid w:val="00673491"/>
    <w:rsid w:val="0068277C"/>
    <w:rsid w:val="006A581A"/>
    <w:rsid w:val="006A5A6B"/>
    <w:rsid w:val="006C6EA8"/>
    <w:rsid w:val="006D3293"/>
    <w:rsid w:val="006D601A"/>
    <w:rsid w:val="006E06D8"/>
    <w:rsid w:val="006E1B53"/>
    <w:rsid w:val="006E2F15"/>
    <w:rsid w:val="006E434B"/>
    <w:rsid w:val="006F3AB9"/>
    <w:rsid w:val="006F48B3"/>
    <w:rsid w:val="00717EDA"/>
    <w:rsid w:val="00722113"/>
    <w:rsid w:val="0072366D"/>
    <w:rsid w:val="00723778"/>
    <w:rsid w:val="00723B85"/>
    <w:rsid w:val="00731495"/>
    <w:rsid w:val="00737945"/>
    <w:rsid w:val="00744FA6"/>
    <w:rsid w:val="00750B86"/>
    <w:rsid w:val="00763004"/>
    <w:rsid w:val="00770879"/>
    <w:rsid w:val="00772B2E"/>
    <w:rsid w:val="007733D3"/>
    <w:rsid w:val="00775D2E"/>
    <w:rsid w:val="007767AB"/>
    <w:rsid w:val="00784360"/>
    <w:rsid w:val="00792C03"/>
    <w:rsid w:val="007A2C47"/>
    <w:rsid w:val="007C1E2C"/>
    <w:rsid w:val="007C4857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17B8C"/>
    <w:rsid w:val="00820F2C"/>
    <w:rsid w:val="00825D88"/>
    <w:rsid w:val="00827876"/>
    <w:rsid w:val="008352AA"/>
    <w:rsid w:val="00836B9A"/>
    <w:rsid w:val="00840CD4"/>
    <w:rsid w:val="0084389E"/>
    <w:rsid w:val="008462C3"/>
    <w:rsid w:val="00850B77"/>
    <w:rsid w:val="00860A6B"/>
    <w:rsid w:val="00871775"/>
    <w:rsid w:val="00876608"/>
    <w:rsid w:val="0088508F"/>
    <w:rsid w:val="0088533D"/>
    <w:rsid w:val="00885442"/>
    <w:rsid w:val="008904B2"/>
    <w:rsid w:val="00896B8A"/>
    <w:rsid w:val="00897078"/>
    <w:rsid w:val="008A0D35"/>
    <w:rsid w:val="008A2AE8"/>
    <w:rsid w:val="008B03E0"/>
    <w:rsid w:val="008B2F1F"/>
    <w:rsid w:val="008B7A4E"/>
    <w:rsid w:val="008B7AFE"/>
    <w:rsid w:val="008B7B41"/>
    <w:rsid w:val="008C00D3"/>
    <w:rsid w:val="008C52EF"/>
    <w:rsid w:val="008D59A8"/>
    <w:rsid w:val="008E7921"/>
    <w:rsid w:val="008F1CB7"/>
    <w:rsid w:val="008F49C5"/>
    <w:rsid w:val="008F5C81"/>
    <w:rsid w:val="008F63CA"/>
    <w:rsid w:val="0090621C"/>
    <w:rsid w:val="00932C0C"/>
    <w:rsid w:val="00935881"/>
    <w:rsid w:val="00940E59"/>
    <w:rsid w:val="0094397A"/>
    <w:rsid w:val="00943B3E"/>
    <w:rsid w:val="009454A0"/>
    <w:rsid w:val="009504BE"/>
    <w:rsid w:val="00951113"/>
    <w:rsid w:val="00954060"/>
    <w:rsid w:val="009560C1"/>
    <w:rsid w:val="00962609"/>
    <w:rsid w:val="00966112"/>
    <w:rsid w:val="00970643"/>
    <w:rsid w:val="00971345"/>
    <w:rsid w:val="00972915"/>
    <w:rsid w:val="009752DC"/>
    <w:rsid w:val="0097547F"/>
    <w:rsid w:val="00977987"/>
    <w:rsid w:val="009814C9"/>
    <w:rsid w:val="009837DC"/>
    <w:rsid w:val="0098727A"/>
    <w:rsid w:val="00990A4E"/>
    <w:rsid w:val="00991DED"/>
    <w:rsid w:val="009A16A5"/>
    <w:rsid w:val="009A7CDC"/>
    <w:rsid w:val="009B710C"/>
    <w:rsid w:val="009C0B75"/>
    <w:rsid w:val="009C0CD3"/>
    <w:rsid w:val="009C2043"/>
    <w:rsid w:val="009C2B65"/>
    <w:rsid w:val="009C40DA"/>
    <w:rsid w:val="009C5F4B"/>
    <w:rsid w:val="009D1FCE"/>
    <w:rsid w:val="009D2BB4"/>
    <w:rsid w:val="009E4892"/>
    <w:rsid w:val="009F29FD"/>
    <w:rsid w:val="009F3B26"/>
    <w:rsid w:val="009F43A1"/>
    <w:rsid w:val="009F6AA2"/>
    <w:rsid w:val="00A16154"/>
    <w:rsid w:val="00A2326C"/>
    <w:rsid w:val="00A24706"/>
    <w:rsid w:val="00A24DF4"/>
    <w:rsid w:val="00A30BD0"/>
    <w:rsid w:val="00A333FB"/>
    <w:rsid w:val="00A34137"/>
    <w:rsid w:val="00A3644E"/>
    <w:rsid w:val="00A375B5"/>
    <w:rsid w:val="00A41C88"/>
    <w:rsid w:val="00A41D1A"/>
    <w:rsid w:val="00A43738"/>
    <w:rsid w:val="00A525CB"/>
    <w:rsid w:val="00A54F2A"/>
    <w:rsid w:val="00A60710"/>
    <w:rsid w:val="00A60CE5"/>
    <w:rsid w:val="00A63DF5"/>
    <w:rsid w:val="00A6457D"/>
    <w:rsid w:val="00A70C5E"/>
    <w:rsid w:val="00A712B8"/>
    <w:rsid w:val="00A804CC"/>
    <w:rsid w:val="00A813DF"/>
    <w:rsid w:val="00A81F2D"/>
    <w:rsid w:val="00A90CDB"/>
    <w:rsid w:val="00A94EC5"/>
    <w:rsid w:val="00A97CD7"/>
    <w:rsid w:val="00A97EAD"/>
    <w:rsid w:val="00AA15C6"/>
    <w:rsid w:val="00AA2687"/>
    <w:rsid w:val="00AC3B64"/>
    <w:rsid w:val="00AE2551"/>
    <w:rsid w:val="00AE3848"/>
    <w:rsid w:val="00AE601F"/>
    <w:rsid w:val="00AF0606"/>
    <w:rsid w:val="00AF5C98"/>
    <w:rsid w:val="00AF6529"/>
    <w:rsid w:val="00AF7D27"/>
    <w:rsid w:val="00B16406"/>
    <w:rsid w:val="00B175C1"/>
    <w:rsid w:val="00B2025B"/>
    <w:rsid w:val="00B2032C"/>
    <w:rsid w:val="00B27680"/>
    <w:rsid w:val="00B31D5A"/>
    <w:rsid w:val="00B5137F"/>
    <w:rsid w:val="00B56705"/>
    <w:rsid w:val="00B64EAD"/>
    <w:rsid w:val="00B656C6"/>
    <w:rsid w:val="00B75CA9"/>
    <w:rsid w:val="00B811DE"/>
    <w:rsid w:val="00B9317E"/>
    <w:rsid w:val="00BA41A7"/>
    <w:rsid w:val="00BA4C6A"/>
    <w:rsid w:val="00BA584D"/>
    <w:rsid w:val="00BB22E6"/>
    <w:rsid w:val="00BB78B7"/>
    <w:rsid w:val="00BC1B97"/>
    <w:rsid w:val="00BC1D7E"/>
    <w:rsid w:val="00BC21DD"/>
    <w:rsid w:val="00BC36A0"/>
    <w:rsid w:val="00BC4141"/>
    <w:rsid w:val="00BD07B0"/>
    <w:rsid w:val="00BE0C48"/>
    <w:rsid w:val="00BE1628"/>
    <w:rsid w:val="00BE30E7"/>
    <w:rsid w:val="00BE40F7"/>
    <w:rsid w:val="00BF2CEC"/>
    <w:rsid w:val="00BF30BC"/>
    <w:rsid w:val="00BF70B0"/>
    <w:rsid w:val="00BF7733"/>
    <w:rsid w:val="00BF7C77"/>
    <w:rsid w:val="00C100C6"/>
    <w:rsid w:val="00C21FFE"/>
    <w:rsid w:val="00C2259A"/>
    <w:rsid w:val="00C23BC4"/>
    <w:rsid w:val="00C23F71"/>
    <w:rsid w:val="00C242F2"/>
    <w:rsid w:val="00C251AD"/>
    <w:rsid w:val="00C310A2"/>
    <w:rsid w:val="00C31302"/>
    <w:rsid w:val="00C33407"/>
    <w:rsid w:val="00C35687"/>
    <w:rsid w:val="00C376F7"/>
    <w:rsid w:val="00C40331"/>
    <w:rsid w:val="00C41494"/>
    <w:rsid w:val="00C4228E"/>
    <w:rsid w:val="00C4300F"/>
    <w:rsid w:val="00C44564"/>
    <w:rsid w:val="00C4524D"/>
    <w:rsid w:val="00C50930"/>
    <w:rsid w:val="00C519DA"/>
    <w:rsid w:val="00C526E4"/>
    <w:rsid w:val="00C60F15"/>
    <w:rsid w:val="00C82B2A"/>
    <w:rsid w:val="00C930F0"/>
    <w:rsid w:val="00C94042"/>
    <w:rsid w:val="00C94C0D"/>
    <w:rsid w:val="00CA6F45"/>
    <w:rsid w:val="00CB3A53"/>
    <w:rsid w:val="00CB6CC2"/>
    <w:rsid w:val="00CB7A42"/>
    <w:rsid w:val="00CD1EE7"/>
    <w:rsid w:val="00CD72B4"/>
    <w:rsid w:val="00CE2E92"/>
    <w:rsid w:val="00CF2E07"/>
    <w:rsid w:val="00CF3942"/>
    <w:rsid w:val="00D04B00"/>
    <w:rsid w:val="00D101C2"/>
    <w:rsid w:val="00D10AFB"/>
    <w:rsid w:val="00D12103"/>
    <w:rsid w:val="00D14F58"/>
    <w:rsid w:val="00D2074C"/>
    <w:rsid w:val="00D208A1"/>
    <w:rsid w:val="00D37F3A"/>
    <w:rsid w:val="00D46695"/>
    <w:rsid w:val="00D46DAB"/>
    <w:rsid w:val="00D50B3E"/>
    <w:rsid w:val="00D5275A"/>
    <w:rsid w:val="00D60C11"/>
    <w:rsid w:val="00D630D8"/>
    <w:rsid w:val="00D70539"/>
    <w:rsid w:val="00D72A07"/>
    <w:rsid w:val="00D81410"/>
    <w:rsid w:val="00D84239"/>
    <w:rsid w:val="00D90774"/>
    <w:rsid w:val="00D95388"/>
    <w:rsid w:val="00D96E04"/>
    <w:rsid w:val="00DB3E3C"/>
    <w:rsid w:val="00DB5252"/>
    <w:rsid w:val="00DC1267"/>
    <w:rsid w:val="00DC1494"/>
    <w:rsid w:val="00DC1628"/>
    <w:rsid w:val="00DE534A"/>
    <w:rsid w:val="00DF6503"/>
    <w:rsid w:val="00E012F7"/>
    <w:rsid w:val="00E05BB2"/>
    <w:rsid w:val="00E120CF"/>
    <w:rsid w:val="00E122B8"/>
    <w:rsid w:val="00E12370"/>
    <w:rsid w:val="00E13141"/>
    <w:rsid w:val="00E172A1"/>
    <w:rsid w:val="00E17C9E"/>
    <w:rsid w:val="00E17FDD"/>
    <w:rsid w:val="00E27FDF"/>
    <w:rsid w:val="00E35E2A"/>
    <w:rsid w:val="00E363F0"/>
    <w:rsid w:val="00E430EA"/>
    <w:rsid w:val="00E44B62"/>
    <w:rsid w:val="00E46293"/>
    <w:rsid w:val="00E46D1E"/>
    <w:rsid w:val="00E5685D"/>
    <w:rsid w:val="00E600F8"/>
    <w:rsid w:val="00E6418A"/>
    <w:rsid w:val="00E67EA2"/>
    <w:rsid w:val="00E86454"/>
    <w:rsid w:val="00E8737C"/>
    <w:rsid w:val="00E97290"/>
    <w:rsid w:val="00EA6E63"/>
    <w:rsid w:val="00EA7E4E"/>
    <w:rsid w:val="00EB0C3E"/>
    <w:rsid w:val="00EC012C"/>
    <w:rsid w:val="00EC294E"/>
    <w:rsid w:val="00EC2C4D"/>
    <w:rsid w:val="00EC31C5"/>
    <w:rsid w:val="00EC360B"/>
    <w:rsid w:val="00EC3D5B"/>
    <w:rsid w:val="00ED1DEA"/>
    <w:rsid w:val="00ED3808"/>
    <w:rsid w:val="00EE4A72"/>
    <w:rsid w:val="00EF7EB3"/>
    <w:rsid w:val="00F018DC"/>
    <w:rsid w:val="00F01D0B"/>
    <w:rsid w:val="00F31F7C"/>
    <w:rsid w:val="00F40E56"/>
    <w:rsid w:val="00F5602B"/>
    <w:rsid w:val="00F57C72"/>
    <w:rsid w:val="00F6598A"/>
    <w:rsid w:val="00F66FEE"/>
    <w:rsid w:val="00F70209"/>
    <w:rsid w:val="00F82101"/>
    <w:rsid w:val="00F913BD"/>
    <w:rsid w:val="00F94E80"/>
    <w:rsid w:val="00F96B9B"/>
    <w:rsid w:val="00FA151A"/>
    <w:rsid w:val="00FA35FA"/>
    <w:rsid w:val="00FA5F5C"/>
    <w:rsid w:val="00FB1D68"/>
    <w:rsid w:val="00FB2CB4"/>
    <w:rsid w:val="00FB316C"/>
    <w:rsid w:val="00FC641F"/>
    <w:rsid w:val="00FC7A2A"/>
    <w:rsid w:val="00FD043E"/>
    <w:rsid w:val="00FD0461"/>
    <w:rsid w:val="00FD1184"/>
    <w:rsid w:val="00FD5DEA"/>
    <w:rsid w:val="00FE3386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link w:val="Ttulo3Char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  <w:tabs>
        <w:tab w:val="clear" w:pos="1209"/>
        <w:tab w:val="num" w:pos="360"/>
      </w:tabs>
      <w:ind w:left="0" w:firstLine="0"/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3Char">
    <w:name w:val="Título 3 Char"/>
    <w:basedOn w:val="Fontepargpadro"/>
    <w:link w:val="Ttulo3"/>
    <w:rsid w:val="00D2074C"/>
    <w:rPr>
      <w:rFonts w:ascii="Lucida Sans Unicode" w:hAnsi="Lucida Sans Unicode" w:cs="Arial"/>
      <w:b/>
      <w:kern w:val="28"/>
      <w:sz w:val="24"/>
      <w:szCs w:val="26"/>
      <w:lang w:val="pt-BR"/>
    </w:rPr>
  </w:style>
  <w:style w:type="character" w:styleId="Meno">
    <w:name w:val="Mention"/>
    <w:basedOn w:val="Fontepargpadro"/>
    <w:uiPriority w:val="99"/>
    <w:unhideWhenUsed/>
    <w:rsid w:val="00BB22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>2022-05-30T22:00:00+00:00</Date>
    <Website xmlns="15ce2d31-04c3-48cb-bf76-e52371868153">
      <Value>Current</Value>
    </Website>
    <Description0 xmlns="15ce2d31-04c3-48cb-bf76-e52371868153" xsi:nil="true"/>
    <DocumentLanguage xmlns="15ce2d31-04c3-48cb-bf76-e52371868153">PT</DocumentLanguage>
    <SourceID xmlns="15ce2d31-04c3-48cb-bf76-e52371868153" xsi:nil="true"/>
    <LanguageTree xmlns="15ce2d31-04c3-48cb-bf76-e52371868153">
      <Value>PT</Value>
    </LanguageTree>
    <FirstCategoryGroup xmlns="15ce2d31-04c3-48cb-bf76-e52371868153">Documents</FirstCategoryGroup>
    <ThumbnailLinkUrl xmlns="15ce2d31-04c3-48cb-bf76-e52371868153" xsi:nil="true"/>
    <DocumentTitle xmlns="15ce2d31-04c3-48cb-bf76-e52371868153">Evonik Sustentabilidade Castro Biolys_2022</DocumentTitl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9A3B0-D31E-4C35-A1DA-ED7D8FB58C08}"/>
</file>

<file path=customXml/itemProps4.xml><?xml version="1.0" encoding="utf-8"?>
<ds:datastoreItem xmlns:ds="http://schemas.openxmlformats.org/officeDocument/2006/customXml" ds:itemID="{FF24B114-3FD3-4CF8-9676-70B8061DC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842</Words>
  <Characters>4552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Sustentabilidade Castro 2022</dc:subject>
  <dc:creator>Taís Augusto</dc:creator>
  <dc:description>Maio 2022</dc:description>
  <cp:lastModifiedBy>Taís Augusto</cp:lastModifiedBy>
  <cp:revision>2</cp:revision>
  <cp:lastPrinted>2017-06-09T09:57:00Z</cp:lastPrinted>
  <dcterms:created xsi:type="dcterms:W3CDTF">2022-05-19T20:05:00Z</dcterms:created>
  <dcterms:modified xsi:type="dcterms:W3CDTF">2022-05-19T20:05:00Z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2021-01-22T12:47:45Z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845862cb-9522-4d37-a707-1edad00cc03f</vt:lpwstr>
  </property>
  <property fmtid="{D5CDD505-2E9C-101B-9397-08002B2CF9AE}" pid="9" name="MSIP_Label_29871acb-3e8e-4cf1-928b-53cb657a6025_ContentBits">
    <vt:lpwstr>0</vt:lpwstr>
  </property>
</Properties>
</file>