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8D6C5B" w:rsidRPr="00092FCA" w14:paraId="2613034A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17B3A864" w14:textId="3A5A3F6F" w:rsidR="004F1918" w:rsidRPr="00092FCA" w:rsidRDefault="008415D9" w:rsidP="004F1918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b w:val="0"/>
                <w:sz w:val="18"/>
                <w:szCs w:val="18"/>
                <w:lang w:val="pt-BR"/>
              </w:rPr>
              <w:t>10</w:t>
            </w:r>
            <w:r w:rsidR="009C0B75" w:rsidRPr="00092FCA">
              <w:rPr>
                <w:b w:val="0"/>
                <w:sz w:val="18"/>
                <w:szCs w:val="18"/>
                <w:lang w:val="pt-BR"/>
              </w:rPr>
              <w:t xml:space="preserve"> de </w:t>
            </w:r>
            <w:r>
              <w:rPr>
                <w:b w:val="0"/>
                <w:sz w:val="18"/>
                <w:szCs w:val="18"/>
                <w:lang w:val="pt-BR"/>
              </w:rPr>
              <w:t>outu</w:t>
            </w:r>
            <w:r w:rsidR="00764D8F">
              <w:rPr>
                <w:b w:val="0"/>
                <w:sz w:val="18"/>
                <w:szCs w:val="18"/>
                <w:lang w:val="pt-BR"/>
              </w:rPr>
              <w:t>bro</w:t>
            </w:r>
            <w:r w:rsidR="00E52EFF" w:rsidRPr="00092FCA">
              <w:rPr>
                <w:b w:val="0"/>
                <w:sz w:val="18"/>
                <w:szCs w:val="18"/>
                <w:lang w:val="pt-BR"/>
              </w:rPr>
              <w:t xml:space="preserve"> </w:t>
            </w:r>
            <w:r w:rsidR="009C0B75" w:rsidRPr="00092FCA">
              <w:rPr>
                <w:b w:val="0"/>
                <w:sz w:val="18"/>
                <w:szCs w:val="18"/>
                <w:lang w:val="pt-BR"/>
              </w:rPr>
              <w:t>de 202</w:t>
            </w:r>
            <w:r w:rsidR="001B2244" w:rsidRPr="00092FCA">
              <w:rPr>
                <w:b w:val="0"/>
                <w:sz w:val="18"/>
                <w:szCs w:val="18"/>
                <w:lang w:val="pt-BR"/>
              </w:rPr>
              <w:t>2</w:t>
            </w:r>
          </w:p>
          <w:p w14:paraId="624FC4EA" w14:textId="77777777" w:rsidR="004F1918" w:rsidRPr="00092FCA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294234E1" w14:textId="77777777" w:rsidR="004F1918" w:rsidRPr="00092FCA" w:rsidRDefault="004F1918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14:paraId="6BF3567B" w14:textId="77777777" w:rsidR="00840CD4" w:rsidRPr="00092FCA" w:rsidRDefault="002B49D6" w:rsidP="004F1918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092FCA">
              <w:rPr>
                <w:rFonts w:eastAsia="Lucida Sans Unicode" w:cs="Lucida Sans Unicode"/>
                <w:szCs w:val="13"/>
                <w:bdr w:val="nil"/>
                <w:lang w:val="pt-BR"/>
              </w:rPr>
              <w:t>Regina Bárbara</w:t>
            </w:r>
          </w:p>
          <w:p w14:paraId="7149961B" w14:textId="77777777" w:rsidR="004F1918" w:rsidRPr="00092FCA" w:rsidRDefault="002B49D6" w:rsidP="00840CD4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lang w:val="pt-BR"/>
              </w:rPr>
            </w:pPr>
            <w:r w:rsidRPr="00092FCA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Comunicação &amp; Eventos</w:t>
            </w:r>
            <w:r w:rsidRPr="00092FCA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br/>
              <w:t>América Central e do Sul</w:t>
            </w:r>
            <w:r w:rsidRPr="00092FCA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 </w:t>
            </w:r>
            <w:r w:rsidRPr="00092FCA">
              <w:rPr>
                <w:rFonts w:eastAsia="Lucida Sans Unicode" w:cs="Lucida Sans Unicode"/>
                <w:szCs w:val="13"/>
                <w:bdr w:val="nil"/>
                <w:lang w:val="pt-BR"/>
              </w:rPr>
              <w:br/>
            </w:r>
            <w:r w:rsidRPr="00092FCA">
              <w:rPr>
                <w:rFonts w:eastAsia="Lucida Sans Unicode" w:cs="Lucida Sans Unicode"/>
                <w:b w:val="0"/>
                <w:bCs w:val="0"/>
                <w:szCs w:val="13"/>
                <w:bdr w:val="nil"/>
                <w:lang w:val="pt-BR"/>
              </w:rPr>
              <w:t>Phone +55 11 3146-4170</w:t>
            </w:r>
          </w:p>
          <w:p w14:paraId="2F107987" w14:textId="77777777" w:rsidR="004F1918" w:rsidRPr="00092FCA" w:rsidRDefault="002B49D6" w:rsidP="004F1918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092FCA">
              <w:rPr>
                <w:rFonts w:eastAsia="Lucida Sans Unicode" w:cs="Lucida Sans Unicode"/>
                <w:szCs w:val="13"/>
                <w:bdr w:val="nil"/>
                <w:lang w:val="pt-BR"/>
              </w:rPr>
              <w:t xml:space="preserve">regina.barbara@evonik.com </w:t>
            </w:r>
          </w:p>
        </w:tc>
      </w:tr>
      <w:tr w:rsidR="008D6C5B" w:rsidRPr="00092FCA" w14:paraId="2A7CC2F1" w14:textId="77777777" w:rsidTr="00D81410">
        <w:trPr>
          <w:trHeight w:val="851"/>
        </w:trPr>
        <w:tc>
          <w:tcPr>
            <w:tcW w:w="2552" w:type="dxa"/>
            <w:shd w:val="clear" w:color="auto" w:fill="auto"/>
          </w:tcPr>
          <w:p w14:paraId="42720027" w14:textId="77777777" w:rsidR="004F1918" w:rsidRPr="00092FCA" w:rsidRDefault="004F1918" w:rsidP="008F5C81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14:paraId="0F4F6B2D" w14:textId="77777777" w:rsidR="00D04B00" w:rsidRPr="00092FCA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</w:rPr>
      </w:pPr>
      <w:r w:rsidRPr="00092FCA">
        <w:rPr>
          <w:rFonts w:eastAsia="Lucida Sans Unicode" w:cs="Lucida Sans Unicode"/>
          <w:b/>
          <w:bCs/>
          <w:sz w:val="13"/>
          <w:szCs w:val="13"/>
          <w:bdr w:val="nil"/>
        </w:rPr>
        <w:t>Evonik Brasil Ltda.</w:t>
      </w:r>
    </w:p>
    <w:p w14:paraId="74CF45BB" w14:textId="77777777" w:rsidR="00D04B00" w:rsidRPr="00092FCA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92FCA">
        <w:rPr>
          <w:rFonts w:eastAsia="Lucida Sans Unicode" w:cs="Lucida Sans Unicode"/>
          <w:sz w:val="13"/>
          <w:szCs w:val="13"/>
          <w:bdr w:val="nil"/>
        </w:rPr>
        <w:t xml:space="preserve">Rua Arq. Olavo </w:t>
      </w:r>
      <w:proofErr w:type="spellStart"/>
      <w:r w:rsidRPr="00092FCA">
        <w:rPr>
          <w:rFonts w:eastAsia="Lucida Sans Unicode" w:cs="Lucida Sans Unicode"/>
          <w:sz w:val="13"/>
          <w:szCs w:val="13"/>
          <w:bdr w:val="nil"/>
        </w:rPr>
        <w:t>Redig</w:t>
      </w:r>
      <w:proofErr w:type="spellEnd"/>
      <w:r w:rsidRPr="00092FCA">
        <w:rPr>
          <w:rFonts w:eastAsia="Lucida Sans Unicode" w:cs="Lucida Sans Unicode"/>
          <w:sz w:val="13"/>
          <w:szCs w:val="13"/>
          <w:bdr w:val="nil"/>
        </w:rPr>
        <w:t xml:space="preserve"> de Campos, 105</w:t>
      </w:r>
    </w:p>
    <w:p w14:paraId="4EB31377" w14:textId="77777777" w:rsidR="00D04B00" w:rsidRPr="00092FCA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92FCA">
        <w:rPr>
          <w:rFonts w:eastAsia="Lucida Sans Unicode" w:cs="Lucida Sans Unicode"/>
          <w:sz w:val="13"/>
          <w:szCs w:val="13"/>
          <w:bdr w:val="nil"/>
        </w:rPr>
        <w:t>Torre A – 04711-904 - São Paulo – SP Brasil</w:t>
      </w:r>
    </w:p>
    <w:p w14:paraId="46FE91E0" w14:textId="77777777" w:rsidR="00D04B00" w:rsidRPr="00092FCA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2F2F0974" w14:textId="77777777" w:rsidR="00D04B00" w:rsidRPr="00092FCA" w:rsidRDefault="00600A2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hyperlink r:id="rId11" w:history="1">
        <w:r w:rsidR="002B49D6" w:rsidRPr="00092FCA">
          <w:rPr>
            <w:rFonts w:eastAsia="Lucida Sans Unicode" w:cs="Lucida Sans Unicode"/>
            <w:sz w:val="13"/>
            <w:szCs w:val="13"/>
            <w:bdr w:val="nil"/>
          </w:rPr>
          <w:t>www.evonik.com.br</w:t>
        </w:r>
      </w:hyperlink>
    </w:p>
    <w:p w14:paraId="3A8A8121" w14:textId="77777777" w:rsidR="00D04B00" w:rsidRPr="00092FCA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6E88AE98" w14:textId="77777777" w:rsidR="00D04B00" w:rsidRPr="00092FCA" w:rsidRDefault="00D04B00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</w:p>
    <w:p w14:paraId="0C9EF4BC" w14:textId="77777777" w:rsidR="00D04B00" w:rsidRPr="00092FCA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92FCA">
        <w:rPr>
          <w:rFonts w:eastAsia="Lucida Sans Unicode" w:cs="Lucida Sans Unicode"/>
          <w:sz w:val="13"/>
          <w:szCs w:val="13"/>
          <w:bdr w:val="nil"/>
        </w:rPr>
        <w:t>facebook.com/Evonik</w:t>
      </w:r>
    </w:p>
    <w:p w14:paraId="491F78FC" w14:textId="77777777" w:rsidR="00D04B00" w:rsidRPr="00092FCA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92FCA">
        <w:rPr>
          <w:rFonts w:eastAsia="Lucida Sans Unicode" w:cs="Lucida Sans Unicode"/>
          <w:sz w:val="13"/>
          <w:szCs w:val="13"/>
          <w:bdr w:val="nil"/>
        </w:rPr>
        <w:t>instagram.com/</w:t>
      </w:r>
      <w:proofErr w:type="spellStart"/>
      <w:r w:rsidRPr="00092FCA">
        <w:rPr>
          <w:rFonts w:eastAsia="Lucida Sans Unicode" w:cs="Lucida Sans Unicode"/>
          <w:sz w:val="13"/>
          <w:szCs w:val="13"/>
          <w:bdr w:val="nil"/>
        </w:rPr>
        <w:t>Evonik.Brasil</w:t>
      </w:r>
      <w:proofErr w:type="spellEnd"/>
    </w:p>
    <w:p w14:paraId="57712739" w14:textId="77777777" w:rsidR="00D04B00" w:rsidRPr="00092FCA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</w:rPr>
      </w:pPr>
      <w:r w:rsidRPr="00092FCA">
        <w:rPr>
          <w:rFonts w:eastAsia="Lucida Sans Unicode" w:cs="Lucida Sans Unicode"/>
          <w:sz w:val="13"/>
          <w:szCs w:val="13"/>
          <w:bdr w:val="nil"/>
        </w:rPr>
        <w:t>youtube.com/</w:t>
      </w:r>
      <w:proofErr w:type="spellStart"/>
      <w:r w:rsidRPr="00092FCA">
        <w:rPr>
          <w:rFonts w:eastAsia="Lucida Sans Unicode" w:cs="Lucida Sans Unicode"/>
          <w:sz w:val="13"/>
          <w:szCs w:val="13"/>
          <w:bdr w:val="nil"/>
        </w:rPr>
        <w:t>EvonikIndustries</w:t>
      </w:r>
      <w:proofErr w:type="spellEnd"/>
    </w:p>
    <w:p w14:paraId="2AFAA115" w14:textId="77777777" w:rsidR="00D04B00" w:rsidRPr="001274CA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1274CA">
        <w:rPr>
          <w:rFonts w:eastAsia="Lucida Sans Unicode" w:cs="Lucida Sans Unicode"/>
          <w:sz w:val="13"/>
          <w:szCs w:val="13"/>
          <w:bdr w:val="nil"/>
          <w:lang w:val="en-US"/>
        </w:rPr>
        <w:t>linkedin.com/company/Evonik</w:t>
      </w:r>
    </w:p>
    <w:p w14:paraId="6C026144" w14:textId="77777777" w:rsidR="00D04B00" w:rsidRPr="001274CA" w:rsidRDefault="002B49D6" w:rsidP="00D04B0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en-US"/>
        </w:rPr>
      </w:pPr>
      <w:r w:rsidRPr="001274CA">
        <w:rPr>
          <w:rFonts w:eastAsia="Lucida Sans Unicode" w:cs="Lucida Sans Unicode"/>
          <w:sz w:val="13"/>
          <w:szCs w:val="13"/>
          <w:bdr w:val="nil"/>
          <w:lang w:val="en-US"/>
        </w:rPr>
        <w:t>twitter.com/</w:t>
      </w:r>
      <w:proofErr w:type="spellStart"/>
      <w:r w:rsidRPr="001274CA">
        <w:rPr>
          <w:rFonts w:eastAsia="Lucida Sans Unicode" w:cs="Lucida Sans Unicode"/>
          <w:sz w:val="13"/>
          <w:szCs w:val="13"/>
          <w:bdr w:val="nil"/>
          <w:lang w:val="en-US"/>
        </w:rPr>
        <w:t>Evonik_BR</w:t>
      </w:r>
      <w:proofErr w:type="spellEnd"/>
    </w:p>
    <w:p w14:paraId="707142B9" w14:textId="3CBEF424" w:rsidR="0024316E" w:rsidRPr="00092FCA" w:rsidRDefault="005011F6" w:rsidP="00B36926">
      <w:pPr>
        <w:pStyle w:val="Ttulo"/>
        <w:rPr>
          <w:sz w:val="28"/>
          <w:szCs w:val="28"/>
        </w:rPr>
      </w:pPr>
      <w:r w:rsidRPr="00092FCA">
        <w:rPr>
          <w:sz w:val="28"/>
          <w:szCs w:val="28"/>
        </w:rPr>
        <w:t xml:space="preserve">Evonik aumenta capacidade produtiva </w:t>
      </w:r>
      <w:r w:rsidR="00292379">
        <w:rPr>
          <w:sz w:val="28"/>
          <w:szCs w:val="28"/>
        </w:rPr>
        <w:t>para</w:t>
      </w:r>
      <w:r w:rsidR="001274CA">
        <w:rPr>
          <w:sz w:val="28"/>
          <w:szCs w:val="28"/>
        </w:rPr>
        <w:t xml:space="preserve"> aditivos</w:t>
      </w:r>
      <w:r w:rsidR="00A300ED">
        <w:rPr>
          <w:sz w:val="28"/>
          <w:szCs w:val="28"/>
        </w:rPr>
        <w:t xml:space="preserve"> de</w:t>
      </w:r>
      <w:r w:rsidRPr="00092FCA">
        <w:rPr>
          <w:sz w:val="28"/>
          <w:szCs w:val="28"/>
        </w:rPr>
        <w:t xml:space="preserve"> tintas arquitetônicas </w:t>
      </w:r>
    </w:p>
    <w:p w14:paraId="4419B8F4" w14:textId="77777777" w:rsidR="0024316E" w:rsidRPr="00092FCA" w:rsidRDefault="0024316E" w:rsidP="0024316E">
      <w:pPr>
        <w:pStyle w:val="Ttulo"/>
        <w:rPr>
          <w:sz w:val="28"/>
          <w:szCs w:val="28"/>
        </w:rPr>
      </w:pPr>
    </w:p>
    <w:p w14:paraId="29D94B53" w14:textId="0CCC03FF" w:rsidR="0024316E" w:rsidRPr="00092FCA" w:rsidRDefault="00B36926" w:rsidP="00B36926">
      <w:pPr>
        <w:numPr>
          <w:ilvl w:val="0"/>
          <w:numId w:val="41"/>
        </w:numPr>
        <w:ind w:right="85"/>
        <w:rPr>
          <w:rFonts w:cs="Lucida Sans Unicode"/>
          <w:sz w:val="24"/>
        </w:rPr>
      </w:pPr>
      <w:r w:rsidRPr="00092FCA">
        <w:rPr>
          <w:rFonts w:cs="Lucida Sans Unicode"/>
          <w:sz w:val="24"/>
        </w:rPr>
        <w:t xml:space="preserve">Ampliação da capacidade de produção do TEGO® Phobe </w:t>
      </w:r>
      <w:r w:rsidR="009F3858" w:rsidRPr="00092FCA">
        <w:rPr>
          <w:rFonts w:cs="Lucida Sans Unicode"/>
          <w:sz w:val="24"/>
        </w:rPr>
        <w:t>e do</w:t>
      </w:r>
      <w:r w:rsidRPr="00092FCA">
        <w:rPr>
          <w:rFonts w:cs="Lucida Sans Unicode"/>
          <w:sz w:val="24"/>
        </w:rPr>
        <w:t xml:space="preserve"> TEGO® </w:t>
      </w:r>
      <w:proofErr w:type="spellStart"/>
      <w:r w:rsidRPr="00092FCA">
        <w:rPr>
          <w:rFonts w:cs="Lucida Sans Unicode"/>
          <w:sz w:val="24"/>
        </w:rPr>
        <w:t>Viscoplus</w:t>
      </w:r>
      <w:proofErr w:type="spellEnd"/>
      <w:r w:rsidR="009F3858" w:rsidRPr="00092FCA">
        <w:rPr>
          <w:vanish/>
          <w:specVanish/>
        </w:rPr>
        <w:t xml:space="preserve"> </w:t>
      </w:r>
      <w:r w:rsidR="007B4DEC">
        <w:t xml:space="preserve"> </w:t>
      </w:r>
      <w:r w:rsidR="009F3858" w:rsidRPr="00092FCA">
        <w:rPr>
          <w:rFonts w:cs="Lucida Sans Unicode"/>
          <w:sz w:val="24"/>
        </w:rPr>
        <w:t xml:space="preserve">na Europa </w:t>
      </w:r>
    </w:p>
    <w:p w14:paraId="102B6B19" w14:textId="1ED69C94" w:rsidR="0024316E" w:rsidRPr="00092FCA" w:rsidRDefault="0070652C" w:rsidP="0070652C">
      <w:pPr>
        <w:numPr>
          <w:ilvl w:val="0"/>
          <w:numId w:val="41"/>
        </w:numPr>
        <w:ind w:right="85"/>
        <w:rPr>
          <w:rFonts w:cs="Lucida Sans Unicode"/>
          <w:sz w:val="24"/>
        </w:rPr>
      </w:pPr>
      <w:r w:rsidRPr="00092FCA">
        <w:rPr>
          <w:rFonts w:cs="Lucida Sans Unicode"/>
          <w:sz w:val="24"/>
        </w:rPr>
        <w:t xml:space="preserve">Maior segurança no fornecimento global em apoio às exigências dos clientes </w:t>
      </w:r>
      <w:r w:rsidR="0024316E" w:rsidRPr="00092FCA">
        <w:rPr>
          <w:rFonts w:cs="Lucida Sans Unicode"/>
          <w:sz w:val="24"/>
        </w:rPr>
        <w:t xml:space="preserve"> </w:t>
      </w:r>
    </w:p>
    <w:p w14:paraId="6CB85D8B" w14:textId="09C21413" w:rsidR="0024316E" w:rsidRDefault="0024316E" w:rsidP="0024316E">
      <w:pPr>
        <w:rPr>
          <w:b/>
          <w:bCs/>
        </w:rPr>
      </w:pPr>
    </w:p>
    <w:p w14:paraId="7588C67C" w14:textId="77777777" w:rsidR="007B4DEC" w:rsidRPr="00092FCA" w:rsidRDefault="007B4DEC" w:rsidP="0024316E">
      <w:pPr>
        <w:rPr>
          <w:b/>
          <w:bCs/>
        </w:rPr>
      </w:pPr>
    </w:p>
    <w:p w14:paraId="77E997ED" w14:textId="34AE1FE9" w:rsidR="0024316E" w:rsidRPr="00092FCA" w:rsidRDefault="0070652C" w:rsidP="00070E04">
      <w:r w:rsidRPr="00092FCA">
        <w:t xml:space="preserve">A linha de negócios Coating Additives da Evonik </w:t>
      </w:r>
      <w:r w:rsidR="00517DAE" w:rsidRPr="00092FCA">
        <w:t xml:space="preserve">está aumentando a capacidade </w:t>
      </w:r>
      <w:r w:rsidR="00990B55" w:rsidRPr="00092FCA">
        <w:t xml:space="preserve">produtiva </w:t>
      </w:r>
      <w:r w:rsidR="00517DAE" w:rsidRPr="00092FCA">
        <w:t>de dois grupos de aditivos para tintas arquitetônicas:</w:t>
      </w:r>
      <w:r w:rsidR="0024316E" w:rsidRPr="00092FCA">
        <w:t xml:space="preserve"> </w:t>
      </w:r>
      <w:r w:rsidR="00990B55" w:rsidRPr="00092FCA">
        <w:t xml:space="preserve">os </w:t>
      </w:r>
      <w:r w:rsidR="00517DAE" w:rsidRPr="00092FCA">
        <w:t xml:space="preserve">agentes hidrofobizantes TEGO® Phobe </w:t>
      </w:r>
      <w:r w:rsidR="00A34172" w:rsidRPr="00092FCA">
        <w:t>e os espessantes poliuret</w:t>
      </w:r>
      <w:r w:rsidR="00070E04" w:rsidRPr="00092FCA">
        <w:t xml:space="preserve">ânicos </w:t>
      </w:r>
      <w:r w:rsidR="00517DAE" w:rsidRPr="00092FCA">
        <w:t>TEGO® Viscoplus</w:t>
      </w:r>
      <w:r w:rsidR="00070E04" w:rsidRPr="00092FCA">
        <w:t>.</w:t>
      </w:r>
      <w:r w:rsidR="0024316E" w:rsidRPr="00092FCA">
        <w:t xml:space="preserve"> </w:t>
      </w:r>
      <w:r w:rsidR="00070E04" w:rsidRPr="00092FCA">
        <w:t xml:space="preserve">As novas capacidades estarão disponíveis </w:t>
      </w:r>
      <w:r w:rsidR="00990B55" w:rsidRPr="00092FCA">
        <w:t>a partir de</w:t>
      </w:r>
      <w:r w:rsidR="00070E04" w:rsidRPr="00092FCA">
        <w:t xml:space="preserve"> outubro</w:t>
      </w:r>
      <w:r w:rsidR="00990B55" w:rsidRPr="00092FCA">
        <w:t xml:space="preserve"> deste ano</w:t>
      </w:r>
      <w:r w:rsidR="00070E04" w:rsidRPr="00092FCA">
        <w:t xml:space="preserve">. </w:t>
      </w:r>
      <w:r w:rsidR="0024316E" w:rsidRPr="00092FCA">
        <w:t xml:space="preserve"> </w:t>
      </w:r>
    </w:p>
    <w:p w14:paraId="577657CE" w14:textId="77777777" w:rsidR="0024316E" w:rsidRPr="00092FCA" w:rsidRDefault="0024316E" w:rsidP="0024316E"/>
    <w:p w14:paraId="72136BA6" w14:textId="020A41CE" w:rsidR="0024316E" w:rsidRPr="00092FCA" w:rsidRDefault="00D232A1" w:rsidP="009E082D">
      <w:r w:rsidRPr="00092FCA">
        <w:t>“O aumento das capacidades é a nossa resposta à crescente demanda por aditivos para tintas arquitet</w:t>
      </w:r>
      <w:r w:rsidR="00990B55" w:rsidRPr="00092FCA">
        <w:t>ô</w:t>
      </w:r>
      <w:r w:rsidRPr="00092FCA">
        <w:t>nicas”, diz Nadia Lenhardt, responsável pelo segmento de mercado Decorativ</w:t>
      </w:r>
      <w:r w:rsidR="00990B55" w:rsidRPr="00092FCA">
        <w:t>e</w:t>
      </w:r>
      <w:r w:rsidRPr="00092FCA">
        <w:t xml:space="preserve"> Coatings </w:t>
      </w:r>
      <w:r w:rsidR="00B618D7" w:rsidRPr="00092FCA">
        <w:t>para a</w:t>
      </w:r>
      <w:r w:rsidRPr="00092FCA">
        <w:t xml:space="preserve"> região EMEA </w:t>
      </w:r>
      <w:r w:rsidR="00990B55" w:rsidRPr="00092FCA">
        <w:t>n</w:t>
      </w:r>
      <w:r w:rsidRPr="00092FCA">
        <w:t>a Evonik.</w:t>
      </w:r>
      <w:r w:rsidR="00990B55" w:rsidRPr="00092FCA">
        <w:rPr>
          <w:vanish/>
          <w:specVanish/>
        </w:rPr>
        <w:t xml:space="preserve"> </w:t>
      </w:r>
      <w:r w:rsidR="00B618D7" w:rsidRPr="00092FCA">
        <w:t xml:space="preserve">“A capacidade adicional não só aumentará a segurança de fornecimento </w:t>
      </w:r>
      <w:r w:rsidR="009E082D" w:rsidRPr="00092FCA">
        <w:t>n</w:t>
      </w:r>
      <w:r w:rsidR="00B618D7" w:rsidRPr="00092FCA">
        <w:t>a Europa</w:t>
      </w:r>
      <w:r w:rsidR="009E082D" w:rsidRPr="00092FCA">
        <w:t>, mas também no âmbito global”.</w:t>
      </w:r>
      <w:r w:rsidR="00B618D7" w:rsidRPr="00092FCA">
        <w:t xml:space="preserve">  </w:t>
      </w:r>
    </w:p>
    <w:p w14:paraId="6E15BC22" w14:textId="77777777" w:rsidR="0024316E" w:rsidRPr="00092FCA" w:rsidRDefault="0024316E" w:rsidP="0024316E"/>
    <w:p w14:paraId="52DF55DE" w14:textId="568DE5FE" w:rsidR="0024316E" w:rsidRPr="00092FCA" w:rsidRDefault="009E082D" w:rsidP="006474FC">
      <w:r w:rsidRPr="00092FCA">
        <w:t xml:space="preserve">Agentes hidrofobizantes são usados </w:t>
      </w:r>
      <w:r w:rsidR="00B67086" w:rsidRPr="00092FCA">
        <w:t xml:space="preserve">basicamente </w:t>
      </w:r>
      <w:r w:rsidRPr="00092FCA">
        <w:t xml:space="preserve">para </w:t>
      </w:r>
      <w:r w:rsidR="007F088E" w:rsidRPr="00092FCA">
        <w:t xml:space="preserve">deixar as fachadas com acabamento repelente </w:t>
      </w:r>
      <w:r w:rsidR="003830B2" w:rsidRPr="00092FCA">
        <w:t>à</w:t>
      </w:r>
      <w:r w:rsidR="007F088E" w:rsidRPr="00092FCA">
        <w:t xml:space="preserve"> água.</w:t>
      </w:r>
      <w:r w:rsidR="0024316E" w:rsidRPr="00092FCA">
        <w:t xml:space="preserve"> </w:t>
      </w:r>
      <w:r w:rsidR="003830B2" w:rsidRPr="00092FCA">
        <w:t xml:space="preserve">As emulsões que têm como base resinas de silicone como o TEGO® Phobe 1659 </w:t>
      </w:r>
      <w:r w:rsidR="00244C4F" w:rsidRPr="00092FCA">
        <w:t>se</w:t>
      </w:r>
      <w:r w:rsidR="003830B2" w:rsidRPr="00092FCA">
        <w:t xml:space="preserve"> caracteriza</w:t>
      </w:r>
      <w:r w:rsidR="00244C4F" w:rsidRPr="00092FCA">
        <w:t>m por uma redução eficiente da absorção de água.</w:t>
      </w:r>
      <w:r w:rsidR="0024316E" w:rsidRPr="00092FCA">
        <w:t xml:space="preserve"> </w:t>
      </w:r>
      <w:r w:rsidR="00244C4F" w:rsidRPr="00092FCA">
        <w:t>Os poli</w:t>
      </w:r>
      <w:r w:rsidR="00DE1A19">
        <w:t>ss</w:t>
      </w:r>
      <w:r w:rsidR="00244C4F" w:rsidRPr="00092FCA">
        <w:t xml:space="preserve">iloxanos como o TEGO® Phobe 1409, por sua vez, produzem um ótimo efeito de </w:t>
      </w:r>
      <w:r w:rsidR="006474FC" w:rsidRPr="00092FCA">
        <w:t>formação de gotículas de água (</w:t>
      </w:r>
      <w:proofErr w:type="spellStart"/>
      <w:r w:rsidR="006474FC" w:rsidRPr="00092FCA">
        <w:t>water-beading</w:t>
      </w:r>
      <w:proofErr w:type="spellEnd"/>
      <w:r w:rsidR="00BA6D6A">
        <w:t xml:space="preserve"> ou </w:t>
      </w:r>
      <w:r w:rsidR="00BA6D6A" w:rsidRPr="008415D9">
        <w:t>efeito lotus</w:t>
      </w:r>
      <w:r w:rsidR="006474FC" w:rsidRPr="008415D9">
        <w:t>).</w:t>
      </w:r>
      <w:r w:rsidR="006474FC" w:rsidRPr="00092FCA">
        <w:t xml:space="preserve"> </w:t>
      </w:r>
    </w:p>
    <w:p w14:paraId="5CEE06AE" w14:textId="77777777" w:rsidR="0024316E" w:rsidRPr="00092FCA" w:rsidRDefault="0024316E" w:rsidP="0024316E"/>
    <w:p w14:paraId="328323AB" w14:textId="38596627" w:rsidR="0024316E" w:rsidRPr="00092FCA" w:rsidRDefault="006474FC" w:rsidP="00FF4253">
      <w:r w:rsidRPr="00092FCA">
        <w:t xml:space="preserve">A linha TEGO® </w:t>
      </w:r>
      <w:proofErr w:type="spellStart"/>
      <w:r w:rsidRPr="00092FCA">
        <w:t>Viscoplus</w:t>
      </w:r>
      <w:proofErr w:type="spellEnd"/>
      <w:r w:rsidRPr="00092FCA">
        <w:t xml:space="preserve"> inclui espessantes </w:t>
      </w:r>
      <w:proofErr w:type="spellStart"/>
      <w:r w:rsidRPr="00092FCA">
        <w:t>poliuretânicos</w:t>
      </w:r>
      <w:proofErr w:type="spellEnd"/>
      <w:r w:rsidRPr="00092FCA">
        <w:t xml:space="preserve"> </w:t>
      </w:r>
      <w:r w:rsidR="00BA6D6A" w:rsidRPr="008415D9">
        <w:t xml:space="preserve">associativos </w:t>
      </w:r>
      <w:r w:rsidRPr="008415D9">
        <w:t xml:space="preserve">que </w:t>
      </w:r>
      <w:r w:rsidR="00134C86" w:rsidRPr="008415D9">
        <w:t>abrange</w:t>
      </w:r>
      <w:r w:rsidR="00717BA2" w:rsidRPr="008415D9">
        <w:t>m</w:t>
      </w:r>
      <w:r w:rsidR="00134C86" w:rsidRPr="00092FCA">
        <w:t xml:space="preserve"> todos os requisitos mais importantes dos clientes.</w:t>
      </w:r>
      <w:r w:rsidR="0024316E" w:rsidRPr="00092FCA">
        <w:t xml:space="preserve"> </w:t>
      </w:r>
      <w:r w:rsidR="00134C86" w:rsidRPr="00092FCA">
        <w:t xml:space="preserve">Os </w:t>
      </w:r>
      <w:r w:rsidR="005F5FC6" w:rsidRPr="00092FCA">
        <w:t xml:space="preserve">produtos TEGO® Viscoplus </w:t>
      </w:r>
      <w:r w:rsidR="00134C86" w:rsidRPr="00092FCA">
        <w:t>são líquidos</w:t>
      </w:r>
      <w:r w:rsidR="005F5FC6" w:rsidRPr="00092FCA">
        <w:t xml:space="preserve">, </w:t>
      </w:r>
      <w:r w:rsidR="00134C86" w:rsidRPr="00092FCA">
        <w:t>não contêm solventes orgânicos</w:t>
      </w:r>
      <w:r w:rsidR="005F5FC6" w:rsidRPr="00092FCA">
        <w:t xml:space="preserve"> e</w:t>
      </w:r>
      <w:r w:rsidR="00EC4E4F" w:rsidRPr="00092FCA">
        <w:rPr>
          <w:vanish/>
          <w:specVanish/>
        </w:rPr>
        <w:t xml:space="preserve"> </w:t>
      </w:r>
      <w:r w:rsidR="00221FC1" w:rsidRPr="00092FCA">
        <w:t xml:space="preserve">se combinam facilmente uns com os outros em razão de sua excelente compatibilidade. </w:t>
      </w:r>
    </w:p>
    <w:p w14:paraId="6BFC2485" w14:textId="77777777" w:rsidR="0024316E" w:rsidRPr="00092FCA" w:rsidRDefault="0024316E" w:rsidP="0024316E"/>
    <w:p w14:paraId="4311F482" w14:textId="4962A315" w:rsidR="0024316E" w:rsidRPr="00092FCA" w:rsidRDefault="00FF4253" w:rsidP="00FF4253">
      <w:r w:rsidRPr="00092FCA">
        <w:t>Para mais informações, acesse www.coating-additives.com</w:t>
      </w:r>
    </w:p>
    <w:p w14:paraId="22DDF22D" w14:textId="77777777" w:rsidR="0024316E" w:rsidRPr="00092FCA" w:rsidRDefault="0024316E" w:rsidP="0024316E">
      <w:pPr>
        <w:spacing w:line="220" w:lineRule="exact"/>
        <w:outlineLvl w:val="0"/>
        <w:rPr>
          <w:b/>
          <w:bCs/>
          <w:color w:val="000000"/>
          <w:sz w:val="18"/>
          <w:szCs w:val="18"/>
        </w:rPr>
      </w:pPr>
    </w:p>
    <w:p w14:paraId="784775FC" w14:textId="6886419A" w:rsidR="00F5203F" w:rsidRPr="00092FCA" w:rsidRDefault="00F5203F" w:rsidP="001B2244">
      <w:pPr>
        <w:rPr>
          <w:szCs w:val="22"/>
        </w:rPr>
      </w:pPr>
    </w:p>
    <w:p w14:paraId="018F90EF" w14:textId="7BB7C815" w:rsidR="00F5203F" w:rsidRPr="00092FCA" w:rsidRDefault="00F5203F" w:rsidP="001B2244">
      <w:pPr>
        <w:rPr>
          <w:szCs w:val="22"/>
        </w:rPr>
      </w:pPr>
    </w:p>
    <w:p w14:paraId="40F7C2C1" w14:textId="7BF747BE" w:rsidR="00F5203F" w:rsidRPr="00092FCA" w:rsidRDefault="00F5203F" w:rsidP="001B2244">
      <w:pPr>
        <w:rPr>
          <w:szCs w:val="22"/>
        </w:rPr>
      </w:pPr>
    </w:p>
    <w:p w14:paraId="588837DD" w14:textId="7CD3EC3A" w:rsidR="00F5203F" w:rsidRPr="00092FCA" w:rsidRDefault="00F5203F" w:rsidP="001B2244">
      <w:pPr>
        <w:rPr>
          <w:szCs w:val="22"/>
        </w:rPr>
      </w:pPr>
    </w:p>
    <w:p w14:paraId="691A7031" w14:textId="364F0335" w:rsidR="00F5203F" w:rsidRPr="00092FCA" w:rsidRDefault="00F5203F" w:rsidP="001B2244">
      <w:pPr>
        <w:jc w:val="both"/>
        <w:rPr>
          <w:szCs w:val="22"/>
        </w:rPr>
      </w:pPr>
    </w:p>
    <w:p w14:paraId="75B81EA4" w14:textId="77777777" w:rsidR="00F5203F" w:rsidRPr="00092FCA" w:rsidRDefault="00F5203F" w:rsidP="0032793B"/>
    <w:p w14:paraId="4400A2EE" w14:textId="5240154F" w:rsidR="001B2244" w:rsidRPr="00092FCA" w:rsidRDefault="00FF4253" w:rsidP="003A1E96">
      <w:pPr>
        <w:rPr>
          <w:b/>
          <w:vanish/>
          <w:szCs w:val="22"/>
          <w:specVanish/>
        </w:rPr>
      </w:pPr>
      <w:r w:rsidRPr="00092FCA">
        <w:rPr>
          <w:rFonts w:eastAsia="Lucida Sans Unicode" w:cs="Lucida Sans Unicode"/>
          <w:b/>
          <w:sz w:val="18"/>
          <w:szCs w:val="18"/>
          <w:bdr w:val="nil"/>
        </w:rPr>
        <w:t>Informações da Empresa</w:t>
      </w:r>
    </w:p>
    <w:p w14:paraId="3062C12F" w14:textId="77777777" w:rsidR="00092FCA" w:rsidRPr="00092FCA" w:rsidRDefault="00092FCA" w:rsidP="001B2244">
      <w:pPr>
        <w:spacing w:line="220" w:lineRule="exact"/>
        <w:outlineLvl w:val="0"/>
        <w:rPr>
          <w:sz w:val="18"/>
          <w:szCs w:val="18"/>
        </w:rPr>
      </w:pPr>
    </w:p>
    <w:p w14:paraId="67776916" w14:textId="23132442" w:rsidR="001B2244" w:rsidRPr="00092FCA" w:rsidRDefault="001B2244" w:rsidP="001B2244">
      <w:pPr>
        <w:spacing w:line="220" w:lineRule="exact"/>
        <w:outlineLvl w:val="0"/>
        <w:rPr>
          <w:sz w:val="18"/>
          <w:szCs w:val="18"/>
        </w:rPr>
      </w:pPr>
      <w:r w:rsidRPr="00092FCA">
        <w:rPr>
          <w:sz w:val="18"/>
          <w:szCs w:val="18"/>
        </w:rPr>
        <w:t xml:space="preserve">A Evonik é uma das líderes mundiais em especialidades químicas. A empresa atua em mais de 100 países no mundo inteiro. Em 2021, registrou vendas de 15 bilhões de euros e um lucro operacional (EBITDA ajustado) de 2,38 bilhões de euros. A Evonik vai muito além da química para criar soluções inovadoras, lucrativas e sustentáveis para seus clientes. Cerca de 33.000 colaboradores trabalham juntos em prol de um objetivo comum: melhorar a vida das pessoas hoje e no futuro. </w:t>
      </w:r>
    </w:p>
    <w:p w14:paraId="67C6E005" w14:textId="77777777" w:rsidR="001B2244" w:rsidRPr="00092FCA" w:rsidRDefault="001B2244" w:rsidP="001B2244">
      <w:pPr>
        <w:spacing w:line="220" w:lineRule="exact"/>
        <w:outlineLvl w:val="0"/>
        <w:rPr>
          <w:rFonts w:cs="Lucida Sans Unicode"/>
          <w:bCs/>
          <w:sz w:val="18"/>
          <w:szCs w:val="18"/>
        </w:rPr>
      </w:pPr>
    </w:p>
    <w:p w14:paraId="538D08F1" w14:textId="77777777" w:rsidR="001B2244" w:rsidRPr="00092FCA" w:rsidRDefault="001B2244" w:rsidP="001B2244">
      <w:pPr>
        <w:spacing w:line="220" w:lineRule="exact"/>
        <w:jc w:val="both"/>
        <w:outlineLvl w:val="0"/>
        <w:rPr>
          <w:b/>
          <w:bCs/>
          <w:sz w:val="18"/>
          <w:szCs w:val="18"/>
        </w:rPr>
      </w:pPr>
    </w:p>
    <w:p w14:paraId="649CD952" w14:textId="77777777" w:rsidR="001B2244" w:rsidRPr="00092FCA" w:rsidRDefault="001B2244" w:rsidP="001B2244">
      <w:pPr>
        <w:spacing w:line="220" w:lineRule="exact"/>
        <w:jc w:val="both"/>
        <w:outlineLvl w:val="0"/>
        <w:rPr>
          <w:rFonts w:cs="Lucida Sans Unicode"/>
          <w:b/>
          <w:bCs/>
          <w:sz w:val="18"/>
          <w:szCs w:val="18"/>
        </w:rPr>
      </w:pPr>
      <w:r w:rsidRPr="00092FCA">
        <w:rPr>
          <w:b/>
          <w:bCs/>
          <w:sz w:val="18"/>
          <w:szCs w:val="18"/>
        </w:rPr>
        <w:t xml:space="preserve">Ressalva: </w:t>
      </w:r>
    </w:p>
    <w:p w14:paraId="7049FB79" w14:textId="77777777" w:rsidR="001B2244" w:rsidRPr="00092FCA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  <w:r w:rsidRPr="00092FCA">
        <w:rPr>
          <w:rFonts w:eastAsia="Lucida Sans Unicode" w:cs="Lucida Sans Unicode"/>
          <w:bCs/>
          <w:sz w:val="18"/>
          <w:szCs w:val="18"/>
          <w:bdr w:val="nil"/>
        </w:rPr>
        <w:t>Na medida em que expressamos prognósticos ou expectativas e fazemos declarações referentes ao futuro neste comunicado à imprensa, tais prognósticos, expectativas e declarações podem envolver riscos conhecidos ou desconhecidos, bem como incertezas. Os resultados ou as evoluções reais podem variar em função das mudanças no ambiente de negócios. A Evonik Industries AG e suas coligadas não assumem nenhuma obrigação no sentido de atualizar os prognósticos, as expectativas ou declarações contidas neste comunicado.</w:t>
      </w:r>
    </w:p>
    <w:p w14:paraId="6141453E" w14:textId="77777777" w:rsidR="001B2244" w:rsidRPr="00092FCA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200A5822" w14:textId="77777777" w:rsidR="001B2244" w:rsidRPr="00092FCA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7E3C673" w14:textId="77777777" w:rsidR="001B2244" w:rsidRPr="00092FCA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0841092A" w14:textId="77777777" w:rsidR="001B2244" w:rsidRPr="00092FCA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92FCA">
        <w:rPr>
          <w:rFonts w:cs="Lucida Sans Unicode"/>
          <w:bCs/>
          <w:sz w:val="18"/>
          <w:szCs w:val="18"/>
        </w:rPr>
        <w:t>Evonik Brasil Ltda.</w:t>
      </w:r>
    </w:p>
    <w:p w14:paraId="42094C80" w14:textId="77777777" w:rsidR="001B2244" w:rsidRPr="00092FCA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92FCA">
        <w:rPr>
          <w:rFonts w:cs="Lucida Sans Unicode"/>
          <w:bCs/>
          <w:sz w:val="18"/>
          <w:szCs w:val="18"/>
        </w:rPr>
        <w:t>Fone: (11) 3146-4100</w:t>
      </w:r>
    </w:p>
    <w:p w14:paraId="79C8A5D6" w14:textId="77777777" w:rsidR="001B2244" w:rsidRPr="00092FCA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92FCA">
        <w:rPr>
          <w:rFonts w:cs="Lucida Sans Unicode"/>
          <w:bCs/>
          <w:sz w:val="18"/>
          <w:szCs w:val="18"/>
        </w:rPr>
        <w:t>www.evonik.com.br</w:t>
      </w:r>
    </w:p>
    <w:p w14:paraId="218EECB1" w14:textId="77777777" w:rsidR="001B2244" w:rsidRPr="00092FCA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92FCA">
        <w:rPr>
          <w:rFonts w:cs="Lucida Sans Unicode"/>
          <w:bCs/>
          <w:sz w:val="18"/>
          <w:szCs w:val="18"/>
        </w:rPr>
        <w:t>facebook.com/Evonik</w:t>
      </w:r>
    </w:p>
    <w:p w14:paraId="031B1626" w14:textId="77777777" w:rsidR="001B2244" w:rsidRPr="00092FCA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92FCA">
        <w:rPr>
          <w:rFonts w:cs="Lucida Sans Unicode"/>
          <w:bCs/>
          <w:sz w:val="18"/>
          <w:szCs w:val="18"/>
        </w:rPr>
        <w:t>instagram.com/</w:t>
      </w:r>
      <w:proofErr w:type="spellStart"/>
      <w:r w:rsidRPr="00092FCA">
        <w:rPr>
          <w:rFonts w:cs="Lucida Sans Unicode"/>
          <w:bCs/>
          <w:sz w:val="18"/>
          <w:szCs w:val="18"/>
        </w:rPr>
        <w:t>Evonik.Brasil</w:t>
      </w:r>
      <w:proofErr w:type="spellEnd"/>
    </w:p>
    <w:p w14:paraId="412D6D19" w14:textId="77777777" w:rsidR="001B2244" w:rsidRPr="00092FCA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92FCA">
        <w:rPr>
          <w:rFonts w:cs="Lucida Sans Unicode"/>
          <w:bCs/>
          <w:sz w:val="18"/>
          <w:szCs w:val="18"/>
        </w:rPr>
        <w:t>youtube.com/</w:t>
      </w:r>
      <w:proofErr w:type="spellStart"/>
      <w:r w:rsidRPr="00092FCA">
        <w:rPr>
          <w:rFonts w:cs="Lucida Sans Unicode"/>
          <w:bCs/>
          <w:sz w:val="18"/>
          <w:szCs w:val="18"/>
        </w:rPr>
        <w:t>EvonikIndustries</w:t>
      </w:r>
      <w:proofErr w:type="spellEnd"/>
    </w:p>
    <w:p w14:paraId="06BF21E4" w14:textId="77777777" w:rsidR="001B2244" w:rsidRPr="00092FCA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92FCA">
        <w:rPr>
          <w:rFonts w:cs="Lucida Sans Unicode"/>
          <w:bCs/>
          <w:sz w:val="18"/>
          <w:szCs w:val="18"/>
        </w:rPr>
        <w:t>linkedin.com/</w:t>
      </w:r>
      <w:proofErr w:type="spellStart"/>
      <w:r w:rsidRPr="00092FCA">
        <w:rPr>
          <w:rFonts w:cs="Lucida Sans Unicode"/>
          <w:bCs/>
          <w:sz w:val="18"/>
          <w:szCs w:val="18"/>
        </w:rPr>
        <w:t>company</w:t>
      </w:r>
      <w:proofErr w:type="spellEnd"/>
      <w:r w:rsidRPr="00092FCA">
        <w:rPr>
          <w:rFonts w:cs="Lucida Sans Unicode"/>
          <w:bCs/>
          <w:sz w:val="18"/>
          <w:szCs w:val="18"/>
        </w:rPr>
        <w:t>/Evonik</w:t>
      </w:r>
    </w:p>
    <w:p w14:paraId="6D83EF15" w14:textId="77777777" w:rsidR="001B2244" w:rsidRPr="00092FCA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92FCA">
        <w:rPr>
          <w:rFonts w:cs="Lucida Sans Unicode"/>
          <w:bCs/>
          <w:sz w:val="18"/>
          <w:szCs w:val="18"/>
        </w:rPr>
        <w:t>twitter.com/</w:t>
      </w:r>
      <w:proofErr w:type="spellStart"/>
      <w:r w:rsidRPr="00092FCA">
        <w:rPr>
          <w:rFonts w:cs="Lucida Sans Unicode"/>
          <w:bCs/>
          <w:sz w:val="18"/>
          <w:szCs w:val="18"/>
        </w:rPr>
        <w:t>Evonik</w:t>
      </w:r>
      <w:r w:rsidRPr="00092FCA">
        <w:rPr>
          <w:rStyle w:val="Hyperlink"/>
          <w:rFonts w:cs="Lucida Sans Unicode"/>
          <w:bCs/>
          <w:sz w:val="18"/>
          <w:szCs w:val="18"/>
        </w:rPr>
        <w:t>_BR</w:t>
      </w:r>
      <w:proofErr w:type="spellEnd"/>
    </w:p>
    <w:p w14:paraId="7977EEDD" w14:textId="77777777" w:rsidR="001B2244" w:rsidRPr="00092FCA" w:rsidRDefault="001B2244" w:rsidP="001B2244">
      <w:pPr>
        <w:spacing w:line="220" w:lineRule="exact"/>
        <w:outlineLvl w:val="0"/>
        <w:rPr>
          <w:bCs/>
          <w:sz w:val="18"/>
          <w:szCs w:val="18"/>
        </w:rPr>
      </w:pPr>
    </w:p>
    <w:p w14:paraId="09138668" w14:textId="77777777" w:rsidR="001B2244" w:rsidRPr="00092FCA" w:rsidRDefault="001B2244" w:rsidP="001B2244">
      <w:pPr>
        <w:spacing w:line="220" w:lineRule="exact"/>
        <w:rPr>
          <w:rFonts w:eastAsia="Lucida Sans Unicode" w:cs="Lucida Sans Unicode"/>
          <w:bCs/>
          <w:sz w:val="18"/>
          <w:szCs w:val="18"/>
          <w:bdr w:val="nil"/>
        </w:rPr>
      </w:pPr>
    </w:p>
    <w:p w14:paraId="4D17E978" w14:textId="77777777" w:rsidR="001B2244" w:rsidRPr="00092FCA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92FCA">
        <w:rPr>
          <w:rFonts w:cs="Lucida Sans Unicode"/>
          <w:bCs/>
          <w:sz w:val="18"/>
          <w:szCs w:val="18"/>
        </w:rPr>
        <w:t>Informações para imprensa</w:t>
      </w:r>
    </w:p>
    <w:p w14:paraId="29648872" w14:textId="77777777" w:rsidR="001B2244" w:rsidRPr="00092FCA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92FCA">
        <w:rPr>
          <w:rFonts w:cs="Lucida Sans Unicode"/>
          <w:bCs/>
          <w:sz w:val="18"/>
          <w:szCs w:val="18"/>
        </w:rPr>
        <w:t>Via Pública Comunicação - www.viapublicacomunicacao.com.br</w:t>
      </w:r>
    </w:p>
    <w:p w14:paraId="10D34DD1" w14:textId="77777777" w:rsidR="001B2244" w:rsidRPr="00092FCA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92FCA">
        <w:rPr>
          <w:rFonts w:cs="Lucida Sans Unicode"/>
          <w:bCs/>
          <w:sz w:val="18"/>
          <w:szCs w:val="18"/>
        </w:rPr>
        <w:t>Sheila Diez: (11) 3473.0255 - sheila@viapublicacomunicacao.com.br</w:t>
      </w:r>
    </w:p>
    <w:p w14:paraId="155CFA95" w14:textId="77777777" w:rsidR="001B2244" w:rsidRPr="00092FCA" w:rsidRDefault="001B2244" w:rsidP="001B2244">
      <w:pPr>
        <w:spacing w:line="240" w:lineRule="auto"/>
        <w:rPr>
          <w:rFonts w:cs="Lucida Sans Unicode"/>
          <w:bCs/>
          <w:sz w:val="18"/>
          <w:szCs w:val="18"/>
        </w:rPr>
      </w:pPr>
      <w:r w:rsidRPr="00092FCA">
        <w:rPr>
          <w:rFonts w:cs="Lucida Sans Unicode"/>
          <w:bCs/>
          <w:sz w:val="18"/>
          <w:szCs w:val="18"/>
        </w:rPr>
        <w:t>Taís Augusto: (11) 3562.5555 - tais@viapublicacomunicacao.com.br</w:t>
      </w:r>
    </w:p>
    <w:p w14:paraId="70586770" w14:textId="77777777" w:rsidR="00D83F4F" w:rsidRPr="00092FCA" w:rsidRDefault="00D83F4F" w:rsidP="0032793B"/>
    <w:p w14:paraId="2C85106E" w14:textId="6B0E2858" w:rsidR="00737945" w:rsidRPr="00092FCA" w:rsidRDefault="00737945" w:rsidP="008F1CB7">
      <w:pPr>
        <w:spacing w:line="220" w:lineRule="exact"/>
        <w:rPr>
          <w:rFonts w:cs="Lucida Sans Unicode"/>
          <w:sz w:val="18"/>
          <w:szCs w:val="18"/>
        </w:rPr>
      </w:pPr>
    </w:p>
    <w:p w14:paraId="192EAC56" w14:textId="349BE1EA" w:rsidR="00B8368E" w:rsidRPr="00092FCA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p w14:paraId="5B36AEE4" w14:textId="5BE03559" w:rsidR="00B8368E" w:rsidRPr="00092FCA" w:rsidRDefault="00B8368E" w:rsidP="008F1CB7">
      <w:pPr>
        <w:spacing w:line="220" w:lineRule="exact"/>
        <w:rPr>
          <w:rFonts w:cs="Lucida Sans Unicode"/>
          <w:sz w:val="18"/>
          <w:szCs w:val="18"/>
        </w:rPr>
      </w:pPr>
    </w:p>
    <w:sectPr w:rsidR="00B8368E" w:rsidRPr="00092FCA" w:rsidSect="005C561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B71E2" w14:textId="77777777" w:rsidR="00C30538" w:rsidRDefault="00C30538">
      <w:pPr>
        <w:spacing w:line="240" w:lineRule="auto"/>
      </w:pPr>
      <w:r>
        <w:separator/>
      </w:r>
    </w:p>
  </w:endnote>
  <w:endnote w:type="continuationSeparator" w:id="0">
    <w:p w14:paraId="31B1E2F7" w14:textId="77777777" w:rsidR="00C30538" w:rsidRDefault="00C305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Typewriter">
    <w:panose1 w:val="020B05090305040302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89D86" w14:textId="77777777" w:rsidR="002C60F5" w:rsidRDefault="002C60F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26BA1" w14:textId="77777777" w:rsidR="00BC1B97" w:rsidRDefault="00BC1B97">
    <w:pPr>
      <w:pStyle w:val="Rodap"/>
    </w:pPr>
  </w:p>
  <w:p w14:paraId="7F57DA39" w14:textId="77777777" w:rsidR="00BC1B97" w:rsidRDefault="002B49D6">
    <w:pPr>
      <w:pStyle w:val="Rodap"/>
    </w:pPr>
    <w:r>
      <w:rPr>
        <w:rFonts w:eastAsia="Lucida Sans Unicode" w:cs="Lucida Sans Unicode"/>
        <w:szCs w:val="22"/>
        <w:bdr w:val="nil"/>
      </w:rPr>
      <w:t xml:space="preserve">Página </w:t>
    </w: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2</w:t>
    </w:r>
    <w:r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>
      <w:rPr>
        <w:rStyle w:val="Nmerodepgina"/>
      </w:rPr>
      <w:fldChar w:fldCharType="separate"/>
    </w:r>
    <w:r w:rsidR="000400C5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747C" w14:textId="77777777" w:rsidR="00BC1B97" w:rsidRDefault="00BC1B97" w:rsidP="00316EC0">
    <w:pPr>
      <w:pStyle w:val="Rodap"/>
    </w:pPr>
  </w:p>
  <w:p w14:paraId="3BC59B0E" w14:textId="77777777" w:rsidR="00BC1B97" w:rsidRPr="005225EC" w:rsidRDefault="002B49D6" w:rsidP="00316EC0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</w:rPr>
      <w:t xml:space="preserve">Página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</w:rPr>
      <w:t xml:space="preserve"> de </w:t>
    </w:r>
    <w:r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Pr="005225EC">
      <w:rPr>
        <w:rStyle w:val="Nmerodepgina"/>
        <w:szCs w:val="18"/>
      </w:rPr>
      <w:fldChar w:fldCharType="separate"/>
    </w:r>
    <w:r w:rsidR="00650E27">
      <w:rPr>
        <w:rStyle w:val="Nmerodepgina"/>
        <w:noProof/>
        <w:szCs w:val="18"/>
      </w:rPr>
      <w:t>1</w:t>
    </w:r>
    <w:r w:rsidRPr="005225EC">
      <w:rPr>
        <w:rStyle w:val="Nmerodepgina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B5126" w14:textId="77777777" w:rsidR="00C30538" w:rsidRDefault="00C30538">
      <w:pPr>
        <w:spacing w:line="240" w:lineRule="auto"/>
      </w:pPr>
      <w:r>
        <w:separator/>
      </w:r>
    </w:p>
  </w:footnote>
  <w:footnote w:type="continuationSeparator" w:id="0">
    <w:p w14:paraId="2E41D775" w14:textId="77777777" w:rsidR="00C30538" w:rsidRDefault="00C305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BF455E" w14:textId="77777777" w:rsidR="002C60F5" w:rsidRDefault="002C60F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DFEFE4" w14:textId="77777777" w:rsidR="00BC1B97" w:rsidRPr="003F4CD0" w:rsidRDefault="00737945" w:rsidP="00316EC0">
    <w:pPr>
      <w:pStyle w:val="Cabealho"/>
      <w:spacing w:after="1880"/>
      <w:rPr>
        <w:sz w:val="2"/>
        <w:szCs w:val="2"/>
      </w:rPr>
    </w:pPr>
    <w:r w:rsidRPr="00737945">
      <w:rPr>
        <w:noProof/>
        <w:sz w:val="2"/>
        <w:szCs w:val="2"/>
      </w:rPr>
      <w:drawing>
        <wp:anchor distT="0" distB="0" distL="114300" distR="114300" simplePos="0" relativeHeight="251663360" behindDoc="1" locked="0" layoutInCell="1" allowOverlap="1" wp14:anchorId="78619822" wp14:editId="5316423E">
          <wp:simplePos x="0" y="0"/>
          <wp:positionH relativeFrom="column">
            <wp:posOffset>0</wp:posOffset>
          </wp:positionH>
          <wp:positionV relativeFrom="paragraph">
            <wp:posOffset>51435</wp:posOffset>
          </wp:positionV>
          <wp:extent cx="1065600" cy="151200"/>
          <wp:effectExtent l="0" t="0" r="1270" b="1270"/>
          <wp:wrapNone/>
          <wp:docPr id="2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7945">
      <w:rPr>
        <w:noProof/>
        <w:sz w:val="2"/>
        <w:szCs w:val="2"/>
      </w:rPr>
      <w:drawing>
        <wp:anchor distT="0" distB="0" distL="114300" distR="114300" simplePos="0" relativeHeight="251664384" behindDoc="0" locked="0" layoutInCell="1" allowOverlap="1" wp14:anchorId="17F821F6" wp14:editId="253BA140">
          <wp:simplePos x="0" y="0"/>
          <wp:positionH relativeFrom="column">
            <wp:posOffset>4248150</wp:posOffset>
          </wp:positionH>
          <wp:positionV relativeFrom="paragraph">
            <wp:posOffset>0</wp:posOffset>
          </wp:positionV>
          <wp:extent cx="1871345" cy="499745"/>
          <wp:effectExtent l="0" t="0" r="0" b="0"/>
          <wp:wrapNone/>
          <wp:docPr id="4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2AAB" w14:textId="77777777" w:rsidR="00BC1B97" w:rsidRPr="003F4CD0" w:rsidRDefault="002B49D6">
    <w:pPr>
      <w:pStyle w:val="Cabealho"/>
      <w:rPr>
        <w:sz w:val="2"/>
        <w:szCs w:val="2"/>
      </w:rPr>
    </w:pPr>
    <w:r>
      <w:rPr>
        <w:noProof/>
        <w:sz w:val="2"/>
        <w:szCs w:val="2"/>
      </w:rPr>
      <w:drawing>
        <wp:anchor distT="0" distB="0" distL="114300" distR="114300" simplePos="0" relativeHeight="251661312" behindDoc="0" locked="0" layoutInCell="1" allowOverlap="1" wp14:anchorId="7BA5E7A4" wp14:editId="26B48527">
          <wp:simplePos x="0" y="0"/>
          <wp:positionH relativeFrom="column">
            <wp:posOffset>4247515</wp:posOffset>
          </wp:positionH>
          <wp:positionV relativeFrom="paragraph">
            <wp:posOffset>-70485</wp:posOffset>
          </wp:positionV>
          <wp:extent cx="1871345" cy="499745"/>
          <wp:effectExtent l="0" t="0" r="0" b="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0205320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1345" cy="4997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3F4CD0" w:rsidRPr="003F4CD0">
      <w:rPr>
        <w:noProof/>
        <w:sz w:val="2"/>
        <w:szCs w:val="2"/>
        <w:lang w:val="de-DE"/>
      </w:rPr>
      <w:drawing>
        <wp:anchor distT="0" distB="0" distL="114300" distR="114300" simplePos="0" relativeHeight="251659264" behindDoc="1" locked="0" layoutInCell="1" allowOverlap="1" wp14:anchorId="7664E555" wp14:editId="17BEE89D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33703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E4693FC"/>
    <w:lvl w:ilvl="0">
      <w:start w:val="1"/>
      <w:numFmt w:val="decimal"/>
      <w:pStyle w:val="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E632B2"/>
    <w:lvl w:ilvl="0">
      <w:start w:val="1"/>
      <w:numFmt w:val="decimal"/>
      <w:pStyle w:val="Numerad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EA41050"/>
    <w:lvl w:ilvl="0">
      <w:start w:val="1"/>
      <w:numFmt w:val="decimal"/>
      <w:pStyle w:val="Numerad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F21724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4E60204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C07D32"/>
    <w:lvl w:ilvl="0">
      <w:start w:val="1"/>
      <w:numFmt w:val="bullet"/>
      <w:pStyle w:val="Commarcador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8D0625C"/>
    <w:lvl w:ilvl="0">
      <w:start w:val="1"/>
      <w:numFmt w:val="bullet"/>
      <w:pStyle w:val="Commarcador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1618EE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E8320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FC81D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F7C55"/>
    <w:multiLevelType w:val="hybridMultilevel"/>
    <w:tmpl w:val="CF8EF462"/>
    <w:lvl w:ilvl="0" w:tplc="33AA7688">
      <w:start w:val="1"/>
      <w:numFmt w:val="bullet"/>
      <w:pStyle w:val="Ttulo1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  <w:sz w:val="20"/>
        <w:szCs w:val="20"/>
      </w:rPr>
    </w:lvl>
    <w:lvl w:ilvl="1" w:tplc="B590F9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28A7F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060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2F662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A5EE6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9C98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619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3224C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5741CB"/>
    <w:multiLevelType w:val="hybridMultilevel"/>
    <w:tmpl w:val="9A0426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1B47B1C"/>
    <w:multiLevelType w:val="multilevel"/>
    <w:tmpl w:val="D0C6EF24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5110AA"/>
    <w:multiLevelType w:val="hybridMultilevel"/>
    <w:tmpl w:val="F87EAA7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D7B5F74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D4A18CE"/>
    <w:multiLevelType w:val="multilevel"/>
    <w:tmpl w:val="04070023"/>
    <w:styleLink w:val="Artigoseo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2FE06AA2"/>
    <w:multiLevelType w:val="hybridMultilevel"/>
    <w:tmpl w:val="0FE40E02"/>
    <w:lvl w:ilvl="0" w:tplc="A61037DA">
      <w:numFmt w:val="bullet"/>
      <w:lvlText w:val=""/>
      <w:lvlJc w:val="left"/>
      <w:pPr>
        <w:ind w:left="821" w:hanging="360"/>
      </w:pPr>
      <w:rPr>
        <w:rFonts w:ascii="Wingdings" w:eastAsia="Wingdings" w:hAnsi="Wingdings" w:cs="Wingdings" w:hint="default"/>
        <w:w w:val="99"/>
        <w:sz w:val="22"/>
        <w:szCs w:val="22"/>
        <w:lang w:val="en-US" w:eastAsia="en-US" w:bidi="en-US"/>
      </w:rPr>
    </w:lvl>
    <w:lvl w:ilvl="1" w:tplc="FADC9178">
      <w:numFmt w:val="bullet"/>
      <w:lvlText w:val="•"/>
      <w:lvlJc w:val="left"/>
      <w:pPr>
        <w:ind w:left="1464" w:hanging="360"/>
      </w:pPr>
      <w:rPr>
        <w:lang w:val="en-US" w:eastAsia="en-US" w:bidi="en-US"/>
      </w:rPr>
    </w:lvl>
    <w:lvl w:ilvl="2" w:tplc="47F85C4E">
      <w:numFmt w:val="bullet"/>
      <w:lvlText w:val="•"/>
      <w:lvlJc w:val="left"/>
      <w:pPr>
        <w:ind w:left="2108" w:hanging="360"/>
      </w:pPr>
      <w:rPr>
        <w:lang w:val="en-US" w:eastAsia="en-US" w:bidi="en-US"/>
      </w:rPr>
    </w:lvl>
    <w:lvl w:ilvl="3" w:tplc="7696BA2C">
      <w:numFmt w:val="bullet"/>
      <w:lvlText w:val="•"/>
      <w:lvlJc w:val="left"/>
      <w:pPr>
        <w:ind w:left="2753" w:hanging="360"/>
      </w:pPr>
      <w:rPr>
        <w:lang w:val="en-US" w:eastAsia="en-US" w:bidi="en-US"/>
      </w:rPr>
    </w:lvl>
    <w:lvl w:ilvl="4" w:tplc="A920D940">
      <w:numFmt w:val="bullet"/>
      <w:lvlText w:val="•"/>
      <w:lvlJc w:val="left"/>
      <w:pPr>
        <w:ind w:left="3397" w:hanging="360"/>
      </w:pPr>
      <w:rPr>
        <w:lang w:val="en-US" w:eastAsia="en-US" w:bidi="en-US"/>
      </w:rPr>
    </w:lvl>
    <w:lvl w:ilvl="5" w:tplc="EBB64C28">
      <w:numFmt w:val="bullet"/>
      <w:lvlText w:val="•"/>
      <w:lvlJc w:val="left"/>
      <w:pPr>
        <w:ind w:left="4042" w:hanging="360"/>
      </w:pPr>
      <w:rPr>
        <w:lang w:val="en-US" w:eastAsia="en-US" w:bidi="en-US"/>
      </w:rPr>
    </w:lvl>
    <w:lvl w:ilvl="6" w:tplc="1B8C21B0">
      <w:numFmt w:val="bullet"/>
      <w:lvlText w:val="•"/>
      <w:lvlJc w:val="left"/>
      <w:pPr>
        <w:ind w:left="4686" w:hanging="360"/>
      </w:pPr>
      <w:rPr>
        <w:lang w:val="en-US" w:eastAsia="en-US" w:bidi="en-US"/>
      </w:rPr>
    </w:lvl>
    <w:lvl w:ilvl="7" w:tplc="A8E63244">
      <w:numFmt w:val="bullet"/>
      <w:lvlText w:val="•"/>
      <w:lvlJc w:val="left"/>
      <w:pPr>
        <w:ind w:left="5331" w:hanging="360"/>
      </w:pPr>
      <w:rPr>
        <w:lang w:val="en-US" w:eastAsia="en-US" w:bidi="en-US"/>
      </w:rPr>
    </w:lvl>
    <w:lvl w:ilvl="8" w:tplc="A20C273C">
      <w:numFmt w:val="bullet"/>
      <w:lvlText w:val="•"/>
      <w:lvlJc w:val="left"/>
      <w:pPr>
        <w:ind w:left="5975" w:hanging="360"/>
      </w:pPr>
      <w:rPr>
        <w:lang w:val="en-US" w:eastAsia="en-US" w:bidi="en-US"/>
      </w:rPr>
    </w:lvl>
  </w:abstractNum>
  <w:abstractNum w:abstractNumId="17" w15:restartNumberingAfterBreak="0">
    <w:nsid w:val="3CC74C4F"/>
    <w:multiLevelType w:val="multilevel"/>
    <w:tmpl w:val="04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54115FD0"/>
    <w:multiLevelType w:val="hybridMultilevel"/>
    <w:tmpl w:val="F23A3ACA"/>
    <w:lvl w:ilvl="0" w:tplc="2A66F32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hint="default"/>
        <w:sz w:val="24"/>
      </w:rPr>
    </w:lvl>
    <w:lvl w:ilvl="1" w:tplc="21A28E76" w:tentative="1">
      <w:start w:val="1"/>
      <w:numFmt w:val="bullet"/>
      <w:lvlText w:val="o"/>
      <w:lvlJc w:val="left"/>
      <w:pPr>
        <w:tabs>
          <w:tab w:val="num" w:pos="375"/>
        </w:tabs>
        <w:ind w:left="375" w:hanging="360"/>
      </w:pPr>
      <w:rPr>
        <w:rFonts w:ascii="Courier New" w:hAnsi="Courier New" w:cs="Courier New" w:hint="default"/>
      </w:rPr>
    </w:lvl>
    <w:lvl w:ilvl="2" w:tplc="DA545CF8" w:tentative="1">
      <w:start w:val="1"/>
      <w:numFmt w:val="bullet"/>
      <w:lvlText w:val=""/>
      <w:lvlJc w:val="left"/>
      <w:pPr>
        <w:tabs>
          <w:tab w:val="num" w:pos="1095"/>
        </w:tabs>
        <w:ind w:left="1095" w:hanging="360"/>
      </w:pPr>
      <w:rPr>
        <w:rFonts w:ascii="Wingdings" w:hAnsi="Wingdings" w:hint="default"/>
      </w:rPr>
    </w:lvl>
    <w:lvl w:ilvl="3" w:tplc="21D8E542" w:tentative="1">
      <w:start w:val="1"/>
      <w:numFmt w:val="bullet"/>
      <w:lvlText w:val=""/>
      <w:lvlJc w:val="left"/>
      <w:pPr>
        <w:tabs>
          <w:tab w:val="num" w:pos="1815"/>
        </w:tabs>
        <w:ind w:left="1815" w:hanging="360"/>
      </w:pPr>
      <w:rPr>
        <w:rFonts w:ascii="Symbol" w:hAnsi="Symbol" w:hint="default"/>
      </w:rPr>
    </w:lvl>
    <w:lvl w:ilvl="4" w:tplc="B5FCF1F6" w:tentative="1">
      <w:start w:val="1"/>
      <w:numFmt w:val="bullet"/>
      <w:lvlText w:val="o"/>
      <w:lvlJc w:val="left"/>
      <w:pPr>
        <w:tabs>
          <w:tab w:val="num" w:pos="2535"/>
        </w:tabs>
        <w:ind w:left="2535" w:hanging="360"/>
      </w:pPr>
      <w:rPr>
        <w:rFonts w:ascii="Courier New" w:hAnsi="Courier New" w:cs="Courier New" w:hint="default"/>
      </w:rPr>
    </w:lvl>
    <w:lvl w:ilvl="5" w:tplc="07F46400" w:tentative="1">
      <w:start w:val="1"/>
      <w:numFmt w:val="bullet"/>
      <w:lvlText w:val=""/>
      <w:lvlJc w:val="left"/>
      <w:pPr>
        <w:tabs>
          <w:tab w:val="num" w:pos="3255"/>
        </w:tabs>
        <w:ind w:left="3255" w:hanging="360"/>
      </w:pPr>
      <w:rPr>
        <w:rFonts w:ascii="Wingdings" w:hAnsi="Wingdings" w:hint="default"/>
      </w:rPr>
    </w:lvl>
    <w:lvl w:ilvl="6" w:tplc="ED58DD5E" w:tentative="1">
      <w:start w:val="1"/>
      <w:numFmt w:val="bullet"/>
      <w:lvlText w:val=""/>
      <w:lvlJc w:val="left"/>
      <w:pPr>
        <w:tabs>
          <w:tab w:val="num" w:pos="3975"/>
        </w:tabs>
        <w:ind w:left="3975" w:hanging="360"/>
      </w:pPr>
      <w:rPr>
        <w:rFonts w:ascii="Symbol" w:hAnsi="Symbol" w:hint="default"/>
      </w:rPr>
    </w:lvl>
    <w:lvl w:ilvl="7" w:tplc="F8D25510" w:tentative="1">
      <w:start w:val="1"/>
      <w:numFmt w:val="bullet"/>
      <w:lvlText w:val="o"/>
      <w:lvlJc w:val="left"/>
      <w:pPr>
        <w:tabs>
          <w:tab w:val="num" w:pos="4695"/>
        </w:tabs>
        <w:ind w:left="4695" w:hanging="360"/>
      </w:pPr>
      <w:rPr>
        <w:rFonts w:ascii="Courier New" w:hAnsi="Courier New" w:cs="Courier New" w:hint="default"/>
      </w:rPr>
    </w:lvl>
    <w:lvl w:ilvl="8" w:tplc="97400022" w:tentative="1">
      <w:start w:val="1"/>
      <w:numFmt w:val="bullet"/>
      <w:lvlText w:val=""/>
      <w:lvlJc w:val="left"/>
      <w:pPr>
        <w:tabs>
          <w:tab w:val="num" w:pos="5415"/>
        </w:tabs>
        <w:ind w:left="5415" w:hanging="360"/>
      </w:pPr>
      <w:rPr>
        <w:rFonts w:ascii="Wingdings" w:hAnsi="Wingdings" w:hint="default"/>
      </w:rPr>
    </w:lvl>
  </w:abstractNum>
  <w:abstractNum w:abstractNumId="19" w15:restartNumberingAfterBreak="0">
    <w:nsid w:val="5E0C32B5"/>
    <w:multiLevelType w:val="hybridMultilevel"/>
    <w:tmpl w:val="2ACAE3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0A6663"/>
    <w:multiLevelType w:val="multilevel"/>
    <w:tmpl w:val="6E74F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980DA8"/>
    <w:multiLevelType w:val="hybridMultilevel"/>
    <w:tmpl w:val="274E50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22708"/>
    <w:multiLevelType w:val="multilevel"/>
    <w:tmpl w:val="CE4E2C70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3B75B7"/>
    <w:multiLevelType w:val="hybridMultilevel"/>
    <w:tmpl w:val="7A4E87C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AB95865"/>
    <w:multiLevelType w:val="multilevel"/>
    <w:tmpl w:val="2C20382C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7"/>
  </w:num>
  <w:num w:numId="13">
    <w:abstractNumId w:val="15"/>
  </w:num>
  <w:num w:numId="14">
    <w:abstractNumId w:val="10"/>
  </w:num>
  <w:num w:numId="15">
    <w:abstractNumId w:val="24"/>
  </w:num>
  <w:num w:numId="16">
    <w:abstractNumId w:val="22"/>
  </w:num>
  <w:num w:numId="17">
    <w:abstractNumId w:val="12"/>
  </w:num>
  <w:num w:numId="18">
    <w:abstractNumId w:val="14"/>
  </w:num>
  <w:num w:numId="19">
    <w:abstractNumId w:val="17"/>
  </w:num>
  <w:num w:numId="20">
    <w:abstractNumId w:val="15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10"/>
  </w:num>
  <w:num w:numId="32">
    <w:abstractNumId w:val="18"/>
  </w:num>
  <w:num w:numId="33">
    <w:abstractNumId w:val="16"/>
  </w:num>
  <w:num w:numId="34">
    <w:abstractNumId w:val="11"/>
  </w:num>
  <w:num w:numId="35">
    <w:abstractNumId w:val="11"/>
  </w:num>
  <w:num w:numId="36">
    <w:abstractNumId w:val="18"/>
  </w:num>
  <w:num w:numId="37">
    <w:abstractNumId w:val="13"/>
  </w:num>
  <w:num w:numId="38">
    <w:abstractNumId w:val="21"/>
  </w:num>
  <w:num w:numId="39">
    <w:abstractNumId w:val="20"/>
  </w:num>
  <w:num w:numId="40">
    <w:abstractNumId w:val="19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615"/>
    <w:rsid w:val="00005215"/>
    <w:rsid w:val="00007459"/>
    <w:rsid w:val="00013722"/>
    <w:rsid w:val="00020EC3"/>
    <w:rsid w:val="000268F6"/>
    <w:rsid w:val="00035360"/>
    <w:rsid w:val="00037F3D"/>
    <w:rsid w:val="000400C5"/>
    <w:rsid w:val="00046C72"/>
    <w:rsid w:val="00047E57"/>
    <w:rsid w:val="00070E04"/>
    <w:rsid w:val="00084555"/>
    <w:rsid w:val="00086556"/>
    <w:rsid w:val="00092F83"/>
    <w:rsid w:val="00092FCA"/>
    <w:rsid w:val="000A0DDB"/>
    <w:rsid w:val="000A4EB6"/>
    <w:rsid w:val="000B4D73"/>
    <w:rsid w:val="000C7CBD"/>
    <w:rsid w:val="000D081A"/>
    <w:rsid w:val="000D1DD8"/>
    <w:rsid w:val="000D7DF9"/>
    <w:rsid w:val="000E06AB"/>
    <w:rsid w:val="000E2184"/>
    <w:rsid w:val="000F70A3"/>
    <w:rsid w:val="000F7816"/>
    <w:rsid w:val="00103837"/>
    <w:rsid w:val="00124443"/>
    <w:rsid w:val="001274CA"/>
    <w:rsid w:val="00134C86"/>
    <w:rsid w:val="0014346F"/>
    <w:rsid w:val="00146ADE"/>
    <w:rsid w:val="00152126"/>
    <w:rsid w:val="00162B4B"/>
    <w:rsid w:val="001631E8"/>
    <w:rsid w:val="00165932"/>
    <w:rsid w:val="00166485"/>
    <w:rsid w:val="0017414F"/>
    <w:rsid w:val="00180482"/>
    <w:rsid w:val="00180DC0"/>
    <w:rsid w:val="00182B4B"/>
    <w:rsid w:val="001837C2"/>
    <w:rsid w:val="00183F73"/>
    <w:rsid w:val="00191AC3"/>
    <w:rsid w:val="00191B6A"/>
    <w:rsid w:val="001936C1"/>
    <w:rsid w:val="00196518"/>
    <w:rsid w:val="001A02BA"/>
    <w:rsid w:val="001A268E"/>
    <w:rsid w:val="001B2244"/>
    <w:rsid w:val="001D0F3F"/>
    <w:rsid w:val="001F7C26"/>
    <w:rsid w:val="00221C32"/>
    <w:rsid w:val="00221FC1"/>
    <w:rsid w:val="002376F7"/>
    <w:rsid w:val="00241B78"/>
    <w:rsid w:val="002427AA"/>
    <w:rsid w:val="0024316E"/>
    <w:rsid w:val="0024351A"/>
    <w:rsid w:val="0024351E"/>
    <w:rsid w:val="00243912"/>
    <w:rsid w:val="00244C4F"/>
    <w:rsid w:val="002527E3"/>
    <w:rsid w:val="0027659F"/>
    <w:rsid w:val="00287090"/>
    <w:rsid w:val="00290F07"/>
    <w:rsid w:val="00292379"/>
    <w:rsid w:val="002A0595"/>
    <w:rsid w:val="002A3233"/>
    <w:rsid w:val="002B1589"/>
    <w:rsid w:val="002B49D6"/>
    <w:rsid w:val="002B6293"/>
    <w:rsid w:val="002B645E"/>
    <w:rsid w:val="002C10C6"/>
    <w:rsid w:val="002C12A0"/>
    <w:rsid w:val="002C60F5"/>
    <w:rsid w:val="002D206A"/>
    <w:rsid w:val="002D2996"/>
    <w:rsid w:val="002D4E6A"/>
    <w:rsid w:val="002D4EF0"/>
    <w:rsid w:val="002D5F0C"/>
    <w:rsid w:val="002F364E"/>
    <w:rsid w:val="002F49B3"/>
    <w:rsid w:val="003004BF"/>
    <w:rsid w:val="00301998"/>
    <w:rsid w:val="003067D4"/>
    <w:rsid w:val="0031020E"/>
    <w:rsid w:val="00310BD6"/>
    <w:rsid w:val="00316EC0"/>
    <w:rsid w:val="0032793B"/>
    <w:rsid w:val="00327FAD"/>
    <w:rsid w:val="00345B60"/>
    <w:rsid w:val="003508E4"/>
    <w:rsid w:val="00356519"/>
    <w:rsid w:val="00360DD4"/>
    <w:rsid w:val="00362743"/>
    <w:rsid w:val="00364D2E"/>
    <w:rsid w:val="00367974"/>
    <w:rsid w:val="00380845"/>
    <w:rsid w:val="003830B2"/>
    <w:rsid w:val="00384C52"/>
    <w:rsid w:val="00385889"/>
    <w:rsid w:val="00391FCB"/>
    <w:rsid w:val="003A023D"/>
    <w:rsid w:val="003A1E96"/>
    <w:rsid w:val="003A711C"/>
    <w:rsid w:val="003C0198"/>
    <w:rsid w:val="003D50B7"/>
    <w:rsid w:val="003D6E84"/>
    <w:rsid w:val="003E4D56"/>
    <w:rsid w:val="003F1B7A"/>
    <w:rsid w:val="003F4CD0"/>
    <w:rsid w:val="003F72E3"/>
    <w:rsid w:val="004016F5"/>
    <w:rsid w:val="00403CD6"/>
    <w:rsid w:val="004146D3"/>
    <w:rsid w:val="00420303"/>
    <w:rsid w:val="00422338"/>
    <w:rsid w:val="00424F52"/>
    <w:rsid w:val="00464856"/>
    <w:rsid w:val="00476F6F"/>
    <w:rsid w:val="0048125C"/>
    <w:rsid w:val="004820F9"/>
    <w:rsid w:val="00486462"/>
    <w:rsid w:val="0049367A"/>
    <w:rsid w:val="004A0839"/>
    <w:rsid w:val="004A17C4"/>
    <w:rsid w:val="004A5E45"/>
    <w:rsid w:val="004B7C16"/>
    <w:rsid w:val="004C04DB"/>
    <w:rsid w:val="004C520C"/>
    <w:rsid w:val="004C5E53"/>
    <w:rsid w:val="004C672E"/>
    <w:rsid w:val="004C7B9F"/>
    <w:rsid w:val="004E04B2"/>
    <w:rsid w:val="004E1DCE"/>
    <w:rsid w:val="004E3505"/>
    <w:rsid w:val="004E4003"/>
    <w:rsid w:val="004E4E1F"/>
    <w:rsid w:val="004F0B24"/>
    <w:rsid w:val="004F11D2"/>
    <w:rsid w:val="004F1444"/>
    <w:rsid w:val="004F1918"/>
    <w:rsid w:val="004F59E4"/>
    <w:rsid w:val="005011F6"/>
    <w:rsid w:val="00501C6C"/>
    <w:rsid w:val="00516C49"/>
    <w:rsid w:val="00517DAE"/>
    <w:rsid w:val="005225EC"/>
    <w:rsid w:val="00536E02"/>
    <w:rsid w:val="00537A93"/>
    <w:rsid w:val="00552ADA"/>
    <w:rsid w:val="0057548A"/>
    <w:rsid w:val="0058165C"/>
    <w:rsid w:val="00582643"/>
    <w:rsid w:val="00582C0E"/>
    <w:rsid w:val="00583E3E"/>
    <w:rsid w:val="00587C52"/>
    <w:rsid w:val="005A119C"/>
    <w:rsid w:val="005A20AE"/>
    <w:rsid w:val="005A73EC"/>
    <w:rsid w:val="005A7D03"/>
    <w:rsid w:val="005C5615"/>
    <w:rsid w:val="005D44CA"/>
    <w:rsid w:val="005E3211"/>
    <w:rsid w:val="005E6AE3"/>
    <w:rsid w:val="005E799F"/>
    <w:rsid w:val="005F234C"/>
    <w:rsid w:val="005F50D9"/>
    <w:rsid w:val="005F5FC6"/>
    <w:rsid w:val="0060031A"/>
    <w:rsid w:val="00600A26"/>
    <w:rsid w:val="00600E86"/>
    <w:rsid w:val="00605C02"/>
    <w:rsid w:val="00606A38"/>
    <w:rsid w:val="006253CD"/>
    <w:rsid w:val="00635F70"/>
    <w:rsid w:val="00645F2F"/>
    <w:rsid w:val="006474FC"/>
    <w:rsid w:val="00650E27"/>
    <w:rsid w:val="00652A75"/>
    <w:rsid w:val="006651E2"/>
    <w:rsid w:val="00665EC9"/>
    <w:rsid w:val="00672AFA"/>
    <w:rsid w:val="00684541"/>
    <w:rsid w:val="00686BC7"/>
    <w:rsid w:val="006A581A"/>
    <w:rsid w:val="006A5A6B"/>
    <w:rsid w:val="006B505B"/>
    <w:rsid w:val="006C6EA8"/>
    <w:rsid w:val="006D17F0"/>
    <w:rsid w:val="006D3293"/>
    <w:rsid w:val="006D601A"/>
    <w:rsid w:val="006E2F15"/>
    <w:rsid w:val="006E434B"/>
    <w:rsid w:val="006F3AB9"/>
    <w:rsid w:val="006F48B3"/>
    <w:rsid w:val="0070652C"/>
    <w:rsid w:val="00717BA2"/>
    <w:rsid w:val="00717EDA"/>
    <w:rsid w:val="007231F6"/>
    <w:rsid w:val="0072366D"/>
    <w:rsid w:val="00723778"/>
    <w:rsid w:val="00723B85"/>
    <w:rsid w:val="00731495"/>
    <w:rsid w:val="00737945"/>
    <w:rsid w:val="00742651"/>
    <w:rsid w:val="00744FA6"/>
    <w:rsid w:val="00763004"/>
    <w:rsid w:val="00764D8F"/>
    <w:rsid w:val="007676DC"/>
    <w:rsid w:val="00770879"/>
    <w:rsid w:val="007733D3"/>
    <w:rsid w:val="00775D2E"/>
    <w:rsid w:val="007767AB"/>
    <w:rsid w:val="00784360"/>
    <w:rsid w:val="007A2C47"/>
    <w:rsid w:val="007B4DEC"/>
    <w:rsid w:val="007C1E2C"/>
    <w:rsid w:val="007C4857"/>
    <w:rsid w:val="007D02AA"/>
    <w:rsid w:val="007E025C"/>
    <w:rsid w:val="007E49FE"/>
    <w:rsid w:val="007E7C76"/>
    <w:rsid w:val="007F088E"/>
    <w:rsid w:val="007F1506"/>
    <w:rsid w:val="007F200A"/>
    <w:rsid w:val="007F3646"/>
    <w:rsid w:val="007F59C2"/>
    <w:rsid w:val="007F7820"/>
    <w:rsid w:val="00800AA9"/>
    <w:rsid w:val="0081515B"/>
    <w:rsid w:val="00816960"/>
    <w:rsid w:val="00816BD2"/>
    <w:rsid w:val="00825D88"/>
    <w:rsid w:val="008352AA"/>
    <w:rsid w:val="00836B9A"/>
    <w:rsid w:val="00840CD4"/>
    <w:rsid w:val="008415D9"/>
    <w:rsid w:val="0084389E"/>
    <w:rsid w:val="008462C3"/>
    <w:rsid w:val="00850B77"/>
    <w:rsid w:val="00860A6B"/>
    <w:rsid w:val="00881B52"/>
    <w:rsid w:val="0088508F"/>
    <w:rsid w:val="00885442"/>
    <w:rsid w:val="00897078"/>
    <w:rsid w:val="008A0D35"/>
    <w:rsid w:val="008A2AE8"/>
    <w:rsid w:val="008B03E0"/>
    <w:rsid w:val="008B1084"/>
    <w:rsid w:val="008B7AFE"/>
    <w:rsid w:val="008C00D3"/>
    <w:rsid w:val="008C30D8"/>
    <w:rsid w:val="008C52EF"/>
    <w:rsid w:val="008D59A8"/>
    <w:rsid w:val="008D6C5B"/>
    <w:rsid w:val="008E7921"/>
    <w:rsid w:val="008F1CB7"/>
    <w:rsid w:val="008F49C5"/>
    <w:rsid w:val="008F5C81"/>
    <w:rsid w:val="0090621C"/>
    <w:rsid w:val="0093033C"/>
    <w:rsid w:val="009339D6"/>
    <w:rsid w:val="00935881"/>
    <w:rsid w:val="009454A0"/>
    <w:rsid w:val="00954060"/>
    <w:rsid w:val="009560C1"/>
    <w:rsid w:val="00966112"/>
    <w:rsid w:val="00971345"/>
    <w:rsid w:val="00972915"/>
    <w:rsid w:val="009752DC"/>
    <w:rsid w:val="0097547F"/>
    <w:rsid w:val="00977987"/>
    <w:rsid w:val="009814C9"/>
    <w:rsid w:val="0098727A"/>
    <w:rsid w:val="00990B55"/>
    <w:rsid w:val="009A16A5"/>
    <w:rsid w:val="009A7CDC"/>
    <w:rsid w:val="009B710C"/>
    <w:rsid w:val="009C0B75"/>
    <w:rsid w:val="009C0CD3"/>
    <w:rsid w:val="009C2B65"/>
    <w:rsid w:val="009C40DA"/>
    <w:rsid w:val="009C5F4B"/>
    <w:rsid w:val="009D2BB4"/>
    <w:rsid w:val="009E082D"/>
    <w:rsid w:val="009E4892"/>
    <w:rsid w:val="009E709B"/>
    <w:rsid w:val="009F29FD"/>
    <w:rsid w:val="009F3858"/>
    <w:rsid w:val="009F6AA2"/>
    <w:rsid w:val="00A16154"/>
    <w:rsid w:val="00A24DF4"/>
    <w:rsid w:val="00A300ED"/>
    <w:rsid w:val="00A30BD0"/>
    <w:rsid w:val="00A333FB"/>
    <w:rsid w:val="00A34137"/>
    <w:rsid w:val="00A34172"/>
    <w:rsid w:val="00A3644E"/>
    <w:rsid w:val="00A375B5"/>
    <w:rsid w:val="00A41C88"/>
    <w:rsid w:val="00A41D1A"/>
    <w:rsid w:val="00A525CB"/>
    <w:rsid w:val="00A54F2A"/>
    <w:rsid w:val="00A60CE5"/>
    <w:rsid w:val="00A63DF5"/>
    <w:rsid w:val="00A70C5E"/>
    <w:rsid w:val="00A712B8"/>
    <w:rsid w:val="00A804CC"/>
    <w:rsid w:val="00A81F2D"/>
    <w:rsid w:val="00A90CDB"/>
    <w:rsid w:val="00A94EC5"/>
    <w:rsid w:val="00A97CD7"/>
    <w:rsid w:val="00A97EAD"/>
    <w:rsid w:val="00AA15C6"/>
    <w:rsid w:val="00AB26DD"/>
    <w:rsid w:val="00AC052D"/>
    <w:rsid w:val="00AE3848"/>
    <w:rsid w:val="00AE601F"/>
    <w:rsid w:val="00AF0606"/>
    <w:rsid w:val="00AF6529"/>
    <w:rsid w:val="00AF7D27"/>
    <w:rsid w:val="00B175C1"/>
    <w:rsid w:val="00B2025B"/>
    <w:rsid w:val="00B31D5A"/>
    <w:rsid w:val="00B36926"/>
    <w:rsid w:val="00B5137F"/>
    <w:rsid w:val="00B513BC"/>
    <w:rsid w:val="00B56705"/>
    <w:rsid w:val="00B60308"/>
    <w:rsid w:val="00B618D7"/>
    <w:rsid w:val="00B64EAD"/>
    <w:rsid w:val="00B656C6"/>
    <w:rsid w:val="00B67086"/>
    <w:rsid w:val="00B73500"/>
    <w:rsid w:val="00B75CA9"/>
    <w:rsid w:val="00B811DE"/>
    <w:rsid w:val="00B8368E"/>
    <w:rsid w:val="00B9317E"/>
    <w:rsid w:val="00B931DD"/>
    <w:rsid w:val="00BA41A7"/>
    <w:rsid w:val="00BA4C6A"/>
    <w:rsid w:val="00BA584D"/>
    <w:rsid w:val="00BA6D6A"/>
    <w:rsid w:val="00BC1B97"/>
    <w:rsid w:val="00BC1D7E"/>
    <w:rsid w:val="00BC4141"/>
    <w:rsid w:val="00BD07B0"/>
    <w:rsid w:val="00BE1628"/>
    <w:rsid w:val="00BE30E7"/>
    <w:rsid w:val="00BF2CEC"/>
    <w:rsid w:val="00BF30BC"/>
    <w:rsid w:val="00BF70B0"/>
    <w:rsid w:val="00BF7733"/>
    <w:rsid w:val="00BF7C77"/>
    <w:rsid w:val="00C100C6"/>
    <w:rsid w:val="00C21FFE"/>
    <w:rsid w:val="00C2259A"/>
    <w:rsid w:val="00C242F2"/>
    <w:rsid w:val="00C251AD"/>
    <w:rsid w:val="00C30538"/>
    <w:rsid w:val="00C310A2"/>
    <w:rsid w:val="00C31302"/>
    <w:rsid w:val="00C33407"/>
    <w:rsid w:val="00C35687"/>
    <w:rsid w:val="00C4228E"/>
    <w:rsid w:val="00C4300F"/>
    <w:rsid w:val="00C44564"/>
    <w:rsid w:val="00C519DA"/>
    <w:rsid w:val="00C60F15"/>
    <w:rsid w:val="00C7114A"/>
    <w:rsid w:val="00C930F0"/>
    <w:rsid w:val="00C94042"/>
    <w:rsid w:val="00C94C0D"/>
    <w:rsid w:val="00CA6F45"/>
    <w:rsid w:val="00CB3A53"/>
    <w:rsid w:val="00CB7A42"/>
    <w:rsid w:val="00CD1EE7"/>
    <w:rsid w:val="00CD72B4"/>
    <w:rsid w:val="00CE2E92"/>
    <w:rsid w:val="00CF2E07"/>
    <w:rsid w:val="00CF3942"/>
    <w:rsid w:val="00D04B00"/>
    <w:rsid w:val="00D101C2"/>
    <w:rsid w:val="00D12103"/>
    <w:rsid w:val="00D17A9A"/>
    <w:rsid w:val="00D232A1"/>
    <w:rsid w:val="00D37F3A"/>
    <w:rsid w:val="00D46695"/>
    <w:rsid w:val="00D46B4F"/>
    <w:rsid w:val="00D46DAB"/>
    <w:rsid w:val="00D50B3E"/>
    <w:rsid w:val="00D5275A"/>
    <w:rsid w:val="00D571CA"/>
    <w:rsid w:val="00D60C11"/>
    <w:rsid w:val="00D630D8"/>
    <w:rsid w:val="00D70539"/>
    <w:rsid w:val="00D72A07"/>
    <w:rsid w:val="00D81410"/>
    <w:rsid w:val="00D83F4F"/>
    <w:rsid w:val="00D84239"/>
    <w:rsid w:val="00D90774"/>
    <w:rsid w:val="00D95388"/>
    <w:rsid w:val="00D96E04"/>
    <w:rsid w:val="00DB3E3C"/>
    <w:rsid w:val="00DC1267"/>
    <w:rsid w:val="00DC1494"/>
    <w:rsid w:val="00DD4537"/>
    <w:rsid w:val="00DD77CD"/>
    <w:rsid w:val="00DE1A19"/>
    <w:rsid w:val="00DE534A"/>
    <w:rsid w:val="00DF6503"/>
    <w:rsid w:val="00E012F7"/>
    <w:rsid w:val="00E05BB2"/>
    <w:rsid w:val="00E120CF"/>
    <w:rsid w:val="00E122B8"/>
    <w:rsid w:val="00E172A1"/>
    <w:rsid w:val="00E17C9E"/>
    <w:rsid w:val="00E17FDD"/>
    <w:rsid w:val="00E2307F"/>
    <w:rsid w:val="00E265D8"/>
    <w:rsid w:val="00E27FDF"/>
    <w:rsid w:val="00E363F0"/>
    <w:rsid w:val="00E430EA"/>
    <w:rsid w:val="00E44B62"/>
    <w:rsid w:val="00E46D1E"/>
    <w:rsid w:val="00E52EFF"/>
    <w:rsid w:val="00E5685D"/>
    <w:rsid w:val="00E6418A"/>
    <w:rsid w:val="00E67EA2"/>
    <w:rsid w:val="00E83A31"/>
    <w:rsid w:val="00E83FF0"/>
    <w:rsid w:val="00E86454"/>
    <w:rsid w:val="00E8737C"/>
    <w:rsid w:val="00E97290"/>
    <w:rsid w:val="00EA2B42"/>
    <w:rsid w:val="00EA7E4E"/>
    <w:rsid w:val="00EB0C3E"/>
    <w:rsid w:val="00EC012C"/>
    <w:rsid w:val="00EC2C4D"/>
    <w:rsid w:val="00EC4E4F"/>
    <w:rsid w:val="00ED1D9C"/>
    <w:rsid w:val="00ED1DEA"/>
    <w:rsid w:val="00ED3808"/>
    <w:rsid w:val="00EE4A72"/>
    <w:rsid w:val="00EF7EB3"/>
    <w:rsid w:val="00F018DC"/>
    <w:rsid w:val="00F16B56"/>
    <w:rsid w:val="00F31F7C"/>
    <w:rsid w:val="00F40271"/>
    <w:rsid w:val="00F40B69"/>
    <w:rsid w:val="00F5203F"/>
    <w:rsid w:val="00F5602B"/>
    <w:rsid w:val="00F57C72"/>
    <w:rsid w:val="00F6598A"/>
    <w:rsid w:val="00F65A70"/>
    <w:rsid w:val="00F66FEE"/>
    <w:rsid w:val="00F70209"/>
    <w:rsid w:val="00F94E80"/>
    <w:rsid w:val="00F96B9B"/>
    <w:rsid w:val="00FA151A"/>
    <w:rsid w:val="00FA5F5C"/>
    <w:rsid w:val="00FB316C"/>
    <w:rsid w:val="00FC641F"/>
    <w:rsid w:val="00FC7A2A"/>
    <w:rsid w:val="00FD0461"/>
    <w:rsid w:val="00FD1184"/>
    <w:rsid w:val="00FD5DEA"/>
    <w:rsid w:val="00FE676A"/>
    <w:rsid w:val="00FF4253"/>
    <w:rsid w:val="00FF4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1F8A17"/>
  <w15:docId w15:val="{4F057D02-95AF-42FB-BFBB-E4FF115ED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D1EE7"/>
    <w:pPr>
      <w:spacing w:line="300" w:lineRule="exact"/>
    </w:pPr>
    <w:rPr>
      <w:rFonts w:ascii="Lucida Sans Unicode" w:hAnsi="Lucida Sans Unicode"/>
      <w:sz w:val="22"/>
      <w:szCs w:val="24"/>
      <w:lang w:val="pt-BR"/>
    </w:rPr>
  </w:style>
  <w:style w:type="paragraph" w:styleId="Ttulo1">
    <w:name w:val="heading 1"/>
    <w:basedOn w:val="Normal"/>
    <w:qFormat/>
    <w:rsid w:val="00464856"/>
    <w:pPr>
      <w:keepNext/>
      <w:numPr>
        <w:numId w:val="14"/>
      </w:numPr>
      <w:outlineLvl w:val="0"/>
    </w:pPr>
    <w:rPr>
      <w:rFonts w:cs="Arial"/>
      <w:bCs/>
      <w:kern w:val="32"/>
      <w:sz w:val="24"/>
      <w:szCs w:val="32"/>
    </w:rPr>
  </w:style>
  <w:style w:type="paragraph" w:styleId="Ttulo2">
    <w:name w:val="heading 2"/>
    <w:basedOn w:val="Normal"/>
    <w:next w:val="Normal"/>
    <w:qFormat/>
    <w:rsid w:val="0017414F"/>
    <w:pPr>
      <w:keepNext/>
      <w:spacing w:before="300"/>
      <w:outlineLvl w:val="1"/>
    </w:pPr>
    <w:rPr>
      <w:rFonts w:cs="Arial"/>
      <w:b/>
      <w:bCs/>
      <w:iCs/>
      <w:sz w:val="18"/>
      <w:szCs w:val="28"/>
    </w:rPr>
  </w:style>
  <w:style w:type="paragraph" w:styleId="Ttulo3">
    <w:name w:val="heading 3"/>
    <w:basedOn w:val="Ttulo"/>
    <w:next w:val="Ttulo"/>
    <w:qFormat/>
    <w:rsid w:val="0017414F"/>
    <w:pPr>
      <w:keepNext/>
      <w:spacing w:after="600"/>
      <w:outlineLvl w:val="2"/>
    </w:pPr>
    <w:rPr>
      <w:bCs w:val="0"/>
      <w:szCs w:val="26"/>
    </w:rPr>
  </w:style>
  <w:style w:type="paragraph" w:styleId="Ttulo4">
    <w:name w:val="heading 4"/>
    <w:basedOn w:val="Boilerplate"/>
    <w:next w:val="Boilerplate"/>
    <w:qFormat/>
    <w:rsid w:val="0017414F"/>
    <w:pPr>
      <w:keepNext/>
      <w:spacing w:before="240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qFormat/>
    <w:rsid w:val="0017414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17414F"/>
    <w:pPr>
      <w:spacing w:before="240" w:after="60"/>
      <w:outlineLvl w:val="5"/>
    </w:pPr>
    <w:rPr>
      <w:b/>
      <w:bCs/>
      <w:szCs w:val="22"/>
    </w:rPr>
  </w:style>
  <w:style w:type="paragraph" w:styleId="Ttulo7">
    <w:name w:val="heading 7"/>
    <w:basedOn w:val="Normal"/>
    <w:next w:val="Normal"/>
    <w:qFormat/>
    <w:rsid w:val="0017414F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17414F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17414F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Zahl">
    <w:name w:val="Zahl"/>
    <w:basedOn w:val="Normal"/>
    <w:semiHidden/>
    <w:rsid w:val="0017414F"/>
    <w:pPr>
      <w:spacing w:line="240" w:lineRule="exact"/>
      <w:ind w:left="74" w:right="-170"/>
    </w:pPr>
    <w:rPr>
      <w:rFonts w:ascii="Lucida Sans Typewriter" w:hAnsi="Lucida Sans Typewriter"/>
      <w:spacing w:val="146"/>
      <w:position w:val="-2"/>
      <w:sz w:val="18"/>
    </w:rPr>
  </w:style>
  <w:style w:type="paragraph" w:styleId="Cabealho">
    <w:name w:val="header"/>
    <w:basedOn w:val="Normal"/>
    <w:rsid w:val="0017414F"/>
    <w:pPr>
      <w:tabs>
        <w:tab w:val="center" w:pos="4536"/>
        <w:tab w:val="right" w:pos="9072"/>
      </w:tabs>
    </w:pPr>
  </w:style>
  <w:style w:type="paragraph" w:styleId="Rodap">
    <w:name w:val="footer"/>
    <w:basedOn w:val="Normal"/>
    <w:rsid w:val="0017414F"/>
    <w:pPr>
      <w:tabs>
        <w:tab w:val="center" w:pos="4536"/>
        <w:tab w:val="right" w:pos="9072"/>
      </w:tabs>
    </w:pPr>
  </w:style>
  <w:style w:type="character" w:styleId="Nmerodepgina">
    <w:name w:val="page number"/>
    <w:basedOn w:val="Fontepargpadro"/>
    <w:semiHidden/>
    <w:rsid w:val="0017414F"/>
  </w:style>
  <w:style w:type="numbering" w:styleId="111111">
    <w:name w:val="Outline List 2"/>
    <w:basedOn w:val="Semlista"/>
    <w:semiHidden/>
    <w:rsid w:val="0017414F"/>
    <w:pPr>
      <w:numPr>
        <w:numId w:val="11"/>
      </w:numPr>
    </w:pPr>
  </w:style>
  <w:style w:type="numbering" w:styleId="1ai">
    <w:name w:val="Outline List 1"/>
    <w:basedOn w:val="Semlista"/>
    <w:semiHidden/>
    <w:rsid w:val="0017414F"/>
    <w:pPr>
      <w:numPr>
        <w:numId w:val="12"/>
      </w:numPr>
    </w:pPr>
  </w:style>
  <w:style w:type="paragraph" w:styleId="Saudao">
    <w:name w:val="Salutation"/>
    <w:basedOn w:val="Normal"/>
    <w:next w:val="Normal"/>
    <w:semiHidden/>
    <w:rsid w:val="0017414F"/>
  </w:style>
  <w:style w:type="numbering" w:styleId="Artigoseo">
    <w:name w:val="Outline List 3"/>
    <w:basedOn w:val="Semlista"/>
    <w:semiHidden/>
    <w:rsid w:val="0017414F"/>
    <w:pPr>
      <w:numPr>
        <w:numId w:val="13"/>
      </w:numPr>
    </w:pPr>
  </w:style>
  <w:style w:type="paragraph" w:styleId="Commarcadores">
    <w:name w:val="List Bullet"/>
    <w:basedOn w:val="Normal"/>
    <w:rsid w:val="0017414F"/>
    <w:pPr>
      <w:numPr>
        <w:numId w:val="21"/>
      </w:numPr>
    </w:pPr>
  </w:style>
  <w:style w:type="paragraph" w:styleId="Commarcadores2">
    <w:name w:val="List Bullet 2"/>
    <w:basedOn w:val="Normal"/>
    <w:semiHidden/>
    <w:rsid w:val="0017414F"/>
    <w:pPr>
      <w:numPr>
        <w:numId w:val="22"/>
      </w:numPr>
    </w:pPr>
  </w:style>
  <w:style w:type="paragraph" w:styleId="Commarcadores3">
    <w:name w:val="List Bullet 3"/>
    <w:basedOn w:val="Normal"/>
    <w:semiHidden/>
    <w:rsid w:val="0017414F"/>
    <w:pPr>
      <w:numPr>
        <w:numId w:val="23"/>
      </w:numPr>
    </w:pPr>
  </w:style>
  <w:style w:type="paragraph" w:styleId="Commarcadores4">
    <w:name w:val="List Bullet 4"/>
    <w:basedOn w:val="Normal"/>
    <w:semiHidden/>
    <w:rsid w:val="0017414F"/>
    <w:pPr>
      <w:numPr>
        <w:numId w:val="24"/>
      </w:numPr>
    </w:pPr>
  </w:style>
  <w:style w:type="paragraph" w:styleId="Commarcadores5">
    <w:name w:val="List Bullet 5"/>
    <w:basedOn w:val="Normal"/>
    <w:semiHidden/>
    <w:rsid w:val="0017414F"/>
    <w:pPr>
      <w:numPr>
        <w:numId w:val="25"/>
      </w:numPr>
    </w:pPr>
  </w:style>
  <w:style w:type="character" w:styleId="HiperlinkVisitado">
    <w:name w:val="FollowedHyperlink"/>
    <w:basedOn w:val="Fontepargpadro"/>
    <w:semiHidden/>
    <w:rsid w:val="0017414F"/>
    <w:rPr>
      <w:color w:val="800080"/>
      <w:u w:val="single"/>
    </w:rPr>
  </w:style>
  <w:style w:type="paragraph" w:styleId="Textoembloco">
    <w:name w:val="Block Text"/>
    <w:basedOn w:val="Normal"/>
    <w:semiHidden/>
    <w:rsid w:val="0017414F"/>
    <w:pPr>
      <w:spacing w:after="120"/>
      <w:ind w:left="1440" w:right="1440"/>
    </w:pPr>
  </w:style>
  <w:style w:type="paragraph" w:styleId="Data">
    <w:name w:val="Date"/>
    <w:basedOn w:val="Normal"/>
    <w:next w:val="Normal"/>
    <w:semiHidden/>
    <w:rsid w:val="0017414F"/>
  </w:style>
  <w:style w:type="paragraph" w:styleId="AssinaturadeEmail">
    <w:name w:val="E-mail Signature"/>
    <w:basedOn w:val="Normal"/>
    <w:semiHidden/>
    <w:rsid w:val="0017414F"/>
  </w:style>
  <w:style w:type="character" w:styleId="Forte">
    <w:name w:val="Strong"/>
    <w:basedOn w:val="Fontepargpadro"/>
    <w:uiPriority w:val="22"/>
    <w:qFormat/>
    <w:rsid w:val="0017414F"/>
    <w:rPr>
      <w:b/>
      <w:bCs/>
    </w:rPr>
  </w:style>
  <w:style w:type="paragraph" w:styleId="Ttulodanota">
    <w:name w:val="Note Heading"/>
    <w:basedOn w:val="Normal"/>
    <w:next w:val="Normal"/>
    <w:semiHidden/>
    <w:rsid w:val="0017414F"/>
  </w:style>
  <w:style w:type="paragraph" w:styleId="Encerramento">
    <w:name w:val="Closing"/>
    <w:basedOn w:val="Normal"/>
    <w:semiHidden/>
    <w:rsid w:val="0017414F"/>
    <w:pPr>
      <w:ind w:left="4252"/>
    </w:pPr>
  </w:style>
  <w:style w:type="character" w:styleId="nfase">
    <w:name w:val="Emphasis"/>
    <w:basedOn w:val="Fontepargpadro"/>
    <w:uiPriority w:val="20"/>
    <w:qFormat/>
    <w:rsid w:val="0017414F"/>
    <w:rPr>
      <w:i/>
      <w:iCs/>
    </w:rPr>
  </w:style>
  <w:style w:type="paragraph" w:styleId="EndereoHTML">
    <w:name w:val="HTML Address"/>
    <w:basedOn w:val="Normal"/>
    <w:semiHidden/>
    <w:rsid w:val="0017414F"/>
    <w:rPr>
      <w:i/>
      <w:iCs/>
    </w:rPr>
  </w:style>
  <w:style w:type="character" w:styleId="AcrnimoHTML">
    <w:name w:val="HTML Acronym"/>
    <w:basedOn w:val="Fontepargpadro"/>
    <w:semiHidden/>
    <w:rsid w:val="0017414F"/>
  </w:style>
  <w:style w:type="character" w:styleId="ExemploHTML">
    <w:name w:val="HTML Sample"/>
    <w:basedOn w:val="Fontepargpadro"/>
    <w:semiHidden/>
    <w:rsid w:val="0017414F"/>
    <w:rPr>
      <w:rFonts w:ascii="Courier New" w:hAnsi="Courier New" w:cs="Courier New"/>
    </w:rPr>
  </w:style>
  <w:style w:type="character" w:styleId="CdigoHTML">
    <w:name w:val="HTML Code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DefinioHTML">
    <w:name w:val="HTML Definition"/>
    <w:basedOn w:val="Fontepargpadro"/>
    <w:semiHidden/>
    <w:rsid w:val="0017414F"/>
    <w:rPr>
      <w:i/>
      <w:iCs/>
    </w:rPr>
  </w:style>
  <w:style w:type="character" w:styleId="MquinadeescreverHTML">
    <w:name w:val="HTML Typewriter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TecladoHTML">
    <w:name w:val="HTML Keyboard"/>
    <w:basedOn w:val="Fontepargpadro"/>
    <w:semiHidden/>
    <w:rsid w:val="0017414F"/>
    <w:rPr>
      <w:rFonts w:ascii="Courier New" w:hAnsi="Courier New" w:cs="Courier New"/>
      <w:sz w:val="20"/>
      <w:szCs w:val="20"/>
    </w:rPr>
  </w:style>
  <w:style w:type="character" w:styleId="VarivelHTML">
    <w:name w:val="HTML Variable"/>
    <w:basedOn w:val="Fontepargpadro"/>
    <w:semiHidden/>
    <w:rsid w:val="0017414F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rsid w:val="0017414F"/>
    <w:rPr>
      <w:rFonts w:ascii="Courier New" w:hAnsi="Courier New" w:cs="Courier New"/>
      <w:szCs w:val="20"/>
    </w:rPr>
  </w:style>
  <w:style w:type="character" w:styleId="CitaoHTML">
    <w:name w:val="HTML Cite"/>
    <w:basedOn w:val="Fontepargpadro"/>
    <w:semiHidden/>
    <w:rsid w:val="0017414F"/>
    <w:rPr>
      <w:i/>
      <w:iCs/>
    </w:rPr>
  </w:style>
  <w:style w:type="character" w:styleId="Hyperlink">
    <w:name w:val="Hyperlink"/>
    <w:basedOn w:val="Fontepargpadro"/>
    <w:rsid w:val="0017414F"/>
    <w:rPr>
      <w:color w:val="auto"/>
      <w:u w:val="none"/>
    </w:rPr>
  </w:style>
  <w:style w:type="paragraph" w:styleId="Lista">
    <w:name w:val="List"/>
    <w:basedOn w:val="Normal"/>
    <w:semiHidden/>
    <w:rsid w:val="0017414F"/>
    <w:pPr>
      <w:ind w:left="283" w:hanging="283"/>
    </w:pPr>
  </w:style>
  <w:style w:type="paragraph" w:styleId="Lista2">
    <w:name w:val="List 2"/>
    <w:basedOn w:val="Normal"/>
    <w:semiHidden/>
    <w:rsid w:val="0017414F"/>
    <w:pPr>
      <w:ind w:left="566" w:hanging="283"/>
    </w:pPr>
  </w:style>
  <w:style w:type="paragraph" w:styleId="Lista3">
    <w:name w:val="List 3"/>
    <w:basedOn w:val="Normal"/>
    <w:semiHidden/>
    <w:rsid w:val="0017414F"/>
    <w:pPr>
      <w:ind w:left="849" w:hanging="283"/>
    </w:pPr>
  </w:style>
  <w:style w:type="paragraph" w:styleId="Lista4">
    <w:name w:val="List 4"/>
    <w:basedOn w:val="Normal"/>
    <w:semiHidden/>
    <w:rsid w:val="0017414F"/>
    <w:pPr>
      <w:ind w:left="1132" w:hanging="283"/>
    </w:pPr>
  </w:style>
  <w:style w:type="paragraph" w:styleId="Lista5">
    <w:name w:val="List 5"/>
    <w:basedOn w:val="Normal"/>
    <w:semiHidden/>
    <w:rsid w:val="0017414F"/>
    <w:pPr>
      <w:ind w:left="1415" w:hanging="283"/>
    </w:pPr>
  </w:style>
  <w:style w:type="paragraph" w:styleId="Listadecontinuao">
    <w:name w:val="List Continue"/>
    <w:basedOn w:val="Normal"/>
    <w:semiHidden/>
    <w:rsid w:val="0017414F"/>
    <w:pPr>
      <w:spacing w:after="120"/>
      <w:ind w:left="283"/>
    </w:pPr>
  </w:style>
  <w:style w:type="paragraph" w:styleId="Listadecontinuao2">
    <w:name w:val="List Continue 2"/>
    <w:basedOn w:val="Normal"/>
    <w:semiHidden/>
    <w:rsid w:val="0017414F"/>
    <w:pPr>
      <w:spacing w:after="120"/>
      <w:ind w:left="566"/>
    </w:pPr>
  </w:style>
  <w:style w:type="paragraph" w:styleId="Listadecontinuao3">
    <w:name w:val="List Continue 3"/>
    <w:basedOn w:val="Normal"/>
    <w:semiHidden/>
    <w:rsid w:val="0017414F"/>
    <w:pPr>
      <w:spacing w:after="120"/>
      <w:ind w:left="849"/>
    </w:pPr>
  </w:style>
  <w:style w:type="paragraph" w:styleId="Listadecontinuao4">
    <w:name w:val="List Continue 4"/>
    <w:basedOn w:val="Normal"/>
    <w:semiHidden/>
    <w:rsid w:val="0017414F"/>
    <w:pPr>
      <w:spacing w:after="120"/>
      <w:ind w:left="1132"/>
    </w:pPr>
  </w:style>
  <w:style w:type="paragraph" w:styleId="Listadecontinuao5">
    <w:name w:val="List Continue 5"/>
    <w:basedOn w:val="Normal"/>
    <w:semiHidden/>
    <w:rsid w:val="0017414F"/>
    <w:pPr>
      <w:spacing w:after="120"/>
      <w:ind w:left="1415"/>
    </w:pPr>
  </w:style>
  <w:style w:type="paragraph" w:styleId="Numerada">
    <w:name w:val="List Number"/>
    <w:basedOn w:val="Normal"/>
    <w:semiHidden/>
    <w:rsid w:val="0017414F"/>
    <w:pPr>
      <w:numPr>
        <w:numId w:val="26"/>
      </w:numPr>
    </w:pPr>
  </w:style>
  <w:style w:type="paragraph" w:styleId="Numerada2">
    <w:name w:val="List Number 2"/>
    <w:basedOn w:val="Normal"/>
    <w:semiHidden/>
    <w:rsid w:val="0017414F"/>
    <w:pPr>
      <w:numPr>
        <w:numId w:val="27"/>
      </w:numPr>
    </w:pPr>
  </w:style>
  <w:style w:type="paragraph" w:styleId="Numerada3">
    <w:name w:val="List Number 3"/>
    <w:basedOn w:val="Normal"/>
    <w:semiHidden/>
    <w:rsid w:val="0017414F"/>
    <w:pPr>
      <w:numPr>
        <w:numId w:val="28"/>
      </w:numPr>
    </w:pPr>
  </w:style>
  <w:style w:type="paragraph" w:styleId="Numerada4">
    <w:name w:val="List Number 4"/>
    <w:basedOn w:val="Normal"/>
    <w:semiHidden/>
    <w:rsid w:val="0017414F"/>
    <w:pPr>
      <w:numPr>
        <w:numId w:val="29"/>
      </w:numPr>
    </w:pPr>
  </w:style>
  <w:style w:type="paragraph" w:styleId="Numerada5">
    <w:name w:val="List Number 5"/>
    <w:basedOn w:val="Normal"/>
    <w:semiHidden/>
    <w:rsid w:val="0017414F"/>
    <w:pPr>
      <w:numPr>
        <w:numId w:val="30"/>
      </w:numPr>
    </w:pPr>
  </w:style>
  <w:style w:type="paragraph" w:styleId="Cabealhodamensagem">
    <w:name w:val="Message Header"/>
    <w:basedOn w:val="Normal"/>
    <w:semiHidden/>
    <w:rsid w:val="0017414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TextosemFormatao">
    <w:name w:val="Plain Text"/>
    <w:basedOn w:val="Normal"/>
    <w:semiHidden/>
    <w:rsid w:val="0017414F"/>
    <w:rPr>
      <w:rFonts w:ascii="Courier New" w:hAnsi="Courier New" w:cs="Courier New"/>
      <w:szCs w:val="20"/>
    </w:rPr>
  </w:style>
  <w:style w:type="paragraph" w:styleId="NormalWeb">
    <w:name w:val="Normal (Web)"/>
    <w:basedOn w:val="Normal"/>
    <w:semiHidden/>
    <w:rsid w:val="0017414F"/>
  </w:style>
  <w:style w:type="paragraph" w:styleId="Recuonormal">
    <w:name w:val="Normal Indent"/>
    <w:basedOn w:val="Normal"/>
    <w:semiHidden/>
    <w:rsid w:val="0017414F"/>
    <w:pPr>
      <w:ind w:left="708"/>
    </w:pPr>
  </w:style>
  <w:style w:type="table" w:styleId="Tabelacomefeitos3D1">
    <w:name w:val="Table 3D effects 1"/>
    <w:basedOn w:val="Tabelanormal"/>
    <w:semiHidden/>
    <w:rsid w:val="0017414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semiHidden/>
    <w:rsid w:val="0017414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semiHidden/>
    <w:rsid w:val="0017414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ntempornea">
    <w:name w:val="Table Contemporary"/>
    <w:basedOn w:val="Tabelanormal"/>
    <w:semiHidden/>
    <w:rsid w:val="0017414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Simples-1">
    <w:name w:val="Table Simple 1"/>
    <w:basedOn w:val="Tabelanormal"/>
    <w:semiHidden/>
    <w:rsid w:val="0017414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semiHidden/>
    <w:rsid w:val="0017414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legante">
    <w:name w:val="Table Elegant"/>
    <w:basedOn w:val="Tabelanormal"/>
    <w:semiHidden/>
    <w:rsid w:val="0017414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semiHidden/>
    <w:rsid w:val="0017414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semiHidden/>
    <w:rsid w:val="0017414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semiHidden/>
    <w:rsid w:val="0017414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lssica1">
    <w:name w:val="Table Classic 1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semiHidden/>
    <w:rsid w:val="0017414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semiHidden/>
    <w:rsid w:val="0017414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semiHidden/>
    <w:rsid w:val="0017414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semiHidden/>
    <w:rsid w:val="0017414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semiHidden/>
    <w:rsid w:val="0017414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semiHidden/>
    <w:rsid w:val="0017414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semiHidden/>
    <w:rsid w:val="0017414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semiHidden/>
    <w:rsid w:val="0017414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aprofissional">
    <w:name w:val="Table Professional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comgrade1">
    <w:name w:val="Table Grid 1"/>
    <w:basedOn w:val="Tabelanormal"/>
    <w:semiHidden/>
    <w:rsid w:val="0017414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semiHidden/>
    <w:rsid w:val="0017414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semiHidden/>
    <w:rsid w:val="0017414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semiHidden/>
    <w:rsid w:val="0017414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semiHidden/>
    <w:rsid w:val="0017414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semiHidden/>
    <w:rsid w:val="0017414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semiHidden/>
    <w:rsid w:val="0017414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1">
    <w:name w:val="Table Columns 1"/>
    <w:basedOn w:val="Tabelanormal"/>
    <w:semiHidden/>
    <w:rsid w:val="0017414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semiHidden/>
    <w:rsid w:val="0017414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semiHidden/>
    <w:rsid w:val="001741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semiHidden/>
    <w:rsid w:val="0017414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semiHidden/>
    <w:rsid w:val="0017414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util1">
    <w:name w:val="Table Subtle 1"/>
    <w:basedOn w:val="Tabelanormal"/>
    <w:semiHidden/>
    <w:rsid w:val="0017414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semiHidden/>
    <w:rsid w:val="0017414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semiHidden/>
    <w:rsid w:val="0017414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semiHidden/>
    <w:rsid w:val="0017414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semiHidden/>
    <w:rsid w:val="0017414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">
    <w:name w:val="Table Grid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tema">
    <w:name w:val="Table Theme"/>
    <w:basedOn w:val="Tabelanormal"/>
    <w:semiHidden/>
    <w:rsid w:val="00174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semiHidden/>
    <w:rsid w:val="0017414F"/>
    <w:pPr>
      <w:spacing w:after="120"/>
    </w:pPr>
  </w:style>
  <w:style w:type="paragraph" w:styleId="Corpodetexto2">
    <w:name w:val="Body Text 2"/>
    <w:basedOn w:val="Normal"/>
    <w:semiHidden/>
    <w:rsid w:val="0017414F"/>
    <w:pPr>
      <w:spacing w:after="120" w:line="480" w:lineRule="auto"/>
    </w:pPr>
  </w:style>
  <w:style w:type="paragraph" w:styleId="Corpodetexto3">
    <w:name w:val="Body Text 3"/>
    <w:basedOn w:val="Normal"/>
    <w:semiHidden/>
    <w:rsid w:val="0017414F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semiHidden/>
    <w:rsid w:val="0017414F"/>
    <w:pPr>
      <w:spacing w:after="120" w:line="480" w:lineRule="auto"/>
      <w:ind w:left="283"/>
    </w:pPr>
  </w:style>
  <w:style w:type="paragraph" w:styleId="Recuodecorpodetexto3">
    <w:name w:val="Body Text Indent 3"/>
    <w:basedOn w:val="Normal"/>
    <w:semiHidden/>
    <w:rsid w:val="0017414F"/>
    <w:pPr>
      <w:spacing w:after="120"/>
      <w:ind w:left="283"/>
    </w:pPr>
    <w:rPr>
      <w:sz w:val="16"/>
      <w:szCs w:val="16"/>
    </w:rPr>
  </w:style>
  <w:style w:type="paragraph" w:styleId="Primeirorecuodecorpodetexto">
    <w:name w:val="Body Text First Indent"/>
    <w:basedOn w:val="Corpodetexto"/>
    <w:semiHidden/>
    <w:rsid w:val="0017414F"/>
    <w:pPr>
      <w:ind w:firstLine="210"/>
    </w:pPr>
  </w:style>
  <w:style w:type="paragraph" w:styleId="Recuodecorpodetexto">
    <w:name w:val="Body Text Indent"/>
    <w:basedOn w:val="Normal"/>
    <w:semiHidden/>
    <w:rsid w:val="0017414F"/>
    <w:pPr>
      <w:spacing w:after="120"/>
      <w:ind w:left="283"/>
    </w:pPr>
  </w:style>
  <w:style w:type="paragraph" w:styleId="Primeirorecuodecorpodetexto2">
    <w:name w:val="Body Text First Indent 2"/>
    <w:basedOn w:val="Recuodecorpodetexto"/>
    <w:semiHidden/>
    <w:rsid w:val="0017414F"/>
    <w:pPr>
      <w:ind w:firstLine="210"/>
    </w:pPr>
  </w:style>
  <w:style w:type="paragraph" w:styleId="Ttulo">
    <w:name w:val="Title"/>
    <w:basedOn w:val="Normal"/>
    <w:link w:val="TtuloChar"/>
    <w:qFormat/>
    <w:rsid w:val="00CD1EE7"/>
    <w:pPr>
      <w:outlineLvl w:val="0"/>
    </w:pPr>
    <w:rPr>
      <w:rFonts w:cs="Arial"/>
      <w:b/>
      <w:bCs/>
      <w:kern w:val="28"/>
      <w:sz w:val="24"/>
      <w:szCs w:val="32"/>
    </w:rPr>
  </w:style>
  <w:style w:type="paragraph" w:styleId="Remetente">
    <w:name w:val="envelope return"/>
    <w:basedOn w:val="Normal"/>
    <w:semiHidden/>
    <w:rsid w:val="0017414F"/>
    <w:rPr>
      <w:rFonts w:ascii="Arial" w:hAnsi="Arial" w:cs="Arial"/>
      <w:szCs w:val="20"/>
    </w:rPr>
  </w:style>
  <w:style w:type="paragraph" w:styleId="Destinatrio">
    <w:name w:val="envelope address"/>
    <w:basedOn w:val="Normal"/>
    <w:semiHidden/>
    <w:rsid w:val="0017414F"/>
    <w:pPr>
      <w:framePr w:w="4320" w:h="2160" w:hRule="exact" w:hSpace="141" w:wrap="auto" w:hAnchor="page" w:xAlign="center" w:yAlign="bottom"/>
      <w:ind w:left="1"/>
    </w:pPr>
    <w:rPr>
      <w:rFonts w:ascii="Arial" w:hAnsi="Arial" w:cs="Arial"/>
    </w:rPr>
  </w:style>
  <w:style w:type="paragraph" w:styleId="Assinatura">
    <w:name w:val="Signature"/>
    <w:basedOn w:val="Normal"/>
    <w:semiHidden/>
    <w:rsid w:val="0017414F"/>
    <w:pPr>
      <w:ind w:left="4252"/>
    </w:pPr>
  </w:style>
  <w:style w:type="paragraph" w:styleId="Subttulo">
    <w:name w:val="Subtitle"/>
    <w:basedOn w:val="Normal"/>
    <w:qFormat/>
    <w:rsid w:val="0017414F"/>
    <w:pPr>
      <w:spacing w:after="60"/>
      <w:jc w:val="center"/>
      <w:outlineLvl w:val="1"/>
    </w:pPr>
    <w:rPr>
      <w:rFonts w:ascii="Arial" w:hAnsi="Arial" w:cs="Arial"/>
    </w:rPr>
  </w:style>
  <w:style w:type="character" w:styleId="Nmerodelinha">
    <w:name w:val="line number"/>
    <w:basedOn w:val="Fontepargpadro"/>
    <w:semiHidden/>
    <w:rsid w:val="0017414F"/>
  </w:style>
  <w:style w:type="paragraph" w:customStyle="1" w:styleId="Marginalie">
    <w:name w:val="Marginalie"/>
    <w:basedOn w:val="Normal"/>
    <w:rsid w:val="0017414F"/>
    <w:pPr>
      <w:framePr w:w="2279" w:hSpace="181" w:wrap="around" w:vAnchor="page" w:hAnchor="page" w:x="9016" w:y="3176"/>
      <w:tabs>
        <w:tab w:val="left" w:pos="518"/>
      </w:tabs>
      <w:spacing w:line="180" w:lineRule="atLeast"/>
    </w:pPr>
    <w:rPr>
      <w:sz w:val="13"/>
    </w:rPr>
  </w:style>
  <w:style w:type="paragraph" w:customStyle="1" w:styleId="Boilerplate">
    <w:name w:val="Boilerplate"/>
    <w:basedOn w:val="Normal"/>
    <w:rsid w:val="0017414F"/>
    <w:pPr>
      <w:spacing w:line="240" w:lineRule="atLeast"/>
    </w:pPr>
    <w:rPr>
      <w:sz w:val="16"/>
    </w:rPr>
  </w:style>
  <w:style w:type="paragraph" w:customStyle="1" w:styleId="Teaser">
    <w:name w:val="Teaser"/>
    <w:basedOn w:val="Ttulo1"/>
    <w:rsid w:val="00CD1EE7"/>
    <w:pPr>
      <w:numPr>
        <w:numId w:val="0"/>
      </w:numPr>
    </w:pPr>
  </w:style>
  <w:style w:type="paragraph" w:styleId="Textodebalo">
    <w:name w:val="Balloon Text"/>
    <w:basedOn w:val="Normal"/>
    <w:semiHidden/>
    <w:rsid w:val="000E06AB"/>
    <w:rPr>
      <w:rFonts w:ascii="Tahoma" w:hAnsi="Tahoma" w:cs="Tahoma"/>
      <w:sz w:val="16"/>
      <w:szCs w:val="16"/>
    </w:rPr>
  </w:style>
  <w:style w:type="paragraph" w:customStyle="1" w:styleId="M7">
    <w:name w:val="M7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">
    <w:name w:val="M1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12">
    <w:name w:val="M12"/>
    <w:basedOn w:val="Normal"/>
    <w:rsid w:val="004F1918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uiPriority w:val="99"/>
    <w:rsid w:val="004C7B9F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103837"/>
    <w:pPr>
      <w:ind w:left="720"/>
      <w:contextualSpacing/>
    </w:pPr>
  </w:style>
  <w:style w:type="character" w:styleId="MenoPendente">
    <w:name w:val="Unresolved Mention"/>
    <w:basedOn w:val="Fontepargpadro"/>
    <w:rsid w:val="00737945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semiHidden/>
    <w:unhideWhenUsed/>
    <w:rsid w:val="001A02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1A02B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1A02BA"/>
    <w:rPr>
      <w:rFonts w:ascii="Lucida Sans Unicode" w:hAnsi="Lucida Sans Unicode"/>
      <w:lang w:val="en-GB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1A02B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1A02BA"/>
    <w:rPr>
      <w:rFonts w:ascii="Lucida Sans Unicode" w:hAnsi="Lucida Sans Unicode"/>
      <w:b/>
      <w:bCs/>
      <w:lang w:val="en-GB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A02BA"/>
    <w:rPr>
      <w:rFonts w:ascii="Courier New" w:hAnsi="Courier New" w:cs="Courier New"/>
      <w:sz w:val="22"/>
      <w:lang w:val="en-GB"/>
    </w:rPr>
  </w:style>
  <w:style w:type="character" w:customStyle="1" w:styleId="TtuloChar">
    <w:name w:val="Título Char"/>
    <w:basedOn w:val="Fontepargpadro"/>
    <w:link w:val="Ttulo"/>
    <w:rsid w:val="003004BF"/>
    <w:rPr>
      <w:rFonts w:ascii="Lucida Sans Unicode" w:hAnsi="Lucida Sans Unicode" w:cs="Arial"/>
      <w:b/>
      <w:bCs/>
      <w:kern w:val="28"/>
      <w:sz w:val="24"/>
      <w:szCs w:val="32"/>
      <w:lang w:val="pt-BR"/>
    </w:rPr>
  </w:style>
  <w:style w:type="paragraph" w:styleId="SemEspaamento">
    <w:name w:val="No Spacing"/>
    <w:uiPriority w:val="1"/>
    <w:qFormat/>
    <w:rsid w:val="00B8368E"/>
    <w:rPr>
      <w:rFonts w:asciiTheme="minorHAnsi" w:eastAsiaTheme="minorHAnsi" w:hAnsiTheme="minorHAnsi" w:cstheme="minorBidi"/>
      <w:sz w:val="22"/>
      <w:szCs w:val="22"/>
      <w:lang w:val="pt-B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vonik.com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E3211C5BED4E46A5E70AB4AB8E55BA" ma:contentTypeVersion="9" ma:contentTypeDescription="Create a new document." ma:contentTypeScope="" ma:versionID="219fa1abf5e63fd295ccae49e9d0b250">
  <xsd:schema xmlns:xsd="http://www.w3.org/2001/XMLSchema" xmlns:xs="http://www.w3.org/2001/XMLSchema" xmlns:p="http://schemas.microsoft.com/office/2006/metadata/properties" xmlns:ns2="e07854b6-a587-48d3-9227-07135cb48b70" xmlns:ns3="5b07b4f9-18a9-406f-8c85-d420b86b2904" targetNamespace="http://schemas.microsoft.com/office/2006/metadata/properties" ma:root="true" ma:fieldsID="1bbc0035a3022b2aa4630e5a41d214e2" ns2:_="" ns3:_="">
    <xsd:import namespace="e07854b6-a587-48d3-9227-07135cb48b70"/>
    <xsd:import namespace="5b07b4f9-18a9-406f-8c85-d420b86b2904"/>
    <xsd:element name="properties">
      <xsd:complexType>
        <xsd:sequence>
          <xsd:element name="documentManagement">
            <xsd:complexType>
              <xsd:all>
                <xsd:element ref="ns2:DocumentTitle"/>
                <xsd:element ref="ns2:Description0" minOccurs="0"/>
                <xsd:element ref="ns2:FirstCategoryGroup"/>
                <xsd:element ref="ns2:DocumentLanguage"/>
                <xsd:element ref="ns2:LanguageTree" minOccurs="0"/>
                <xsd:element ref="ns2:Date" minOccurs="0"/>
                <xsd:element ref="ns2:ThumbnailLinkUr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7854b6-a587-48d3-9227-07135cb48b70" elementFormDefault="qualified">
    <xsd:import namespace="http://schemas.microsoft.com/office/2006/documentManagement/types"/>
    <xsd:import namespace="http://schemas.microsoft.com/office/infopath/2007/PartnerControls"/>
    <xsd:element name="DocumentTitle" ma:index="1" ma:displayName="Title" ma:default="" ma:internalName="DocumentTitle">
      <xsd:simpleType>
        <xsd:restriction base="dms:Text">
          <xsd:maxLength value="255"/>
        </xsd:restriction>
      </xsd:simpleType>
    </xsd:element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FirstCategoryGroup" ma:index="3" ma:displayName="Document Type" ma:default="Miscellaneous (Non-Office)" ma:format="Dropdown" ma:internalName="FirstCategoryGroup">
      <xsd:simpleType>
        <xsd:restriction base="dms:Choice">
          <xsd:enumeration value="Miscellaneous (Non-Office)"/>
          <xsd:enumeration value="toDo"/>
          <xsd:enumeration value="--- --- ---"/>
          <xsd:enumeration value="Policies - Overview"/>
          <xsd:enumeration value="Policies - Template Policies"/>
          <xsd:enumeration value="Policies - Reporting Manual - Overview"/>
          <xsd:enumeration value="Policies - Reporting Manual - Directory"/>
          <xsd:enumeration value="Policies - Reporting Manual - Introduction"/>
          <xsd:enumeration value="Policies - Reporting Manual - Closing and Reporting Process"/>
          <xsd:enumeration value="Policies - Reporting Manual - Directory of Reporting Entities"/>
          <xsd:enumeration value="Policies - Reporting Manual - Chart of Accounts (CoA)"/>
          <xsd:enumeration value="Policies - Reporting Manual - System of Key Indicators (KPI System)"/>
          <xsd:enumeration value="Policies - Reporting Manual - IFRS Recognition and Measurement - Overview"/>
          <xsd:enumeration value="Policies - Reporting Manual - IFRS Recognition and Measurement - General"/>
          <xsd:enumeration value="Policies - Reporting Manual - IFRS Recognition and Measurement - Balance Sheet Recognition and Measurement"/>
          <xsd:enumeration value="Policies - Reporting Manual - IFRS Recognition and Measurement - Special Topics at the Balance Sheet"/>
          <xsd:enumeration value="Policies - Reporting Manual - IFRS Recognition and Measurement - Income Statement"/>
          <xsd:enumeration value="Policies - Reporting Manual - IFRS Recognition and Measurement - Consolidation and Goodwill Impairment"/>
          <xsd:enumeration value="Policies - Reporting Manual - IFRS Recognition and Measurement - Other Disclosures"/>
          <xsd:enumeration value="Policies - Reporting Manual - Annual Report and Financial Statements - Overview"/>
          <xsd:enumeration value="Policies - Reporting Manual - Annual Report and Financial Statements - Components of Financial Reporting"/>
          <xsd:enumeration value="Policies - Reporting Manual - Annual Report and Financial Statements - Comprehensive Income and Income Statement"/>
          <xsd:enumeration value="Policies - Reporting Manual - Annual Report and Financial Statements - Balance Sheet"/>
          <xsd:enumeration value="Policies - Reporting Manual - Annual Report and Financial Statements - Statement of Changes in Equity"/>
          <xsd:enumeration value="Policies - Reporting Manual - Annual Report and Financial Statements - Cash Flow Statement and Method of Preparation"/>
          <xsd:enumeration value="Policies - Reporting Manual - Annual Report and Financial Statements - Segment Reporting"/>
          <xsd:enumeration value="Policies - Reporting Manual - Annual Report and Financial Statements - Structure and Content of the Notes to the Financial Statements (with Checklist)"/>
          <xsd:enumeration value="Policies - Reporting Manual - Annual Report and Financial Statements - List of Shares held"/>
          <xsd:enumeration value="Policies - Reporting Manual - Annual Report and Financial Statements - Management Report"/>
          <xsd:enumeration value="Policies - Reporting Manual - Annual Report and Financial Statements - Documents to be Submitted"/>
          <xsd:enumeration value="Policies - Reporting Manual - Annual Report and Financial Statements - Auditing and Publication"/>
          <xsd:enumeration value="Policies - Reporting Manual - Interim Financial Reporting - Overview"/>
          <xsd:enumeration value="Policies - Reporting Manual - Interim Financial Reporting - General Instruction"/>
          <xsd:enumeration value="Policies - Reporting Manual - Interim Financial Reporting - Content and Reporting Periods for Quarterly Financial Statements"/>
          <xsd:enumeration value="Policies - Reporting Manual - Interim Financial Reporting - Documents to be Subitted"/>
          <xsd:enumeration value="Policies - Reporting Manual - Interim Financial Reporting - Review"/>
          <xsd:enumeration value="Policies - Reporting Manual - Intercompany Guideline"/>
          <xsd:enumeration value="Policies - Reporting Manual - Management Reporting - Overview"/>
          <xsd:enumeration value="Policies - Reporting Manual - Management Reporting - General Introduction"/>
          <xsd:enumeration value="Policies - Reporting Manual - Management Reporting - Reporting Process"/>
          <xsd:enumeration value="Policies - Reporting Manual - Management Reporting - Monthly Reporting"/>
          <xsd:enumeration value="Policies - Reporting Manual - Management Reporting - Controlling Meetings"/>
          <xsd:enumeration value="Policies - Reporting Manual - Management Reporting - Information about Segmentation"/>
          <xsd:enumeration value="Policies - Reporting Manual - Management Reporting - Reporting Center"/>
          <xsd:enumeration value="Policies - Reporting Manual - Strategy and Planing Process"/>
          <xsd:enumeration value="Policies - Reporting Manual - Investments - Overview"/>
          <xsd:enumeration value="Policies - Reporting Manual - Investments - Investment Policy - Overview"/>
          <xsd:enumeration value="Policies - Reporting Manual - Investments - Investment Policy - Appendices"/>
          <xsd:enumeration value="Policies - Reporting Manual - Investments - Investment Policy - Associated Documents"/>
          <xsd:enumeration value="Policies - Reporting Manual - Investments - IT Investment Policy - Overview"/>
          <xsd:enumeration value="Policies - Reporting Manual - Investments - IT Investment Policy - Associated Documents"/>
          <xsd:enumeration value="Policies - Reporting Manual - Investments - Archives"/>
          <xsd:enumeration value="Policies - Reporting Manual - Risk Management - Overview"/>
          <xsd:enumeration value="Policies - Reporting Manual - Risk Management - Risk Management - Overview"/>
          <xsd:enumeration value="Policies - Reporting Manual - Risk Management - Risk Management Annex"/>
          <xsd:enumeration value="Policies - Reporting Manual - Risk Management - Risk Management Forms"/>
          <xsd:enumeration value="Policies - ESHQ - Overview"/>
          <xsd:enumeration value="Policies - ESHQ - Procedures"/>
          <xsd:enumeration value="Policies - ESHQ - Guidelines and Tables"/>
          <xsd:enumeration value="Policies - ESHQ - Reporting Manual"/>
          <xsd:enumeration value="--- --- ---"/>
          <xsd:enumeration value="IT - Overview"/>
          <xsd:enumeration value="IT - IT Services"/>
          <xsd:enumeration value="IT - Quality Management"/>
          <xsd:enumeration value="IT - E-mail &amp; Internet Usage"/>
          <xsd:enumeration value="--- --- ---"/>
          <xsd:enumeration value="Knowledge - Overview"/>
          <xsd:enumeration value="Knowledge - Vitas"/>
          <xsd:enumeration value="Knowledge - Publications - Overview"/>
          <xsd:enumeration value="Knowledge - Publications - Annual Reports"/>
          <xsd:enumeration value="Knowledge - Publications - CR Reports"/>
          <xsd:enumeration value="Knowledge - Publications - Sustainability Reports"/>
          <xsd:enumeration value="Knowledge - Publications - Other Publications"/>
          <xsd:enumeration value="Knowledge - Publications - Folio"/>
          <xsd:enumeration value="Knowledge - Publications - Elements"/>
          <xsd:enumeration value="Knowledge - Publications - Evonik Magazine Special"/>
          <xsd:enumeration value="Knowledge - Publications - Evonik Magazine"/>
          <xsd:enumeration value="--- --- ---"/>
          <xsd:enumeration value="Travel - Overview"/>
          <xsd:enumeration value="Travel - Maps"/>
          <xsd:enumeration value="--- --- ---"/>
          <xsd:enumeration value="HR - Overview"/>
          <xsd:enumeration value="HR - HR Direct - Overview"/>
          <xsd:enumeration value="HR - HR Direct - Orders"/>
          <xsd:enumeration value="HR - HR Direct - Brochures"/>
          <xsd:enumeration value="HR - HR Direct - Forms"/>
          <xsd:enumeration value="HR - HR Direct - Presentations"/>
          <xsd:enumeration value="HR - HR Direct - Guidelines"/>
          <xsd:enumeration value="HR - Betriebliche Altersversorgung - Overview"/>
          <xsd:enumeration value="HR - Betriebliche Altersversorgung - RUK 2018"/>
          <xsd:enumeration value="HR - Betriebliche Altersversorgung - Evonik Rente plus"/>
          <xsd:enumeration value="HR - Betriebliche Altersversorgung - Riester"/>
          <xsd:enumeration value="HR - Betriebliche Altersversorgung - Bausteine"/>
          <xsd:enumeration value="HR - Betriebliche Altersversorgung - Pensionskasse"/>
          <xsd:enumeration value="HR - Betriebliche Altersversorgung - Sterbekasse"/>
          <xsd:enumeration value="HR - Exchange of Students"/>
          <xsd:enumeration value="HR - Remuneration - Overview"/>
          <xsd:enumeration value="HR - Remuneration - Non-exempt Employees"/>
          <xsd:enumeration value="HR - Remuneration - Exempt Employees"/>
          <xsd:enumeration value="HR - Company Agreements"/>
          <xsd:enumeration value="HR - Spoke Board Arrangements"/>
          <xsd:enumeration value="HR - Competency Model"/>
          <xsd:enumeration value="HR - Performance Review"/>
          <xsd:enumeration value="--- --- ---"/>
          <xsd:enumeration value="Products - Overview"/>
          <xsd:enumeration value="Products - Product Stories"/>
          <xsd:enumeration value="Products - Disclaimer"/>
          <xsd:enumeration value="--- --- ---"/>
          <xsd:enumeration value="Templates - Overview"/>
          <xsd:enumeration value="Templates - Letter Templates"/>
          <xsd:enumeration value="Templates - Office Stationary"/>
          <xsd:enumeration value="Templates - Panel Templates"/>
          <xsd:enumeration value="--- --- ---"/>
          <xsd:enumeration value="Org-Charts - Overview"/>
          <xsd:enumeration value="Org-Charts - Reporting Units - Overview"/>
          <xsd:enumeration value="Org-Charts - Reporting Units - Archive"/>
          <xsd:enumeration value="--- --- ---"/>
          <xsd:enumeration value="Purchasing - Overview"/>
          <xsd:enumeration value="Purchasing - Logistics - Overview"/>
          <xsd:enumeration value="Purchasing - Logistics - Information"/>
          <xsd:enumeration value="Purchasing - Management Systems"/>
          <xsd:enumeration value="Purchasing - IT Systems - Overview"/>
          <xsd:enumeration value="Purchasing - IT Systems - Hubwoo"/>
          <xsd:enumeration value="Purchasing - IT Systems - SAP"/>
          <xsd:enumeration value="Purchasing - SET"/>
          <xsd:enumeration value="--- --- ---"/>
          <xsd:enumeration value="Finance - Overview"/>
          <xsd:enumeration value="Finance - Accounting &amp; Taxes - Overview"/>
          <xsd:enumeration value="Finance - Accounting &amp; Taxes - Current Accounts"/>
          <xsd:enumeration value="Finance - Accounting &amp; Taxes - Financial Reporting"/>
        </xsd:restriction>
      </xsd:simpleType>
    </xsd:element>
    <xsd:element name="DocumentLanguage" ma:index="4" ma:displayName="Document Language" ma:default="DE" ma:format="Dropdown" ma:internalName="DocumentLanguage">
      <xsd:simpleType>
        <xsd:restriction base="dms:Choice">
          <xsd:enumeration value="DE"/>
          <xsd:enumeration value="EN"/>
        </xsd:restriction>
      </xsd:simpleType>
    </xsd:element>
    <xsd:element name="LanguageTree" ma:index="5" nillable="true" ma:displayName="Language Tree" ma:default="EN" ma:internalName="LanguageTre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EN"/>
                  </xsd:restriction>
                </xsd:simpleType>
              </xsd:element>
            </xsd:sequence>
          </xsd:extension>
        </xsd:complexContent>
      </xsd:complexType>
    </xsd:element>
    <xsd:element name="Date" ma:index="6" nillable="true" ma:displayName="Date" ma:format="DateOnly" ma:internalName="Date">
      <xsd:simpleType>
        <xsd:restriction base="dms:DateTime"/>
      </xsd:simpleType>
    </xsd:element>
    <xsd:element name="ThumbnailLinkUrl" ma:index="7" nillable="true" ma:displayName="Thumbnail Link Url" ma:default="" ma:internalName="ThumbnailLinkUrl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7b4f9-18a9-406f-8c85-d420b86b290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07854b6-a587-48d3-9227-07135cb48b70" xsi:nil="true"/>
    <ThumbnailLinkUrl xmlns="e07854b6-a587-48d3-9227-07135cb48b70" xsi:nil="true"/>
    <FirstCategoryGroup xmlns="e07854b6-a587-48d3-9227-07135cb48b70">Templates - Office Stationary</FirstCategoryGroup>
    <DocumentLanguage xmlns="e07854b6-a587-48d3-9227-07135cb48b70">EN</DocumentLanguage>
    <Date xmlns="e07854b6-a587-48d3-9227-07135cb48b70" xsi:nil="true"/>
    <DocumentTitle xmlns="e07854b6-a587-48d3-9227-07135cb48b70">Release Internacional Aumento produção TEGO® Phobe e TEGO® Viscoplus</DocumentTitle>
    <LanguageTree xmlns="e07854b6-a587-48d3-9227-07135cb48b70">
      <Value>DE</Value>
      <Value>EN</Value>
    </LanguageTre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8613CC-86E6-45B4-8779-C40DA7C31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7854b6-a587-48d3-9227-07135cb48b70"/>
    <ds:schemaRef ds:uri="5b07b4f9-18a9-406f-8c85-d420b86b29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342953-39FA-470E-B73F-B7D3277F46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3D9FBE8-1A35-4BCA-B56A-9CC94D55ECBC}">
  <ds:schemaRefs>
    <ds:schemaRef ds:uri="http://purl.org/dc/elements/1.1/"/>
    <ds:schemaRef ds:uri="e07854b6-a587-48d3-9227-07135cb48b70"/>
    <ds:schemaRef ds:uri="http://schemas.openxmlformats.org/package/2006/metadata/core-properties"/>
    <ds:schemaRef ds:uri="http://www.w3.org/XML/1998/namespace"/>
    <ds:schemaRef ds:uri="5b07b4f9-18a9-406f-8c85-d420b86b2904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F58537E-1AD3-460B-893B-73F5FA8C26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463</Words>
  <Characters>3022</Characters>
  <Application>Microsoft Office Word</Application>
  <DocSecurity>0</DocSecurity>
  <Lines>25</Lines>
  <Paragraphs>6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Evonik</vt:lpstr>
      <vt:lpstr>Evonik</vt:lpstr>
      <vt:lpstr>Press Release Evonik</vt:lpstr>
    </vt:vector>
  </TitlesOfParts>
  <Manager>Inês Cardoso</Manager>
  <Company>Via Pública Comunicação</Company>
  <LinksUpToDate>false</LinksUpToDate>
  <CharactersWithSpaces>3479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Template Press Release</dc:subject>
  <dc:creator>Taís Augusto</dc:creator>
  <cp:keywords/>
  <dc:description>Setembro 2022</dc:description>
  <cp:lastModifiedBy>Cabrera, Guilherme</cp:lastModifiedBy>
  <cp:revision>5</cp:revision>
  <cp:lastPrinted>2022-11-03T16:30:00Z</cp:lastPrinted>
  <dcterms:created xsi:type="dcterms:W3CDTF">2022-10-10T21:06:00Z</dcterms:created>
  <dcterms:modified xsi:type="dcterms:W3CDTF">2022-11-03T16:31:00Z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0x010100D1E3211C5BED4E46A5E70AB4AB8E55BA</vt:lpwstr>
  </property>
  <property fmtid="{D5CDD505-2E9C-101B-9397-08002B2CF9AE}" pid="3" name="MSIP_Label_29871acb-3e8e-4cf1-928b-53cb657a6025_Enabled">
    <vt:lpwstr>true</vt:lpwstr>
  </property>
  <property fmtid="{D5CDD505-2E9C-101B-9397-08002B2CF9AE}" pid="4" name="MSIP_Label_29871acb-3e8e-4cf1-928b-53cb657a6025_SetDate">
    <vt:lpwstr>2022-10-10T11:22:20Z</vt:lpwstr>
  </property>
  <property fmtid="{D5CDD505-2E9C-101B-9397-08002B2CF9AE}" pid="5" name="MSIP_Label_29871acb-3e8e-4cf1-928b-53cb657a6025_Method">
    <vt:lpwstr>Privileged</vt:lpwstr>
  </property>
  <property fmtid="{D5CDD505-2E9C-101B-9397-08002B2CF9AE}" pid="6" name="MSIP_Label_29871acb-3e8e-4cf1-928b-53cb657a6025_Name">
    <vt:lpwstr>29871acb-3e8e-4cf1-928b-53cb657a6025</vt:lpwstr>
  </property>
  <property fmtid="{D5CDD505-2E9C-101B-9397-08002B2CF9AE}" pid="7" name="MSIP_Label_29871acb-3e8e-4cf1-928b-53cb657a6025_SiteId">
    <vt:lpwstr>acf01cd9-ddd4-4522-a2c3-ebcadef31fbb</vt:lpwstr>
  </property>
  <property fmtid="{D5CDD505-2E9C-101B-9397-08002B2CF9AE}" pid="8" name="MSIP_Label_29871acb-3e8e-4cf1-928b-53cb657a6025_ActionId">
    <vt:lpwstr>2751da91-3bbb-4d7c-91f4-1e85f0a5613b</vt:lpwstr>
  </property>
  <property fmtid="{D5CDD505-2E9C-101B-9397-08002B2CF9AE}" pid="9" name="MSIP_Label_29871acb-3e8e-4cf1-928b-53cb657a6025_ContentBits">
    <vt:lpwstr>0</vt:lpwstr>
  </property>
</Properties>
</file>