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624FC4EA" w14:textId="41780A43" w:rsidR="004F1918" w:rsidRPr="008D6C5B" w:rsidRDefault="00CD09A5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28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617C1B">
              <w:rPr>
                <w:b w:val="0"/>
                <w:sz w:val="18"/>
                <w:szCs w:val="18"/>
                <w:lang w:val="pt-BR"/>
              </w:rPr>
              <w:t xml:space="preserve">março de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20</w:t>
            </w:r>
            <w:r w:rsidR="00617C1B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796A6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796A68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796A6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796A68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796A68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0CE837AA" w14:textId="1F75732F" w:rsidR="00790C43" w:rsidRPr="00BC02C6" w:rsidRDefault="009271A5" w:rsidP="009271A5">
      <w:pPr>
        <w:rPr>
          <w:b/>
          <w:bCs/>
          <w:sz w:val="28"/>
          <w:szCs w:val="28"/>
        </w:rPr>
      </w:pPr>
      <w:bookmarkStart w:id="0" w:name="_Hlk83896736"/>
      <w:r w:rsidRPr="00BC02C6">
        <w:rPr>
          <w:b/>
          <w:bCs/>
          <w:sz w:val="28"/>
          <w:szCs w:val="28"/>
        </w:rPr>
        <w:t xml:space="preserve">Com DYNACOLL® </w:t>
      </w:r>
      <w:proofErr w:type="spellStart"/>
      <w:r w:rsidRPr="00BC02C6">
        <w:rPr>
          <w:b/>
          <w:bCs/>
          <w:sz w:val="28"/>
          <w:szCs w:val="28"/>
        </w:rPr>
        <w:t>eCO</w:t>
      </w:r>
      <w:proofErr w:type="spellEnd"/>
      <w:r w:rsidRPr="00BC02C6">
        <w:rPr>
          <w:b/>
          <w:bCs/>
          <w:sz w:val="28"/>
          <w:szCs w:val="28"/>
        </w:rPr>
        <w:t>, a Evonik lança poliésteres mais sustentáveis para a indústria de adesivos</w:t>
      </w:r>
    </w:p>
    <w:p w14:paraId="43AC37BE" w14:textId="77777777" w:rsidR="00790C43" w:rsidRPr="00BC02C6" w:rsidRDefault="00790C43" w:rsidP="00790C43">
      <w:pPr>
        <w:rPr>
          <w:sz w:val="28"/>
          <w:szCs w:val="28"/>
        </w:rPr>
      </w:pPr>
    </w:p>
    <w:p w14:paraId="40E35CB3" w14:textId="76F0B39E" w:rsidR="00790C43" w:rsidRPr="00BC02C6" w:rsidRDefault="009271A5" w:rsidP="002E5BD0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BC02C6">
        <w:rPr>
          <w:rFonts w:cs="Lucida Sans Unicode"/>
          <w:sz w:val="24"/>
        </w:rPr>
        <w:t>Suporte à</w:t>
      </w:r>
      <w:r w:rsidR="006133BA" w:rsidRPr="00BC02C6">
        <w:rPr>
          <w:rFonts w:cs="Lucida Sans Unicode"/>
          <w:sz w:val="24"/>
        </w:rPr>
        <w:t>s metas de</w:t>
      </w:r>
      <w:r w:rsidRPr="00BC02C6">
        <w:rPr>
          <w:rFonts w:cs="Lucida Sans Unicode"/>
          <w:sz w:val="24"/>
        </w:rPr>
        <w:t xml:space="preserve"> </w:t>
      </w:r>
      <w:proofErr w:type="spellStart"/>
      <w:r w:rsidRPr="00BC02C6">
        <w:rPr>
          <w:rFonts w:cs="Lucida Sans Unicode"/>
          <w:sz w:val="24"/>
        </w:rPr>
        <w:t>desfossilização</w:t>
      </w:r>
      <w:proofErr w:type="spellEnd"/>
      <w:r w:rsidRPr="00BC02C6">
        <w:rPr>
          <w:rFonts w:cs="Lucida Sans Unicode"/>
          <w:sz w:val="24"/>
        </w:rPr>
        <w:t xml:space="preserve"> e descarbonização </w:t>
      </w:r>
      <w:r w:rsidR="006133BA" w:rsidRPr="00BC02C6">
        <w:rPr>
          <w:rFonts w:cs="Lucida Sans Unicode"/>
          <w:sz w:val="24"/>
        </w:rPr>
        <w:t>dos fabricantes e usuários de adesivos hot-</w:t>
      </w:r>
      <w:proofErr w:type="spellStart"/>
      <w:r w:rsidR="006133BA" w:rsidRPr="00BC02C6">
        <w:rPr>
          <w:rFonts w:cs="Lucida Sans Unicode"/>
          <w:sz w:val="24"/>
        </w:rPr>
        <w:t>melt</w:t>
      </w:r>
      <w:proofErr w:type="spellEnd"/>
      <w:r w:rsidR="006133BA" w:rsidRPr="00BC02C6">
        <w:rPr>
          <w:rFonts w:cs="Lucida Sans Unicode"/>
          <w:sz w:val="24"/>
        </w:rPr>
        <w:t xml:space="preserve"> </w:t>
      </w:r>
    </w:p>
    <w:p w14:paraId="6D680F59" w14:textId="7733E306" w:rsidR="00790C43" w:rsidRPr="00BC02C6" w:rsidRDefault="006133BA" w:rsidP="00E973DA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BC02C6">
        <w:rPr>
          <w:rFonts w:cs="Lucida Sans Unicode"/>
          <w:sz w:val="24"/>
        </w:rPr>
        <w:t xml:space="preserve">Propriedades idênticas </w:t>
      </w:r>
      <w:r w:rsidR="00CD7507">
        <w:rPr>
          <w:rFonts w:cs="Lucida Sans Unicode"/>
          <w:sz w:val="24"/>
        </w:rPr>
        <w:t>às de</w:t>
      </w:r>
      <w:r w:rsidR="00311222" w:rsidRPr="00BC02C6">
        <w:rPr>
          <w:rFonts w:cs="Lucida Sans Unicode"/>
          <w:sz w:val="24"/>
        </w:rPr>
        <w:t xml:space="preserve"> produtos de referência de origem fóssil (</w:t>
      </w:r>
      <w:r w:rsidR="002E5BD0" w:rsidRPr="00BC02C6">
        <w:rPr>
          <w:rFonts w:cs="Lucida Sans Unicode"/>
          <w:sz w:val="24"/>
        </w:rPr>
        <w:t xml:space="preserve">solução </w:t>
      </w:r>
      <w:proofErr w:type="spellStart"/>
      <w:r w:rsidR="002E5BD0" w:rsidRPr="00BC02C6">
        <w:rPr>
          <w:rFonts w:cs="Lucida Sans Unicode"/>
          <w:sz w:val="24"/>
        </w:rPr>
        <w:t>drop</w:t>
      </w:r>
      <w:proofErr w:type="spellEnd"/>
      <w:r w:rsidR="002E5BD0" w:rsidRPr="00BC02C6">
        <w:rPr>
          <w:rFonts w:cs="Lucida Sans Unicode"/>
          <w:sz w:val="24"/>
        </w:rPr>
        <w:t>-in)</w:t>
      </w:r>
    </w:p>
    <w:p w14:paraId="4C21BEBF" w14:textId="352E8654" w:rsidR="00790C43" w:rsidRPr="00BC02C6" w:rsidRDefault="002E5BD0" w:rsidP="00E973DA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CD09A5">
        <w:rPr>
          <w:rFonts w:cs="Lucida Sans Unicode"/>
          <w:sz w:val="24"/>
        </w:rPr>
        <w:t xml:space="preserve">Não </w:t>
      </w:r>
      <w:r w:rsidR="00796A68" w:rsidRPr="00CD09A5">
        <w:rPr>
          <w:rFonts w:cs="Lucida Sans Unicode"/>
          <w:sz w:val="24"/>
        </w:rPr>
        <w:t>requer</w:t>
      </w:r>
      <w:r w:rsidRPr="00CD09A5">
        <w:rPr>
          <w:rFonts w:cs="Lucida Sans Unicode"/>
          <w:sz w:val="24"/>
        </w:rPr>
        <w:t xml:space="preserve"> requalificação técnica </w:t>
      </w:r>
      <w:r w:rsidR="00CD7507" w:rsidRPr="00CD09A5">
        <w:rPr>
          <w:rFonts w:cs="Lucida Sans Unicode"/>
          <w:sz w:val="24"/>
        </w:rPr>
        <w:t>para</w:t>
      </w:r>
      <w:r w:rsidRPr="00CD09A5">
        <w:rPr>
          <w:rFonts w:cs="Lucida Sans Unicode"/>
          <w:sz w:val="24"/>
        </w:rPr>
        <w:t xml:space="preserve"> substituir</w:t>
      </w:r>
      <w:r w:rsidRPr="00BC02C6">
        <w:rPr>
          <w:rFonts w:cs="Lucida Sans Unicode"/>
          <w:sz w:val="24"/>
        </w:rPr>
        <w:t xml:space="preserve"> formulações adesivas existent</w:t>
      </w:r>
      <w:r w:rsidR="00E973DA" w:rsidRPr="00BC02C6">
        <w:rPr>
          <w:rFonts w:cs="Lucida Sans Unicode"/>
          <w:sz w:val="24"/>
        </w:rPr>
        <w:t>es</w:t>
      </w:r>
      <w:r w:rsidRPr="00BC02C6">
        <w:rPr>
          <w:rFonts w:cs="Lucida Sans Unicode"/>
          <w:sz w:val="24"/>
        </w:rPr>
        <w:t xml:space="preserve"> </w:t>
      </w:r>
    </w:p>
    <w:p w14:paraId="459F7124" w14:textId="77777777" w:rsidR="00790C43" w:rsidRPr="00BC02C6" w:rsidRDefault="00790C43" w:rsidP="00790C43">
      <w:pPr>
        <w:rPr>
          <w:b/>
          <w:bCs/>
        </w:rPr>
      </w:pPr>
    </w:p>
    <w:p w14:paraId="10C43E0F" w14:textId="11B3EE6D" w:rsidR="00790C43" w:rsidRPr="00BC02C6" w:rsidRDefault="00790C43" w:rsidP="006536B4">
      <w:r w:rsidRPr="00BC02C6">
        <w:rPr>
          <w:b/>
          <w:bCs/>
        </w:rPr>
        <w:br/>
      </w:r>
      <w:bookmarkEnd w:id="0"/>
      <w:r w:rsidR="00E973DA" w:rsidRPr="00BC02C6">
        <w:t xml:space="preserve">Com o lançamento dos poliésteres DYNACOLL® </w:t>
      </w:r>
      <w:proofErr w:type="spellStart"/>
      <w:r w:rsidR="00E973DA" w:rsidRPr="00BC02C6">
        <w:t>eCO</w:t>
      </w:r>
      <w:proofErr w:type="spellEnd"/>
      <w:r w:rsidR="00E973DA" w:rsidRPr="00BC02C6">
        <w:t xml:space="preserve">, a Evonik está contribuindo para a transição </w:t>
      </w:r>
      <w:r w:rsidR="00402F50" w:rsidRPr="00BC02C6">
        <w:t>d</w:t>
      </w:r>
      <w:r w:rsidR="00C021D2">
        <w:t>e</w:t>
      </w:r>
      <w:r w:rsidR="00402F50" w:rsidRPr="00BC02C6">
        <w:t xml:space="preserve"> recursos fósseis para </w:t>
      </w:r>
      <w:r w:rsidR="008B369E" w:rsidRPr="00BC02C6">
        <w:t xml:space="preserve">recursos </w:t>
      </w:r>
      <w:r w:rsidR="00402F50" w:rsidRPr="00BC02C6">
        <w:t xml:space="preserve">renováveis, para </w:t>
      </w:r>
      <w:r w:rsidR="008B369E" w:rsidRPr="00BC02C6">
        <w:t>os quais</w:t>
      </w:r>
      <w:r w:rsidR="00402F50" w:rsidRPr="00BC02C6">
        <w:t xml:space="preserve"> a </w:t>
      </w:r>
      <w:r w:rsidR="008B369E" w:rsidRPr="00BC02C6">
        <w:t xml:space="preserve">sua </w:t>
      </w:r>
      <w:r w:rsidR="00402F50" w:rsidRPr="00BC02C6">
        <w:t xml:space="preserve">linha de negócios </w:t>
      </w:r>
      <w:proofErr w:type="spellStart"/>
      <w:r w:rsidR="00402F50" w:rsidRPr="00BC02C6">
        <w:t>Coating</w:t>
      </w:r>
      <w:proofErr w:type="spellEnd"/>
      <w:r w:rsidR="00402F50" w:rsidRPr="00BC02C6">
        <w:t xml:space="preserve"> &amp; </w:t>
      </w:r>
      <w:proofErr w:type="spellStart"/>
      <w:r w:rsidR="00402F50" w:rsidRPr="00BC02C6">
        <w:t>Adhesive</w:t>
      </w:r>
      <w:proofErr w:type="spellEnd"/>
      <w:r w:rsidR="00402F50" w:rsidRPr="00BC02C6">
        <w:t xml:space="preserve"> </w:t>
      </w:r>
      <w:proofErr w:type="spellStart"/>
      <w:r w:rsidR="00402F50" w:rsidRPr="00BC02C6">
        <w:t>Resins</w:t>
      </w:r>
      <w:proofErr w:type="spellEnd"/>
      <w:r w:rsidR="00402F50" w:rsidRPr="00BC02C6">
        <w:t xml:space="preserve"> </w:t>
      </w:r>
      <w:r w:rsidR="00C021D2">
        <w:t>busca</w:t>
      </w:r>
      <w:r w:rsidR="00402F50" w:rsidRPr="00BC02C6">
        <w:t xml:space="preserve"> a abordagem de balanço de massa.</w:t>
      </w:r>
      <w:r w:rsidRPr="00BC02C6">
        <w:t xml:space="preserve"> </w:t>
      </w:r>
      <w:r w:rsidR="00CC41DA" w:rsidRPr="00BC02C6">
        <w:t xml:space="preserve">A </w:t>
      </w:r>
      <w:r w:rsidR="004F589A" w:rsidRPr="00BC02C6">
        <w:t xml:space="preserve">nova </w:t>
      </w:r>
      <w:r w:rsidR="00CC41DA" w:rsidRPr="00BC02C6">
        <w:t xml:space="preserve">linha de poliésteres permite </w:t>
      </w:r>
      <w:r w:rsidR="00C10F3B" w:rsidRPr="00BC02C6">
        <w:t xml:space="preserve">a mudança rápida e econômica da produção em larga escala, </w:t>
      </w:r>
      <w:r w:rsidR="003D2747" w:rsidRPr="00BC02C6">
        <w:t>contribuindo para o cumprimento das meta</w:t>
      </w:r>
      <w:r w:rsidR="00C10F3B" w:rsidRPr="00BC02C6">
        <w:t xml:space="preserve">s ambientais e de sustentabilidade da Evonik. </w:t>
      </w:r>
      <w:r w:rsidRPr="00BC02C6">
        <w:t xml:space="preserve"> </w:t>
      </w:r>
    </w:p>
    <w:p w14:paraId="538D7FF8" w14:textId="77777777" w:rsidR="00790C43" w:rsidRPr="00BC02C6" w:rsidRDefault="00790C43" w:rsidP="00790C43"/>
    <w:p w14:paraId="7673219C" w14:textId="7A9EF5BD" w:rsidR="00790C43" w:rsidRPr="00BC02C6" w:rsidRDefault="006536B4" w:rsidP="00736264">
      <w:r w:rsidRPr="00BC02C6">
        <w:t xml:space="preserve">Com a nova linha de produtos, a Evonik </w:t>
      </w:r>
      <w:r w:rsidR="009C0BFC" w:rsidRPr="00BC02C6">
        <w:t>responde à crescente demanda do mercado por produtos sustentáveis.</w:t>
      </w:r>
      <w:r w:rsidR="00790C43" w:rsidRPr="00BC02C6">
        <w:t xml:space="preserve"> </w:t>
      </w:r>
      <w:r w:rsidR="009C0BFC" w:rsidRPr="00BC02C6">
        <w:t xml:space="preserve">“Nossos clientes </w:t>
      </w:r>
      <w:r w:rsidR="00796A68" w:rsidRPr="00CD09A5">
        <w:t xml:space="preserve">estão </w:t>
      </w:r>
      <w:r w:rsidR="00344295" w:rsidRPr="00CD09A5">
        <w:t>busca</w:t>
      </w:r>
      <w:r w:rsidR="00796A68" w:rsidRPr="00CD09A5">
        <w:t xml:space="preserve">ndo </w:t>
      </w:r>
      <w:r w:rsidR="00344295" w:rsidRPr="00CD09A5">
        <w:t>solu</w:t>
      </w:r>
      <w:r w:rsidR="00194E1B" w:rsidRPr="00CD09A5">
        <w:t>ções</w:t>
      </w:r>
      <w:r w:rsidR="00344295" w:rsidRPr="00CD09A5">
        <w:t xml:space="preserve"> rápidas e fáceis para a </w:t>
      </w:r>
      <w:proofErr w:type="spellStart"/>
      <w:r w:rsidR="00344295" w:rsidRPr="00CD09A5">
        <w:t>desfossilização</w:t>
      </w:r>
      <w:proofErr w:type="spellEnd"/>
      <w:r w:rsidR="00344295" w:rsidRPr="00CD09A5">
        <w:t xml:space="preserve"> e</w:t>
      </w:r>
      <w:r w:rsidR="00344295" w:rsidRPr="00BC02C6">
        <w:t xml:space="preserve"> a descarbonização.</w:t>
      </w:r>
      <w:r w:rsidR="00790C43" w:rsidRPr="00BC02C6">
        <w:t xml:space="preserve"> </w:t>
      </w:r>
      <w:r w:rsidR="00344295" w:rsidRPr="00BC02C6">
        <w:t xml:space="preserve">Nossos produtos DYNACOLL® </w:t>
      </w:r>
      <w:proofErr w:type="spellStart"/>
      <w:r w:rsidR="00344295" w:rsidRPr="00BC02C6">
        <w:t>eCO</w:t>
      </w:r>
      <w:proofErr w:type="spellEnd"/>
      <w:r w:rsidR="00344295" w:rsidRPr="00BC02C6">
        <w:t xml:space="preserve"> permitem que eles atinjam suas metas e </w:t>
      </w:r>
      <w:r w:rsidR="00860121" w:rsidRPr="00BC02C6">
        <w:t>reforcem a economia circular”, explica Thorsten Marin, vice-presidente da área de poliésteres e poliolefinas.</w:t>
      </w:r>
      <w:r w:rsidR="00790C43" w:rsidRPr="00BC02C6">
        <w:t xml:space="preserve"> </w:t>
      </w:r>
      <w:r w:rsidR="00860121" w:rsidRPr="00BC02C6">
        <w:t xml:space="preserve">“Com o lançamento deste produto, estamos ampliando o nosso portfólio </w:t>
      </w:r>
      <w:r w:rsidR="00736264" w:rsidRPr="00BC02C6">
        <w:t>de produtos sustentáveis e ao mesmo tempo contribuindo para as metas de sustentabilidade da Evonik</w:t>
      </w:r>
      <w:r w:rsidR="00093A3C">
        <w:t>”</w:t>
      </w:r>
      <w:r w:rsidR="00736264" w:rsidRPr="00BC02C6">
        <w:t xml:space="preserve">. </w:t>
      </w:r>
      <w:r w:rsidR="00790C43" w:rsidRPr="00BC02C6">
        <w:t xml:space="preserve"> </w:t>
      </w:r>
    </w:p>
    <w:p w14:paraId="39DD59AE" w14:textId="77777777" w:rsidR="00790C43" w:rsidRPr="00BC02C6" w:rsidRDefault="00790C43" w:rsidP="00790C43"/>
    <w:p w14:paraId="7BC6335C" w14:textId="3E1FC4E4" w:rsidR="00790C43" w:rsidRPr="00BC02C6" w:rsidRDefault="00736264" w:rsidP="0018259F">
      <w:r w:rsidRPr="00CD09A5">
        <w:t xml:space="preserve">DYNACOLL® </w:t>
      </w:r>
      <w:proofErr w:type="spellStart"/>
      <w:r w:rsidRPr="00CD09A5">
        <w:t>eCO</w:t>
      </w:r>
      <w:proofErr w:type="spellEnd"/>
      <w:r w:rsidRPr="00CD09A5">
        <w:t xml:space="preserve"> </w:t>
      </w:r>
      <w:r w:rsidR="004F17CF" w:rsidRPr="00CD09A5">
        <w:t>possui propriedades físicas e químicas idênticas às do tradicional portfólio de produtos DYNACOLL®.</w:t>
      </w:r>
      <w:r w:rsidR="00790C43" w:rsidRPr="00CD09A5">
        <w:t xml:space="preserve"> </w:t>
      </w:r>
      <w:r w:rsidR="004F17CF" w:rsidRPr="00CD09A5">
        <w:t xml:space="preserve">“Nossos clientes </w:t>
      </w:r>
      <w:r w:rsidR="005E7B97" w:rsidRPr="00CD09A5">
        <w:t>não precisam realizar nenhuma avaliação adicional e nem ajustar suas formulações.</w:t>
      </w:r>
      <w:r w:rsidR="00790C43" w:rsidRPr="00CD09A5">
        <w:t xml:space="preserve"> </w:t>
      </w:r>
      <w:r w:rsidR="006D63BC" w:rsidRPr="00CD09A5">
        <w:t>Os clientes que compram produtos</w:t>
      </w:r>
      <w:r w:rsidR="004033EE" w:rsidRPr="00CD09A5">
        <w:t xml:space="preserve"> com balanço de massa </w:t>
      </w:r>
      <w:r w:rsidR="008D2768" w:rsidRPr="00CD09A5">
        <w:t xml:space="preserve">podem usá-los da maneira tradicional e se beneficiar da mesma qualidade”, </w:t>
      </w:r>
      <w:r w:rsidR="0018259F" w:rsidRPr="00CD09A5">
        <w:t xml:space="preserve">afirma Dr. </w:t>
      </w:r>
      <w:proofErr w:type="spellStart"/>
      <w:r w:rsidR="0018259F" w:rsidRPr="00CD09A5">
        <w:t>Zuhal</w:t>
      </w:r>
      <w:proofErr w:type="spellEnd"/>
      <w:r w:rsidR="0018259F" w:rsidRPr="00CD09A5">
        <w:t xml:space="preserve"> Tuncay, </w:t>
      </w:r>
      <w:r w:rsidR="004033EE" w:rsidRPr="00CD09A5">
        <w:t xml:space="preserve">gerente </w:t>
      </w:r>
      <w:r w:rsidR="0018259F" w:rsidRPr="00CD09A5">
        <w:t>sênior global de marketing para poliésteres.</w:t>
      </w:r>
      <w:r w:rsidR="0018259F" w:rsidRPr="00BC02C6">
        <w:t xml:space="preserve"> </w:t>
      </w:r>
    </w:p>
    <w:p w14:paraId="7DAD57BD" w14:textId="77777777" w:rsidR="00790C43" w:rsidRPr="00BC02C6" w:rsidRDefault="00790C43" w:rsidP="00790C43"/>
    <w:p w14:paraId="7E0BEFA8" w14:textId="63D14720" w:rsidR="00790C43" w:rsidRPr="00BC02C6" w:rsidRDefault="0018259F" w:rsidP="00B25C3A">
      <w:r w:rsidRPr="00BC02C6">
        <w:t xml:space="preserve">Desde dezembro de 2022, as unidades de produção de </w:t>
      </w:r>
      <w:r w:rsidR="006578C4" w:rsidRPr="00BC02C6">
        <w:t xml:space="preserve">DYNACOLL® em </w:t>
      </w:r>
      <w:proofErr w:type="spellStart"/>
      <w:r w:rsidR="006578C4" w:rsidRPr="00BC02C6">
        <w:t>Marl</w:t>
      </w:r>
      <w:proofErr w:type="spellEnd"/>
      <w:r w:rsidR="006578C4" w:rsidRPr="00BC02C6">
        <w:t xml:space="preserve"> e Witten</w:t>
      </w:r>
      <w:r w:rsidR="000A6BC2">
        <w:t xml:space="preserve">, na Alemanha, </w:t>
      </w:r>
      <w:r w:rsidR="00D578C7" w:rsidRPr="00BC02C6">
        <w:t>estão</w:t>
      </w:r>
      <w:r w:rsidR="006578C4" w:rsidRPr="00BC02C6">
        <w:t xml:space="preserve"> certificadas </w:t>
      </w:r>
      <w:r w:rsidR="004033EE" w:rsidRPr="00CD09A5">
        <w:lastRenderedPageBreak/>
        <w:t xml:space="preserve">pela organização </w:t>
      </w:r>
      <w:r w:rsidR="006578C4" w:rsidRPr="00CD09A5">
        <w:t xml:space="preserve">ISCC para operarem </w:t>
      </w:r>
      <w:r w:rsidR="00F70523" w:rsidRPr="00CD09A5">
        <w:t xml:space="preserve">sob </w:t>
      </w:r>
      <w:r w:rsidR="004717E0" w:rsidRPr="00CD09A5">
        <w:t>o esquema d</w:t>
      </w:r>
      <w:r w:rsidR="00F70523" w:rsidRPr="00CD09A5">
        <w:t>a certificação ISCC PLUS</w:t>
      </w:r>
      <w:r w:rsidR="00093A3C" w:rsidRPr="00CD09A5">
        <w:t>,</w:t>
      </w:r>
      <w:r w:rsidR="00F70523" w:rsidRPr="00CD09A5">
        <w:t xml:space="preserve"> </w:t>
      </w:r>
      <w:r w:rsidR="004717E0" w:rsidRPr="00CD09A5">
        <w:t>que tem como base a abordagem de balanço de massa.</w:t>
      </w:r>
      <w:r w:rsidR="00790C43" w:rsidRPr="00CD09A5">
        <w:t xml:space="preserve"> </w:t>
      </w:r>
      <w:r w:rsidR="00B74E5F" w:rsidRPr="00CD09A5">
        <w:t xml:space="preserve">Essa certificação assegura a completa rastreabilidade dos materiais sustentáveis usados nas plantas de produção da Evonik e confirma que as matérias-primas usadas </w:t>
      </w:r>
      <w:r w:rsidR="00602308" w:rsidRPr="00CD09A5">
        <w:t>são originárias de fontes sustentáveis.</w:t>
      </w:r>
      <w:r w:rsidR="00790C43" w:rsidRPr="00CD09A5">
        <w:t xml:space="preserve"> </w:t>
      </w:r>
      <w:r w:rsidR="00602308" w:rsidRPr="00CD09A5">
        <w:t xml:space="preserve">Além </w:t>
      </w:r>
      <w:r w:rsidR="00B70FCF" w:rsidRPr="00CD09A5">
        <w:t xml:space="preserve">de rígidos </w:t>
      </w:r>
      <w:r w:rsidR="00602308" w:rsidRPr="00CD09A5">
        <w:t xml:space="preserve">princípios </w:t>
      </w:r>
      <w:r w:rsidR="00B70FCF" w:rsidRPr="00CD09A5">
        <w:t xml:space="preserve">de sustentabilidade, </w:t>
      </w:r>
      <w:r w:rsidR="003726B1" w:rsidRPr="00CD09A5">
        <w:t xml:space="preserve">também são garantidos </w:t>
      </w:r>
      <w:r w:rsidR="00B70FCF" w:rsidRPr="00CD09A5">
        <w:t xml:space="preserve">altos padrões ecológicos e </w:t>
      </w:r>
      <w:r w:rsidR="00B25C3A" w:rsidRPr="00CD09A5">
        <w:t xml:space="preserve">de </w:t>
      </w:r>
      <w:r w:rsidR="00B70FCF" w:rsidRPr="00CD09A5">
        <w:t>responsabilidade socia</w:t>
      </w:r>
      <w:r w:rsidR="00B25C3A" w:rsidRPr="00CD09A5">
        <w:t>l</w:t>
      </w:r>
      <w:r w:rsidR="003726B1" w:rsidRPr="00CD09A5">
        <w:t>.</w:t>
      </w:r>
      <w:r w:rsidR="00B70FCF" w:rsidRPr="00BC02C6">
        <w:t xml:space="preserve"> </w:t>
      </w:r>
    </w:p>
    <w:p w14:paraId="2AF605EE" w14:textId="77777777" w:rsidR="00790C43" w:rsidRPr="00BC02C6" w:rsidRDefault="00790C43" w:rsidP="00790C43"/>
    <w:p w14:paraId="3B4E45B7" w14:textId="6EA290D5" w:rsidR="00790C43" w:rsidRPr="00BC02C6" w:rsidRDefault="00B25C3A" w:rsidP="00BC02C6">
      <w:r w:rsidRPr="00CD09A5">
        <w:t xml:space="preserve">Os produtos DYNACOLL® são </w:t>
      </w:r>
      <w:proofErr w:type="spellStart"/>
      <w:r w:rsidRPr="00CD09A5">
        <w:t>poliéster</w:t>
      </w:r>
      <w:r w:rsidR="004033EE" w:rsidRPr="00CD09A5">
        <w:t>s</w:t>
      </w:r>
      <w:proofErr w:type="spellEnd"/>
      <w:r w:rsidR="004033EE" w:rsidRPr="00CD09A5">
        <w:t xml:space="preserve">, </w:t>
      </w:r>
      <w:proofErr w:type="spellStart"/>
      <w:r w:rsidR="004033EE" w:rsidRPr="00CD09A5">
        <w:t>polióis</w:t>
      </w:r>
      <w:proofErr w:type="spellEnd"/>
      <w:r w:rsidRPr="00CD09A5">
        <w:t xml:space="preserve"> </w:t>
      </w:r>
      <w:r w:rsidR="00B81E86" w:rsidRPr="00CD09A5">
        <w:t xml:space="preserve">e </w:t>
      </w:r>
      <w:proofErr w:type="spellStart"/>
      <w:r w:rsidR="00B81E86" w:rsidRPr="00CD09A5">
        <w:t>copoliésteres</w:t>
      </w:r>
      <w:proofErr w:type="spellEnd"/>
      <w:r w:rsidR="00B81E86" w:rsidRPr="00CD09A5">
        <w:t xml:space="preserve"> </w:t>
      </w:r>
      <w:r w:rsidRPr="00CD09A5">
        <w:t xml:space="preserve">bem estabelecidos </w:t>
      </w:r>
      <w:r w:rsidR="00261DAA" w:rsidRPr="00CD09A5">
        <w:t>para</w:t>
      </w:r>
      <w:r w:rsidR="00B81E86" w:rsidRPr="00CD09A5">
        <w:t xml:space="preserve"> adesivos hot-</w:t>
      </w:r>
      <w:proofErr w:type="spellStart"/>
      <w:r w:rsidR="00B81E86" w:rsidRPr="00CD09A5">
        <w:t>melt</w:t>
      </w:r>
      <w:proofErr w:type="spellEnd"/>
      <w:r w:rsidR="00B81E86" w:rsidRPr="00CD09A5">
        <w:t xml:space="preserve"> usados, por exemplo, em </w:t>
      </w:r>
      <w:r w:rsidR="004033EE" w:rsidRPr="00CD09A5">
        <w:t xml:space="preserve">aplicações de </w:t>
      </w:r>
      <w:r w:rsidR="00B81E86" w:rsidRPr="00CD09A5">
        <w:t>madeira</w:t>
      </w:r>
      <w:r w:rsidR="00261DAA" w:rsidRPr="00CD09A5">
        <w:t>, no setor automotivo e em aplicações têxteis.</w:t>
      </w:r>
      <w:r w:rsidR="00790C43" w:rsidRPr="00CD09A5">
        <w:t xml:space="preserve"> </w:t>
      </w:r>
      <w:r w:rsidR="00346644" w:rsidRPr="00CD09A5">
        <w:t>A marca é reconhecida por sua alta qualidade há décadas.</w:t>
      </w:r>
      <w:r w:rsidR="00346644" w:rsidRPr="00BC02C6">
        <w:t xml:space="preserve"> </w:t>
      </w:r>
    </w:p>
    <w:p w14:paraId="44D5578B" w14:textId="77777777" w:rsidR="00790C43" w:rsidRPr="00BC02C6" w:rsidRDefault="00790C43" w:rsidP="00790C43"/>
    <w:p w14:paraId="24CE040E" w14:textId="77777777" w:rsidR="00CD09A5" w:rsidRDefault="00CD09A5" w:rsidP="00BC02C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line="180" w:lineRule="exact"/>
        <w:outlineLvl w:val="0"/>
        <w:rPr>
          <w:rFonts w:ascii="Segoe UI" w:eastAsia="Lucida Sans Unicode" w:hAnsi="Segoe UI" w:cs="Segoe UI"/>
          <w:noProof/>
          <w:color w:val="FFFFFF"/>
          <w:spacing w:val="-4"/>
          <w:kern w:val="30"/>
          <w:sz w:val="16"/>
          <w:szCs w:val="18"/>
          <w:lang w:val="en-US"/>
        </w:rPr>
      </w:pPr>
      <w:bookmarkStart w:id="1" w:name="WfSuggest"/>
      <w:bookmarkStart w:id="2" w:name="WfTU"/>
    </w:p>
    <w:p w14:paraId="20CC9474" w14:textId="77777777" w:rsidR="00CD09A5" w:rsidRDefault="00CD09A5" w:rsidP="00BC02C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line="180" w:lineRule="exact"/>
        <w:outlineLvl w:val="0"/>
        <w:rPr>
          <w:rFonts w:ascii="Segoe UI" w:eastAsia="Lucida Sans Unicode" w:hAnsi="Segoe UI" w:cs="Segoe UI"/>
          <w:noProof/>
          <w:color w:val="FFFFFF"/>
          <w:spacing w:val="-4"/>
          <w:kern w:val="30"/>
          <w:sz w:val="16"/>
          <w:szCs w:val="18"/>
          <w:lang w:val="en-US"/>
        </w:rPr>
      </w:pPr>
    </w:p>
    <w:p w14:paraId="06032A97" w14:textId="77777777" w:rsidR="00CD09A5" w:rsidRDefault="00BC02C6" w:rsidP="00BC02C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line="180" w:lineRule="exact"/>
        <w:outlineLvl w:val="0"/>
        <w:rPr>
          <w:rFonts w:ascii="Segoe UI" w:eastAsia="Lucida Sans Unicode" w:hAnsi="Segoe UI" w:cs="Segoe UI"/>
          <w:noProof/>
          <w:color w:val="FFFFFF"/>
          <w:spacing w:val="-4"/>
          <w:kern w:val="30"/>
          <w:sz w:val="16"/>
          <w:szCs w:val="18"/>
        </w:rPr>
      </w:pPr>
      <w:r w:rsidRPr="00796A68">
        <w:rPr>
          <w:rFonts w:ascii="Segoe UI" w:eastAsia="Lucida Sans Unicode" w:hAnsi="Segoe UI" w:cs="Segoe UI"/>
          <w:noProof/>
          <w:color w:val="FFFFFF"/>
          <w:spacing w:val="-4"/>
          <w:kern w:val="30"/>
          <w:sz w:val="16"/>
          <w:szCs w:val="18"/>
          <w:lang w:val="en-US"/>
        </w:rPr>
        <w:t xml:space="preserve"> the company:</w:t>
      </w:r>
    </w:p>
    <w:p w14:paraId="501E5DEF" w14:textId="26F0FC13" w:rsidR="00BC02C6" w:rsidRPr="00BC02C6" w:rsidRDefault="00BC02C6" w:rsidP="00BC02C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line="180" w:lineRule="exact"/>
        <w:outlineLvl w:val="0"/>
        <w:rPr>
          <w:rFonts w:ascii="Segoe UI" w:eastAsia="Lucida Sans Unicode" w:hAnsi="Segoe UI" w:cs="Segoe UI"/>
          <w:noProof/>
          <w:color w:val="FFFFFF"/>
          <w:spacing w:val="-4"/>
          <w:kern w:val="30"/>
          <w:sz w:val="16"/>
          <w:szCs w:val="18"/>
        </w:rPr>
      </w:pPr>
      <w:r w:rsidRPr="00BC02C6">
        <w:rPr>
          <w:rFonts w:ascii="Segoe UI" w:eastAsia="Lucida Sans Unicode" w:hAnsi="Segoe UI" w:cs="Segoe UI"/>
          <w:noProof/>
          <w:color w:val="FFFFFF"/>
          <w:spacing w:val="-4"/>
          <w:kern w:val="30"/>
          <w:sz w:val="16"/>
          <w:szCs w:val="18"/>
        </w:rPr>
        <w:t> </w:t>
      </w:r>
      <w:r w:rsidRPr="00BC02C6">
        <w:rPr>
          <w:rFonts w:ascii="Lucida Console" w:eastAsia="Lucida Sans Unicode" w:hAnsi="Lucida Console" w:cs="Segoe UI"/>
          <w:noProof/>
          <w:color w:val="FFFFFF"/>
          <w:spacing w:val="-4"/>
          <w:kern w:val="30"/>
          <w:sz w:val="10"/>
          <w:szCs w:val="18"/>
        </w:rPr>
        <w:t>068</w:t>
      </w:r>
      <w:r w:rsidRPr="00BC02C6">
        <w:rPr>
          <w:rFonts w:ascii="Segoe UI" w:eastAsia="Lucida Sans Unicode" w:hAnsi="Segoe UI" w:cs="Segoe UI"/>
          <w:noProof/>
          <w:color w:val="FFFFFF"/>
          <w:spacing w:val="-4"/>
          <w:kern w:val="30"/>
          <w:sz w:val="16"/>
          <w:szCs w:val="18"/>
        </w:rPr>
        <w:t> Informações adicionais</w:t>
      </w:r>
    </w:p>
    <w:p w14:paraId="6914A380" w14:textId="2163C321" w:rsidR="00BC02C6" w:rsidRPr="00BC02C6" w:rsidRDefault="00BC02C6" w:rsidP="00BC02C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line="180" w:lineRule="exact"/>
        <w:outlineLvl w:val="0"/>
        <w:rPr>
          <w:rFonts w:ascii="Segoe UI" w:eastAsia="Lucida Sans Unicode" w:hAnsi="Segoe UI" w:cs="Segoe UI"/>
          <w:noProof/>
          <w:color w:val="FFFFFF"/>
          <w:spacing w:val="-4"/>
          <w:kern w:val="30"/>
          <w:sz w:val="16"/>
          <w:szCs w:val="18"/>
        </w:rPr>
      </w:pPr>
      <w:r w:rsidRPr="00BC02C6">
        <w:rPr>
          <w:rFonts w:ascii="Segoe UI" w:eastAsia="Lucida Sans Unicode" w:hAnsi="Segoe UI" w:cs="Segoe UI"/>
          <w:noProof/>
          <w:color w:val="FFFFFF"/>
          <w:spacing w:val="-4"/>
          <w:kern w:val="30"/>
          <w:sz w:val="16"/>
          <w:szCs w:val="18"/>
        </w:rPr>
        <w:t> </w:t>
      </w:r>
      <w:r w:rsidRPr="00BC02C6">
        <w:rPr>
          <w:rFonts w:ascii="Lucida Console" w:eastAsia="Lucida Sans Unicode" w:hAnsi="Lucida Console" w:cs="Segoe UI"/>
          <w:noProof/>
          <w:color w:val="FFFFFF"/>
          <w:spacing w:val="-4"/>
          <w:kern w:val="30"/>
          <w:sz w:val="10"/>
          <w:szCs w:val="18"/>
        </w:rPr>
        <w:t>065</w:t>
      </w:r>
      <w:r w:rsidRPr="00BC02C6">
        <w:rPr>
          <w:rFonts w:ascii="Segoe UI" w:eastAsia="Lucida Sans Unicode" w:hAnsi="Segoe UI" w:cs="Segoe UI"/>
          <w:noProof/>
          <w:color w:val="FFFFFF"/>
          <w:spacing w:val="-4"/>
          <w:kern w:val="30"/>
          <w:sz w:val="16"/>
          <w:szCs w:val="18"/>
        </w:rPr>
        <w:t> Informações adicionais:</w:t>
      </w:r>
    </w:p>
    <w:bookmarkEnd w:id="1"/>
    <w:p w14:paraId="06D1B873" w14:textId="380669C6" w:rsidR="00BC02C6" w:rsidRPr="00BC02C6" w:rsidRDefault="00BC02C6" w:rsidP="00975DC0">
      <w:pPr>
        <w:spacing w:line="220" w:lineRule="exact"/>
        <w:outlineLvl w:val="0"/>
        <w:rPr>
          <w:rStyle w:val="tw4winMark"/>
          <w:rFonts w:eastAsia="Lucida Sans Unicode"/>
          <w:color w:val="FFFFFF"/>
          <w:sz w:val="6"/>
        </w:rPr>
      </w:pPr>
      <w:r w:rsidRPr="00BC02C6">
        <w:rPr>
          <w:rStyle w:val="tw4winMark"/>
          <w:rFonts w:eastAsia="Lucida Sans Unicode"/>
          <w:color w:val="FFFFFF"/>
          <w:sz w:val="6"/>
          <w:specVanish w:val="0"/>
        </w:rPr>
        <w:t>&lt;0}</w:t>
      </w:r>
    </w:p>
    <w:p w14:paraId="5B3759B6" w14:textId="77777777" w:rsidR="00BC02C6" w:rsidRPr="00BC02C6" w:rsidRDefault="00BC02C6" w:rsidP="00BC02C6">
      <w:pPr>
        <w:spacing w:line="60" w:lineRule="exact"/>
        <w:outlineLvl w:val="0"/>
        <w:rPr>
          <w:rStyle w:val="tw4winMark"/>
          <w:rFonts w:eastAsia="Lucida Sans Unicode"/>
          <w:color w:val="FFFFFF"/>
          <w:sz w:val="6"/>
        </w:rPr>
      </w:pPr>
    </w:p>
    <w:bookmarkEnd w:id="2"/>
    <w:p w14:paraId="5F9614FD" w14:textId="0D33F344" w:rsidR="00975DC0" w:rsidRPr="001B2611" w:rsidRDefault="001F560D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77777777" w:rsidR="00975DC0" w:rsidRPr="00BE6C6B" w:rsidRDefault="00975DC0" w:rsidP="00975DC0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bookmarkStart w:id="3" w:name="WfNextSeg"/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</w:t>
      </w:r>
      <w:bookmarkEnd w:id="3"/>
      <w:r w:rsidRPr="00B25431">
        <w:rPr>
          <w:rFonts w:eastAsia="Lucida Sans Unicode" w:cs="Lucida Sans Unicode"/>
          <w:bCs/>
          <w:sz w:val="18"/>
          <w:szCs w:val="18"/>
          <w:bdr w:val="nil"/>
        </w:rPr>
        <w:t xml:space="preserve"> A empresa atua em mais de 100 países no mundo inteiro. Em 2022, registrou vendas de 18,5 bilhões de euros e um lucro operacional (EBITDA ajustado) de 2,49 bilhões de euros.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vai muito além da química para criar soluções inovadoras, lucrativas e sustentáveis para seus clientes.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 xml:space="preserve">Cerca de 34.000 colaboradores trabalham juntos em prol de um objetivo comum:  melhorar a vida das pessoas hoje e no futuro. </w:t>
      </w:r>
    </w:p>
    <w:p w14:paraId="67C6E005" w14:textId="77777777" w:rsidR="001B2244" w:rsidRPr="00692D13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20F2" w14:textId="77777777" w:rsidR="00FE36EC" w:rsidRDefault="00FE36EC">
      <w:pPr>
        <w:spacing w:line="240" w:lineRule="auto"/>
      </w:pPr>
      <w:r>
        <w:separator/>
      </w:r>
    </w:p>
  </w:endnote>
  <w:endnote w:type="continuationSeparator" w:id="0">
    <w:p w14:paraId="69E3CC9B" w14:textId="77777777" w:rsidR="00FE36EC" w:rsidRDefault="00FE3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2439" w14:textId="77777777" w:rsidR="00E96BD7" w:rsidRDefault="00E96B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4BEA" w14:textId="77777777" w:rsidR="00FE36EC" w:rsidRDefault="00FE36EC">
      <w:pPr>
        <w:spacing w:line="240" w:lineRule="auto"/>
      </w:pPr>
      <w:r>
        <w:separator/>
      </w:r>
    </w:p>
  </w:footnote>
  <w:footnote w:type="continuationSeparator" w:id="0">
    <w:p w14:paraId="06717266" w14:textId="77777777" w:rsidR="00FE36EC" w:rsidRDefault="00FE36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0CC1" w14:textId="77777777" w:rsidR="00E96BD7" w:rsidRDefault="00E96B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3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ID" w:val="17x649WWDM8A125063694 (sancom) Sandra_Bugs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93A3C"/>
    <w:rsid w:val="000A0DDB"/>
    <w:rsid w:val="000A4EB6"/>
    <w:rsid w:val="000A6BC2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59F"/>
    <w:rsid w:val="00182B4B"/>
    <w:rsid w:val="001837C2"/>
    <w:rsid w:val="00183F73"/>
    <w:rsid w:val="001867CD"/>
    <w:rsid w:val="00191AC3"/>
    <w:rsid w:val="00191B6A"/>
    <w:rsid w:val="001936C1"/>
    <w:rsid w:val="00194E1B"/>
    <w:rsid w:val="00196518"/>
    <w:rsid w:val="001A02BA"/>
    <w:rsid w:val="001A268E"/>
    <w:rsid w:val="001A4107"/>
    <w:rsid w:val="001B2244"/>
    <w:rsid w:val="001D0F3F"/>
    <w:rsid w:val="001E2D6F"/>
    <w:rsid w:val="001F560D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61DAA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3B0E"/>
    <w:rsid w:val="002D4E6A"/>
    <w:rsid w:val="002D4EF0"/>
    <w:rsid w:val="002D5F0C"/>
    <w:rsid w:val="002E5BD0"/>
    <w:rsid w:val="002F364E"/>
    <w:rsid w:val="002F437E"/>
    <w:rsid w:val="002F49B3"/>
    <w:rsid w:val="003004BF"/>
    <w:rsid w:val="00301998"/>
    <w:rsid w:val="003067D4"/>
    <w:rsid w:val="0031020E"/>
    <w:rsid w:val="00310BD6"/>
    <w:rsid w:val="00311222"/>
    <w:rsid w:val="00316EC0"/>
    <w:rsid w:val="0032793B"/>
    <w:rsid w:val="00327FAD"/>
    <w:rsid w:val="00344295"/>
    <w:rsid w:val="00345B60"/>
    <w:rsid w:val="00346644"/>
    <w:rsid w:val="003508E4"/>
    <w:rsid w:val="00356519"/>
    <w:rsid w:val="00360DD4"/>
    <w:rsid w:val="00362743"/>
    <w:rsid w:val="00364D2E"/>
    <w:rsid w:val="00367974"/>
    <w:rsid w:val="003726B1"/>
    <w:rsid w:val="00380845"/>
    <w:rsid w:val="00381686"/>
    <w:rsid w:val="00384C52"/>
    <w:rsid w:val="00391FCB"/>
    <w:rsid w:val="003A023D"/>
    <w:rsid w:val="003A711C"/>
    <w:rsid w:val="003C0198"/>
    <w:rsid w:val="003D2747"/>
    <w:rsid w:val="003D50B7"/>
    <w:rsid w:val="003D6E84"/>
    <w:rsid w:val="003E4D56"/>
    <w:rsid w:val="003F1B7A"/>
    <w:rsid w:val="003F4CD0"/>
    <w:rsid w:val="003F72E3"/>
    <w:rsid w:val="004016F5"/>
    <w:rsid w:val="00402F50"/>
    <w:rsid w:val="004033EE"/>
    <w:rsid w:val="00403CD6"/>
    <w:rsid w:val="004146D3"/>
    <w:rsid w:val="00420303"/>
    <w:rsid w:val="00422338"/>
    <w:rsid w:val="00424F52"/>
    <w:rsid w:val="00464856"/>
    <w:rsid w:val="004717E0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7CF"/>
    <w:rsid w:val="004F1918"/>
    <w:rsid w:val="004F589A"/>
    <w:rsid w:val="004F59E4"/>
    <w:rsid w:val="00501C6C"/>
    <w:rsid w:val="0050402F"/>
    <w:rsid w:val="00514C3B"/>
    <w:rsid w:val="00514CC1"/>
    <w:rsid w:val="00516C49"/>
    <w:rsid w:val="005225EC"/>
    <w:rsid w:val="005331C1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E7B97"/>
    <w:rsid w:val="005F234C"/>
    <w:rsid w:val="005F50D9"/>
    <w:rsid w:val="0060031A"/>
    <w:rsid w:val="00600E86"/>
    <w:rsid w:val="00602308"/>
    <w:rsid w:val="00603DB0"/>
    <w:rsid w:val="00605C02"/>
    <w:rsid w:val="00606A38"/>
    <w:rsid w:val="006133BA"/>
    <w:rsid w:val="00617C1B"/>
    <w:rsid w:val="00630343"/>
    <w:rsid w:val="00635F70"/>
    <w:rsid w:val="00640BDA"/>
    <w:rsid w:val="00645F2F"/>
    <w:rsid w:val="00650E27"/>
    <w:rsid w:val="00652A75"/>
    <w:rsid w:val="006536B4"/>
    <w:rsid w:val="006578C4"/>
    <w:rsid w:val="006651E2"/>
    <w:rsid w:val="00665EC9"/>
    <w:rsid w:val="00672AFA"/>
    <w:rsid w:val="00684541"/>
    <w:rsid w:val="00686BC7"/>
    <w:rsid w:val="006A581A"/>
    <w:rsid w:val="006A5A6B"/>
    <w:rsid w:val="006B505B"/>
    <w:rsid w:val="006C6EA8"/>
    <w:rsid w:val="006D3293"/>
    <w:rsid w:val="006D601A"/>
    <w:rsid w:val="006D63BC"/>
    <w:rsid w:val="006E2F15"/>
    <w:rsid w:val="006E434B"/>
    <w:rsid w:val="006F30EA"/>
    <w:rsid w:val="006F3AB9"/>
    <w:rsid w:val="006F48B3"/>
    <w:rsid w:val="0071196E"/>
    <w:rsid w:val="00717A5E"/>
    <w:rsid w:val="00717EDA"/>
    <w:rsid w:val="0072366D"/>
    <w:rsid w:val="00723778"/>
    <w:rsid w:val="00723B85"/>
    <w:rsid w:val="00725A8E"/>
    <w:rsid w:val="00731495"/>
    <w:rsid w:val="00736264"/>
    <w:rsid w:val="00737945"/>
    <w:rsid w:val="00742651"/>
    <w:rsid w:val="00744FA6"/>
    <w:rsid w:val="00762495"/>
    <w:rsid w:val="00763004"/>
    <w:rsid w:val="007676DC"/>
    <w:rsid w:val="00770879"/>
    <w:rsid w:val="007733D3"/>
    <w:rsid w:val="00775D2E"/>
    <w:rsid w:val="007767AB"/>
    <w:rsid w:val="00784360"/>
    <w:rsid w:val="007852BA"/>
    <w:rsid w:val="00790C43"/>
    <w:rsid w:val="00791BAA"/>
    <w:rsid w:val="00796A68"/>
    <w:rsid w:val="00796AA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3C9C"/>
    <w:rsid w:val="00825D88"/>
    <w:rsid w:val="008352AA"/>
    <w:rsid w:val="00836B9A"/>
    <w:rsid w:val="00840CD4"/>
    <w:rsid w:val="0084389E"/>
    <w:rsid w:val="008462C3"/>
    <w:rsid w:val="00850B77"/>
    <w:rsid w:val="00860121"/>
    <w:rsid w:val="00860A6B"/>
    <w:rsid w:val="0088508F"/>
    <w:rsid w:val="00885442"/>
    <w:rsid w:val="00897078"/>
    <w:rsid w:val="008A0D35"/>
    <w:rsid w:val="008A2AE8"/>
    <w:rsid w:val="008B03E0"/>
    <w:rsid w:val="008B1084"/>
    <w:rsid w:val="008B369E"/>
    <w:rsid w:val="008B7AFE"/>
    <w:rsid w:val="008C00D3"/>
    <w:rsid w:val="008C30D8"/>
    <w:rsid w:val="008C52EF"/>
    <w:rsid w:val="008D2768"/>
    <w:rsid w:val="008D59A8"/>
    <w:rsid w:val="008D6C5B"/>
    <w:rsid w:val="008E7921"/>
    <w:rsid w:val="008F1CB7"/>
    <w:rsid w:val="008F49C5"/>
    <w:rsid w:val="008F5C81"/>
    <w:rsid w:val="0090621C"/>
    <w:rsid w:val="009271A5"/>
    <w:rsid w:val="009339D6"/>
    <w:rsid w:val="00935881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A16A5"/>
    <w:rsid w:val="009A7CDC"/>
    <w:rsid w:val="009B710C"/>
    <w:rsid w:val="009C0B75"/>
    <w:rsid w:val="009C0BFC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D4B8F"/>
    <w:rsid w:val="00AE3848"/>
    <w:rsid w:val="00AE601F"/>
    <w:rsid w:val="00AF0606"/>
    <w:rsid w:val="00AF6529"/>
    <w:rsid w:val="00AF7D27"/>
    <w:rsid w:val="00B175C1"/>
    <w:rsid w:val="00B2025B"/>
    <w:rsid w:val="00B249EF"/>
    <w:rsid w:val="00B25C3A"/>
    <w:rsid w:val="00B31D5A"/>
    <w:rsid w:val="00B46A33"/>
    <w:rsid w:val="00B51242"/>
    <w:rsid w:val="00B5137F"/>
    <w:rsid w:val="00B513BC"/>
    <w:rsid w:val="00B56705"/>
    <w:rsid w:val="00B60308"/>
    <w:rsid w:val="00B64EAD"/>
    <w:rsid w:val="00B656C6"/>
    <w:rsid w:val="00B70FCF"/>
    <w:rsid w:val="00B73500"/>
    <w:rsid w:val="00B74E5F"/>
    <w:rsid w:val="00B75CA9"/>
    <w:rsid w:val="00B811DE"/>
    <w:rsid w:val="00B81E86"/>
    <w:rsid w:val="00B8368E"/>
    <w:rsid w:val="00B9317E"/>
    <w:rsid w:val="00B931DD"/>
    <w:rsid w:val="00BA41A7"/>
    <w:rsid w:val="00BA4C6A"/>
    <w:rsid w:val="00BA584D"/>
    <w:rsid w:val="00BA7130"/>
    <w:rsid w:val="00BC02C6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021D2"/>
    <w:rsid w:val="00C100C6"/>
    <w:rsid w:val="00C10F3B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2D1"/>
    <w:rsid w:val="00C7114A"/>
    <w:rsid w:val="00C930F0"/>
    <w:rsid w:val="00C94042"/>
    <w:rsid w:val="00C94C0D"/>
    <w:rsid w:val="00CA6F45"/>
    <w:rsid w:val="00CB3A53"/>
    <w:rsid w:val="00CB7A42"/>
    <w:rsid w:val="00CC41DA"/>
    <w:rsid w:val="00CD09A5"/>
    <w:rsid w:val="00CD1EE7"/>
    <w:rsid w:val="00CD72B4"/>
    <w:rsid w:val="00CD7507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578C7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21AC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6BD7"/>
    <w:rsid w:val="00E97290"/>
    <w:rsid w:val="00E973DA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70523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36EC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3828</Characters>
  <Application>Microsoft Office Word</Application>
  <DocSecurity>0</DocSecurity>
  <Lines>31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 Release Internacional DYNACOLL eCO</dc:subject>
  <dc:creator>Taís Augusto</dc:creator>
  <cp:keywords/>
  <dc:description>Março 2023</dc:description>
  <cp:lastModifiedBy>Taís Augusto</cp:lastModifiedBy>
  <cp:revision>2</cp:revision>
  <cp:lastPrinted>2022-12-09T12:42:00Z</cp:lastPrinted>
  <dcterms:created xsi:type="dcterms:W3CDTF">2023-04-03T18:10:00Z</dcterms:created>
  <dcterms:modified xsi:type="dcterms:W3CDTF">2023-04-03T18:10:00Z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