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04444" w:rsidRPr="00554213" w14:paraId="2613034A" w14:textId="77777777" w:rsidTr="001009FE">
        <w:trPr>
          <w:trHeight w:val="851"/>
        </w:trPr>
        <w:tc>
          <w:tcPr>
            <w:tcW w:w="2552" w:type="dxa"/>
            <w:shd w:val="clear" w:color="auto" w:fill="auto"/>
          </w:tcPr>
          <w:p w14:paraId="17B3A864" w14:textId="0FC70DE3" w:rsidR="004F1918" w:rsidRPr="00554213" w:rsidRDefault="006137D3" w:rsidP="00004444">
            <w:pPr>
              <w:pStyle w:val="M7"/>
              <w:framePr w:wrap="auto" w:vAnchor="margin" w:hAnchor="text" w:xAlign="left" w:yAlign="inline"/>
              <w:spacing w:line="240" w:lineRule="auto"/>
              <w:suppressOverlap w:val="0"/>
              <w:rPr>
                <w:rFonts w:cs="Lucida Sans Unicode"/>
                <w:b w:val="0"/>
                <w:sz w:val="22"/>
                <w:szCs w:val="22"/>
                <w:lang w:val="pt-BR"/>
              </w:rPr>
            </w:pPr>
            <w:r>
              <w:rPr>
                <w:rFonts w:cs="Lucida Sans Unicode"/>
                <w:b w:val="0"/>
                <w:sz w:val="22"/>
                <w:szCs w:val="22"/>
                <w:lang w:val="pt-BR"/>
              </w:rPr>
              <w:t>10</w:t>
            </w:r>
            <w:r w:rsidR="001009FE" w:rsidRPr="00554213">
              <w:rPr>
                <w:rFonts w:cs="Lucida Sans Unicode"/>
                <w:b w:val="0"/>
                <w:sz w:val="22"/>
                <w:szCs w:val="22"/>
                <w:lang w:val="pt-BR"/>
              </w:rPr>
              <w:t xml:space="preserve"> de </w:t>
            </w:r>
            <w:r w:rsidR="00CA09C8">
              <w:rPr>
                <w:rFonts w:cs="Lucida Sans Unicode"/>
                <w:b w:val="0"/>
                <w:sz w:val="22"/>
                <w:szCs w:val="22"/>
                <w:lang w:val="pt-BR"/>
              </w:rPr>
              <w:t>abril</w:t>
            </w:r>
            <w:r w:rsidR="001009FE" w:rsidRPr="00554213">
              <w:rPr>
                <w:rFonts w:cs="Lucida Sans Unicode"/>
                <w:b w:val="0"/>
                <w:sz w:val="22"/>
                <w:szCs w:val="22"/>
                <w:lang w:val="pt-BR"/>
              </w:rPr>
              <w:t xml:space="preserve"> de 202</w:t>
            </w:r>
            <w:r w:rsidR="00F94D51" w:rsidRPr="00554213">
              <w:rPr>
                <w:rFonts w:cs="Lucida Sans Unicode"/>
                <w:b w:val="0"/>
                <w:sz w:val="22"/>
                <w:szCs w:val="22"/>
                <w:lang w:val="pt-BR"/>
              </w:rPr>
              <w:t>3</w:t>
            </w:r>
          </w:p>
          <w:p w14:paraId="624FC4EA" w14:textId="77777777" w:rsidR="004F1918" w:rsidRPr="00554213" w:rsidRDefault="004F1918" w:rsidP="00004444">
            <w:pPr>
              <w:pStyle w:val="M7"/>
              <w:framePr w:wrap="auto" w:vAnchor="margin" w:hAnchor="text" w:xAlign="left" w:yAlign="inline"/>
              <w:spacing w:line="240" w:lineRule="auto"/>
              <w:suppressOverlap w:val="0"/>
              <w:rPr>
                <w:rFonts w:cs="Lucida Sans Unicode"/>
                <w:szCs w:val="13"/>
                <w:lang w:val="pt-BR"/>
              </w:rPr>
            </w:pPr>
          </w:p>
          <w:p w14:paraId="294234E1" w14:textId="77777777" w:rsidR="004F1918" w:rsidRPr="00554213" w:rsidRDefault="004F1918" w:rsidP="00004444">
            <w:pPr>
              <w:pStyle w:val="M7"/>
              <w:framePr w:wrap="auto" w:vAnchor="margin" w:hAnchor="text" w:xAlign="left" w:yAlign="inline"/>
              <w:spacing w:line="240" w:lineRule="auto"/>
              <w:suppressOverlap w:val="0"/>
              <w:rPr>
                <w:rFonts w:cs="Lucida Sans Unicode"/>
                <w:szCs w:val="13"/>
                <w:lang w:val="pt-BR"/>
              </w:rPr>
            </w:pPr>
          </w:p>
          <w:p w14:paraId="6BF3567B" w14:textId="77777777" w:rsidR="00840CD4" w:rsidRPr="00554213" w:rsidRDefault="002B49D6" w:rsidP="00004444">
            <w:pPr>
              <w:pStyle w:val="M7"/>
              <w:framePr w:wrap="auto" w:vAnchor="margin" w:hAnchor="text" w:xAlign="left" w:yAlign="inline"/>
              <w:spacing w:line="240" w:lineRule="auto"/>
              <w:suppressOverlap w:val="0"/>
              <w:rPr>
                <w:rFonts w:cs="Lucida Sans Unicode"/>
                <w:szCs w:val="13"/>
                <w:lang w:val="pt-BR"/>
              </w:rPr>
            </w:pPr>
            <w:r w:rsidRPr="00554213">
              <w:rPr>
                <w:rFonts w:eastAsia="Lucida Sans Unicode" w:cs="Lucida Sans Unicode"/>
                <w:szCs w:val="13"/>
                <w:bdr w:val="nil"/>
                <w:lang w:val="pt-BR"/>
              </w:rPr>
              <w:t>Regina Bárbara</w:t>
            </w:r>
          </w:p>
          <w:p w14:paraId="7149961B" w14:textId="77777777" w:rsidR="004F1918" w:rsidRPr="00554213" w:rsidRDefault="002B49D6" w:rsidP="00004444">
            <w:pPr>
              <w:pStyle w:val="M7"/>
              <w:framePr w:wrap="auto" w:vAnchor="margin" w:hAnchor="text" w:xAlign="left" w:yAlign="inline"/>
              <w:spacing w:line="240" w:lineRule="auto"/>
              <w:suppressOverlap w:val="0"/>
              <w:rPr>
                <w:rFonts w:cs="Lucida Sans Unicode"/>
                <w:b w:val="0"/>
                <w:szCs w:val="13"/>
                <w:lang w:val="pt-BR"/>
              </w:rPr>
            </w:pPr>
            <w:r w:rsidRPr="00554213">
              <w:rPr>
                <w:rFonts w:eastAsia="Lucida Sans Unicode" w:cs="Lucida Sans Unicode"/>
                <w:b w:val="0"/>
                <w:bCs w:val="0"/>
                <w:szCs w:val="13"/>
                <w:bdr w:val="nil"/>
                <w:lang w:val="pt-BR"/>
              </w:rPr>
              <w:t>Comunicação &amp; Eventos</w:t>
            </w:r>
            <w:r w:rsidRPr="00554213">
              <w:rPr>
                <w:rFonts w:eastAsia="Lucida Sans Unicode" w:cs="Lucida Sans Unicode"/>
                <w:b w:val="0"/>
                <w:bCs w:val="0"/>
                <w:szCs w:val="13"/>
                <w:bdr w:val="nil"/>
                <w:lang w:val="pt-BR"/>
              </w:rPr>
              <w:br/>
              <w:t>América Central e do Sul</w:t>
            </w:r>
            <w:r w:rsidRPr="00554213">
              <w:rPr>
                <w:rFonts w:eastAsia="Lucida Sans Unicode" w:cs="Lucida Sans Unicode"/>
                <w:szCs w:val="13"/>
                <w:bdr w:val="nil"/>
                <w:lang w:val="pt-BR"/>
              </w:rPr>
              <w:t xml:space="preserve"> </w:t>
            </w:r>
            <w:r w:rsidRPr="00554213">
              <w:rPr>
                <w:rFonts w:eastAsia="Lucida Sans Unicode" w:cs="Lucida Sans Unicode"/>
                <w:szCs w:val="13"/>
                <w:bdr w:val="nil"/>
                <w:lang w:val="pt-BR"/>
              </w:rPr>
              <w:br/>
            </w:r>
            <w:r w:rsidRPr="00554213">
              <w:rPr>
                <w:rFonts w:eastAsia="Lucida Sans Unicode" w:cs="Lucida Sans Unicode"/>
                <w:b w:val="0"/>
                <w:bCs w:val="0"/>
                <w:szCs w:val="13"/>
                <w:bdr w:val="nil"/>
                <w:lang w:val="pt-BR"/>
              </w:rPr>
              <w:t>Phone +55 11 3146-4170</w:t>
            </w:r>
          </w:p>
          <w:p w14:paraId="2F107987" w14:textId="77777777" w:rsidR="004F1918" w:rsidRPr="00554213" w:rsidRDefault="002B49D6" w:rsidP="00004444">
            <w:pPr>
              <w:pStyle w:val="M10"/>
              <w:framePr w:wrap="auto" w:vAnchor="margin" w:hAnchor="text" w:xAlign="left" w:yAlign="inline"/>
              <w:spacing w:line="240" w:lineRule="auto"/>
              <w:suppressOverlap w:val="0"/>
              <w:rPr>
                <w:rFonts w:cs="Lucida Sans Unicode"/>
                <w:szCs w:val="13"/>
                <w:lang w:val="pt-BR"/>
              </w:rPr>
            </w:pPr>
            <w:r w:rsidRPr="00554213">
              <w:rPr>
                <w:rFonts w:eastAsia="Lucida Sans Unicode" w:cs="Lucida Sans Unicode"/>
                <w:szCs w:val="13"/>
                <w:bdr w:val="nil"/>
                <w:lang w:val="pt-BR"/>
              </w:rPr>
              <w:t xml:space="preserve">regina.barbara@evonik.com </w:t>
            </w:r>
          </w:p>
        </w:tc>
      </w:tr>
      <w:tr w:rsidR="00004444" w:rsidRPr="00554213" w14:paraId="2A7CC2F1" w14:textId="77777777" w:rsidTr="001009FE">
        <w:trPr>
          <w:trHeight w:val="851"/>
        </w:trPr>
        <w:tc>
          <w:tcPr>
            <w:tcW w:w="2552" w:type="dxa"/>
            <w:shd w:val="clear" w:color="auto" w:fill="auto"/>
          </w:tcPr>
          <w:p w14:paraId="42720027" w14:textId="77777777" w:rsidR="004F1918" w:rsidRPr="00554213" w:rsidRDefault="004F1918" w:rsidP="00004444">
            <w:pPr>
              <w:pStyle w:val="M10"/>
              <w:framePr w:wrap="auto" w:vAnchor="margin" w:hAnchor="text" w:xAlign="left" w:yAlign="inline"/>
              <w:spacing w:line="240" w:lineRule="auto"/>
              <w:suppressOverlap w:val="0"/>
              <w:rPr>
                <w:rFonts w:cs="Lucida Sans Unicode"/>
                <w:szCs w:val="13"/>
                <w:lang w:val="pt-BR"/>
              </w:rPr>
            </w:pPr>
          </w:p>
        </w:tc>
      </w:tr>
    </w:tbl>
    <w:p w14:paraId="0F4F6B2D" w14:textId="77777777" w:rsidR="00D04B00" w:rsidRPr="00554213" w:rsidRDefault="002B49D6" w:rsidP="00D04B00">
      <w:pPr>
        <w:framePr w:w="2659" w:wrap="around" w:hAnchor="page" w:x="8971" w:yAlign="bottom" w:anchorLock="1"/>
        <w:tabs>
          <w:tab w:val="left" w:pos="518"/>
        </w:tabs>
        <w:spacing w:line="180" w:lineRule="exact"/>
        <w:rPr>
          <w:rFonts w:cs="Lucida Sans Unicode"/>
          <w:sz w:val="13"/>
          <w:szCs w:val="13"/>
        </w:rPr>
      </w:pPr>
      <w:r w:rsidRPr="00554213">
        <w:rPr>
          <w:rFonts w:eastAsia="Lucida Sans Unicode" w:cs="Lucida Sans Unicode"/>
          <w:b/>
          <w:bCs/>
          <w:sz w:val="13"/>
          <w:szCs w:val="13"/>
          <w:bdr w:val="nil"/>
        </w:rPr>
        <w:t>Evonik Brasil Ltda.</w:t>
      </w:r>
    </w:p>
    <w:p w14:paraId="74CF45BB"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Rua Arq. Olavo Redig de Campos, 105</w:t>
      </w:r>
    </w:p>
    <w:p w14:paraId="4EB31377"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Torre A – 04711-904 - São Paulo – SP Brasil</w:t>
      </w:r>
    </w:p>
    <w:p w14:paraId="46FE91E0"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554213">
          <w:rPr>
            <w:rFonts w:eastAsia="Lucida Sans Unicode" w:cs="Lucida Sans Unicode"/>
            <w:sz w:val="13"/>
            <w:szCs w:val="13"/>
            <w:bdr w:val="nil"/>
          </w:rPr>
          <w:t>www.evonik.com.br</w:t>
        </w:r>
      </w:hyperlink>
    </w:p>
    <w:p w14:paraId="3A8A8121"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facebook.com/Evonik</w:t>
      </w:r>
    </w:p>
    <w:p w14:paraId="491F78FC"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instagram.com/</w:t>
      </w:r>
      <w:proofErr w:type="spellStart"/>
      <w:r w:rsidRPr="00554213">
        <w:rPr>
          <w:rFonts w:eastAsia="Lucida Sans Unicode" w:cs="Lucida Sans Unicode"/>
          <w:sz w:val="13"/>
          <w:szCs w:val="13"/>
          <w:bdr w:val="nil"/>
        </w:rPr>
        <w:t>Evonik.Brasil</w:t>
      </w:r>
      <w:proofErr w:type="spellEnd"/>
    </w:p>
    <w:p w14:paraId="57712739"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youtube.com/</w:t>
      </w:r>
      <w:proofErr w:type="spellStart"/>
      <w:r w:rsidRPr="00554213">
        <w:rPr>
          <w:rFonts w:eastAsia="Lucida Sans Unicode" w:cs="Lucida Sans Unicode"/>
          <w:sz w:val="13"/>
          <w:szCs w:val="13"/>
          <w:bdr w:val="nil"/>
        </w:rPr>
        <w:t>EvonikIndustries</w:t>
      </w:r>
      <w:proofErr w:type="spellEnd"/>
    </w:p>
    <w:p w14:paraId="2AFAA115"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linkedin.com/</w:t>
      </w:r>
      <w:proofErr w:type="spellStart"/>
      <w:r w:rsidRPr="00554213">
        <w:rPr>
          <w:rFonts w:eastAsia="Lucida Sans Unicode" w:cs="Lucida Sans Unicode"/>
          <w:sz w:val="13"/>
          <w:szCs w:val="13"/>
          <w:bdr w:val="nil"/>
        </w:rPr>
        <w:t>company</w:t>
      </w:r>
      <w:proofErr w:type="spellEnd"/>
      <w:r w:rsidRPr="00554213">
        <w:rPr>
          <w:rFonts w:eastAsia="Lucida Sans Unicode" w:cs="Lucida Sans Unicode"/>
          <w:sz w:val="13"/>
          <w:szCs w:val="13"/>
          <w:bdr w:val="nil"/>
        </w:rPr>
        <w:t>/Evonik</w:t>
      </w:r>
    </w:p>
    <w:p w14:paraId="6C026144" w14:textId="77777777" w:rsidR="00D04B00" w:rsidRPr="0055421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54213">
        <w:rPr>
          <w:rFonts w:eastAsia="Lucida Sans Unicode" w:cs="Lucida Sans Unicode"/>
          <w:sz w:val="13"/>
          <w:szCs w:val="13"/>
          <w:bdr w:val="nil"/>
        </w:rPr>
        <w:t>twitter.com/</w:t>
      </w:r>
      <w:proofErr w:type="spellStart"/>
      <w:r w:rsidRPr="00554213">
        <w:rPr>
          <w:rFonts w:eastAsia="Lucida Sans Unicode" w:cs="Lucida Sans Unicode"/>
          <w:sz w:val="13"/>
          <w:szCs w:val="13"/>
          <w:bdr w:val="nil"/>
        </w:rPr>
        <w:t>Evonik_BR</w:t>
      </w:r>
      <w:proofErr w:type="spellEnd"/>
    </w:p>
    <w:p w14:paraId="30D1E5B5" w14:textId="50964F71" w:rsidR="00F93E84" w:rsidRPr="00554213" w:rsidRDefault="00F93E84" w:rsidP="008C5AA5">
      <w:pPr>
        <w:pStyle w:val="Ttulo"/>
        <w:rPr>
          <w:rFonts w:cs="Lucida Sans Unicode"/>
          <w:sz w:val="28"/>
          <w:szCs w:val="28"/>
        </w:rPr>
      </w:pPr>
      <w:r w:rsidRPr="00554213">
        <w:rPr>
          <w:rFonts w:cs="Lucida Sans Unicode"/>
          <w:sz w:val="28"/>
          <w:szCs w:val="28"/>
        </w:rPr>
        <w:t>“Formular o Futuro”</w:t>
      </w:r>
      <w:r>
        <w:rPr>
          <w:rFonts w:cs="Lucida Sans Unicode"/>
          <w:sz w:val="28"/>
          <w:szCs w:val="28"/>
        </w:rPr>
        <w:t xml:space="preserve">: destaque da Evonik </w:t>
      </w:r>
      <w:r w:rsidRPr="00554213">
        <w:rPr>
          <w:rFonts w:cs="Lucida Sans Unicode"/>
          <w:sz w:val="28"/>
          <w:szCs w:val="28"/>
        </w:rPr>
        <w:t xml:space="preserve">na </w:t>
      </w:r>
      <w:proofErr w:type="spellStart"/>
      <w:r w:rsidRPr="00554213">
        <w:rPr>
          <w:rFonts w:cs="Lucida Sans Unicode"/>
          <w:sz w:val="28"/>
          <w:szCs w:val="28"/>
        </w:rPr>
        <w:t>European</w:t>
      </w:r>
      <w:proofErr w:type="spellEnd"/>
      <w:r w:rsidRPr="00554213">
        <w:rPr>
          <w:rFonts w:cs="Lucida Sans Unicode"/>
          <w:sz w:val="28"/>
          <w:szCs w:val="28"/>
        </w:rPr>
        <w:t xml:space="preserve"> </w:t>
      </w:r>
      <w:proofErr w:type="spellStart"/>
      <w:r w:rsidRPr="00554213">
        <w:rPr>
          <w:rFonts w:cs="Lucida Sans Unicode"/>
          <w:sz w:val="28"/>
          <w:szCs w:val="28"/>
        </w:rPr>
        <w:t>Coatings</w:t>
      </w:r>
      <w:proofErr w:type="spellEnd"/>
      <w:r w:rsidRPr="00554213">
        <w:rPr>
          <w:rFonts w:cs="Lucida Sans Unicode"/>
          <w:sz w:val="28"/>
          <w:szCs w:val="28"/>
        </w:rPr>
        <w:t xml:space="preserve"> Show 2023  </w:t>
      </w:r>
    </w:p>
    <w:p w14:paraId="2CA8D9CC" w14:textId="77777777" w:rsidR="00BF5257" w:rsidRPr="00554213" w:rsidRDefault="00BF5257" w:rsidP="00BF5257">
      <w:pPr>
        <w:pStyle w:val="Ttulo"/>
        <w:rPr>
          <w:rFonts w:cs="Lucida Sans Unicode"/>
          <w:sz w:val="22"/>
          <w:szCs w:val="22"/>
        </w:rPr>
      </w:pPr>
    </w:p>
    <w:p w14:paraId="64B82DB1" w14:textId="351BE1F2" w:rsidR="00BF5257" w:rsidRPr="00554213" w:rsidRDefault="008C5AA5" w:rsidP="00186668">
      <w:pPr>
        <w:pStyle w:val="PargrafodaLista"/>
        <w:numPr>
          <w:ilvl w:val="0"/>
          <w:numId w:val="41"/>
        </w:numPr>
        <w:ind w:right="85"/>
        <w:rPr>
          <w:rFonts w:cs="Lucida Sans Unicode"/>
          <w:sz w:val="24"/>
        </w:rPr>
      </w:pPr>
      <w:r w:rsidRPr="00554213">
        <w:rPr>
          <w:rFonts w:cs="Lucida Sans Unicode"/>
          <w:sz w:val="24"/>
        </w:rPr>
        <w:t xml:space="preserve">Soluções </w:t>
      </w:r>
      <w:r w:rsidR="0057446A" w:rsidRPr="00554213">
        <w:rPr>
          <w:rFonts w:cs="Lucida Sans Unicode"/>
          <w:sz w:val="24"/>
        </w:rPr>
        <w:t>voltadas ao futuro</w:t>
      </w:r>
      <w:r w:rsidRPr="00554213">
        <w:rPr>
          <w:rFonts w:cs="Lucida Sans Unicode"/>
          <w:sz w:val="24"/>
        </w:rPr>
        <w:t xml:space="preserve"> para </w:t>
      </w:r>
      <w:r w:rsidR="007330E4" w:rsidRPr="00554213">
        <w:rPr>
          <w:rFonts w:cs="Lucida Sans Unicode"/>
          <w:sz w:val="24"/>
        </w:rPr>
        <w:t>formulações em</w:t>
      </w:r>
      <w:r w:rsidR="00186668" w:rsidRPr="00554213">
        <w:rPr>
          <w:rFonts w:cs="Lucida Sans Unicode"/>
          <w:sz w:val="24"/>
        </w:rPr>
        <w:t xml:space="preserve"> </w:t>
      </w:r>
      <w:r w:rsidRPr="00554213">
        <w:rPr>
          <w:rFonts w:cs="Lucida Sans Unicode"/>
          <w:sz w:val="24"/>
        </w:rPr>
        <w:t xml:space="preserve">revestimentos, tintas de impressão e adesivos </w:t>
      </w:r>
      <w:r w:rsidR="00BF5257" w:rsidRPr="00554213">
        <w:rPr>
          <w:rFonts w:cs="Lucida Sans Unicode"/>
          <w:sz w:val="24"/>
        </w:rPr>
        <w:t xml:space="preserve">  </w:t>
      </w:r>
    </w:p>
    <w:p w14:paraId="08BDBD31" w14:textId="5FCF8B65" w:rsidR="00BF5257" w:rsidRPr="00554213" w:rsidRDefault="008C31CE" w:rsidP="009E7047">
      <w:pPr>
        <w:pStyle w:val="PargrafodaLista"/>
        <w:numPr>
          <w:ilvl w:val="0"/>
          <w:numId w:val="41"/>
        </w:numPr>
        <w:ind w:right="85"/>
        <w:rPr>
          <w:rFonts w:cs="Lucida Sans Unicode"/>
          <w:sz w:val="24"/>
        </w:rPr>
      </w:pPr>
      <w:r w:rsidRPr="00554213">
        <w:rPr>
          <w:rFonts w:cs="Lucida Sans Unicode"/>
          <w:sz w:val="24"/>
        </w:rPr>
        <w:t>P</w:t>
      </w:r>
      <w:r w:rsidR="009E7047" w:rsidRPr="00554213">
        <w:rPr>
          <w:rFonts w:cs="Lucida Sans Unicode"/>
          <w:sz w:val="24"/>
        </w:rPr>
        <w:t>rodutos e serviços</w:t>
      </w:r>
      <w:r w:rsidRPr="00554213">
        <w:rPr>
          <w:rFonts w:cs="Lucida Sans Unicode"/>
          <w:sz w:val="24"/>
        </w:rPr>
        <w:t xml:space="preserve"> mais recentes</w:t>
      </w:r>
      <w:r w:rsidR="009E7047" w:rsidRPr="00554213">
        <w:rPr>
          <w:rFonts w:cs="Lucida Sans Unicode"/>
          <w:sz w:val="24"/>
        </w:rPr>
        <w:t xml:space="preserve"> focam em melhor performance, facilidade de uso e sustentabilidade</w:t>
      </w:r>
      <w:r w:rsidR="00BF5257" w:rsidRPr="00554213">
        <w:rPr>
          <w:rFonts w:cs="Lucida Sans Unicode"/>
          <w:sz w:val="24"/>
        </w:rPr>
        <w:t xml:space="preserve"> </w:t>
      </w:r>
    </w:p>
    <w:p w14:paraId="5D30D43C" w14:textId="02EF8BE5" w:rsidR="00BF5257" w:rsidRPr="00686BD5" w:rsidRDefault="00BF5257" w:rsidP="00BF5257">
      <w:pPr>
        <w:rPr>
          <w:rFonts w:cs="Lucida Sans Unicode"/>
          <w:b/>
          <w:bCs/>
          <w:szCs w:val="22"/>
        </w:rPr>
      </w:pPr>
    </w:p>
    <w:p w14:paraId="3AD6871D" w14:textId="77777777" w:rsidR="006B1E7B" w:rsidRPr="00686BD5" w:rsidRDefault="006B1E7B" w:rsidP="00BF5257">
      <w:pPr>
        <w:rPr>
          <w:rFonts w:cs="Lucida Sans Unicode"/>
          <w:b/>
          <w:bCs/>
          <w:szCs w:val="22"/>
        </w:rPr>
      </w:pPr>
    </w:p>
    <w:p w14:paraId="354AE454" w14:textId="2EBC9F06" w:rsidR="00BF5257" w:rsidRPr="00686BD5" w:rsidRDefault="00EB38C8" w:rsidP="00D44E11">
      <w:pPr>
        <w:rPr>
          <w:rFonts w:cs="Lucida Sans Unicode"/>
          <w:szCs w:val="22"/>
        </w:rPr>
      </w:pPr>
      <w:r w:rsidRPr="00686BD5">
        <w:rPr>
          <w:rFonts w:cs="Lucida Sans Unicode"/>
          <w:szCs w:val="22"/>
        </w:rPr>
        <w:t xml:space="preserve">A Evonik </w:t>
      </w:r>
      <w:r w:rsidR="00595F90" w:rsidRPr="00686BD5">
        <w:rPr>
          <w:rFonts w:cs="Lucida Sans Unicode"/>
          <w:szCs w:val="22"/>
        </w:rPr>
        <w:t xml:space="preserve">apresentou </w:t>
      </w:r>
      <w:r w:rsidRPr="00686BD5">
        <w:rPr>
          <w:rFonts w:cs="Lucida Sans Unicode"/>
          <w:szCs w:val="22"/>
        </w:rPr>
        <w:t xml:space="preserve">suas mais recentes inovações para as indústrias de revestimentos, tintas e </w:t>
      </w:r>
      <w:r w:rsidR="00D44E11" w:rsidRPr="00686BD5">
        <w:rPr>
          <w:rFonts w:cs="Lucida Sans Unicode"/>
          <w:szCs w:val="22"/>
        </w:rPr>
        <w:t xml:space="preserve">adesivos na </w:t>
      </w:r>
      <w:proofErr w:type="spellStart"/>
      <w:r w:rsidR="00D44E11" w:rsidRPr="00686BD5">
        <w:rPr>
          <w:rFonts w:cs="Lucida Sans Unicode"/>
          <w:szCs w:val="22"/>
        </w:rPr>
        <w:t>European</w:t>
      </w:r>
      <w:proofErr w:type="spellEnd"/>
      <w:r w:rsidR="00D44E11" w:rsidRPr="00686BD5">
        <w:rPr>
          <w:rFonts w:cs="Lucida Sans Unicode"/>
          <w:szCs w:val="22"/>
        </w:rPr>
        <w:t xml:space="preserve"> </w:t>
      </w:r>
      <w:proofErr w:type="spellStart"/>
      <w:r w:rsidR="00D44E11" w:rsidRPr="00686BD5">
        <w:rPr>
          <w:rFonts w:cs="Lucida Sans Unicode"/>
          <w:szCs w:val="22"/>
        </w:rPr>
        <w:t>Coatings</w:t>
      </w:r>
      <w:proofErr w:type="spellEnd"/>
      <w:r w:rsidR="00D44E11" w:rsidRPr="00686BD5">
        <w:rPr>
          <w:rFonts w:cs="Lucida Sans Unicode"/>
          <w:szCs w:val="22"/>
        </w:rPr>
        <w:t xml:space="preserve"> Show 2023 em Nuremberg, Alemanha, de 28 a 30 de março. </w:t>
      </w:r>
    </w:p>
    <w:p w14:paraId="15263EE3" w14:textId="77777777" w:rsidR="00BF5257" w:rsidRPr="00554213" w:rsidRDefault="00BF5257" w:rsidP="00BF5257">
      <w:pPr>
        <w:rPr>
          <w:rFonts w:cs="Lucida Sans Unicode"/>
          <w:szCs w:val="22"/>
        </w:rPr>
      </w:pPr>
    </w:p>
    <w:p w14:paraId="7747522B" w14:textId="3784C05A" w:rsidR="00BF5257" w:rsidRPr="00554213" w:rsidRDefault="003E420C" w:rsidP="00D04C24">
      <w:pPr>
        <w:rPr>
          <w:rFonts w:cs="Lucida Sans Unicode"/>
          <w:szCs w:val="22"/>
        </w:rPr>
      </w:pPr>
      <w:r w:rsidRPr="00554213">
        <w:rPr>
          <w:rFonts w:cs="Lucida Sans Unicode"/>
          <w:szCs w:val="22"/>
        </w:rPr>
        <w:t xml:space="preserve">O foco da empresa de especialidades químicas </w:t>
      </w:r>
      <w:r w:rsidR="00647D97" w:rsidRPr="00554213">
        <w:rPr>
          <w:rFonts w:cs="Lucida Sans Unicode"/>
          <w:szCs w:val="22"/>
        </w:rPr>
        <w:t xml:space="preserve">se concentra </w:t>
      </w:r>
      <w:r w:rsidRPr="00554213">
        <w:rPr>
          <w:rFonts w:cs="Lucida Sans Unicode"/>
          <w:szCs w:val="22"/>
        </w:rPr>
        <w:t>em como ela pode ajudar seus clie</w:t>
      </w:r>
      <w:r w:rsidR="00647D97" w:rsidRPr="00554213">
        <w:rPr>
          <w:rFonts w:cs="Lucida Sans Unicode"/>
          <w:szCs w:val="22"/>
        </w:rPr>
        <w:t xml:space="preserve">ntes </w:t>
      </w:r>
      <w:r w:rsidRPr="00554213">
        <w:rPr>
          <w:rFonts w:cs="Lucida Sans Unicode"/>
          <w:szCs w:val="22"/>
        </w:rPr>
        <w:t>a “Formular o Futuro”.</w:t>
      </w:r>
      <w:r w:rsidR="00BF5257" w:rsidRPr="00554213">
        <w:rPr>
          <w:rFonts w:cs="Lucida Sans Unicode"/>
          <w:szCs w:val="22"/>
        </w:rPr>
        <w:t xml:space="preserve"> </w:t>
      </w:r>
      <w:r w:rsidR="00647D97" w:rsidRPr="00554213">
        <w:rPr>
          <w:rFonts w:cs="Lucida Sans Unicode"/>
          <w:szCs w:val="22"/>
        </w:rPr>
        <w:t xml:space="preserve">Para criar </w:t>
      </w:r>
      <w:r w:rsidR="00A07A22" w:rsidRPr="00554213">
        <w:rPr>
          <w:rFonts w:cs="Lucida Sans Unicode"/>
          <w:szCs w:val="22"/>
        </w:rPr>
        <w:t>formulações</w:t>
      </w:r>
      <w:r w:rsidR="00647D97" w:rsidRPr="00554213">
        <w:rPr>
          <w:rFonts w:cs="Lucida Sans Unicode"/>
          <w:szCs w:val="22"/>
        </w:rPr>
        <w:t xml:space="preserve"> verdadeiramente </w:t>
      </w:r>
      <w:r w:rsidR="00FF7594" w:rsidRPr="00554213">
        <w:rPr>
          <w:rFonts w:cs="Lucida Sans Unicode"/>
          <w:szCs w:val="22"/>
        </w:rPr>
        <w:t>voltados ao futuro, as recentes soluções da Evonik melhoram tanto o perfil de desempenho quanto de sustentabilidade de um produto final.</w:t>
      </w:r>
      <w:r w:rsidR="00BF5257" w:rsidRPr="00554213">
        <w:rPr>
          <w:rFonts w:cs="Lucida Sans Unicode"/>
          <w:szCs w:val="22"/>
        </w:rPr>
        <w:t xml:space="preserve"> </w:t>
      </w:r>
      <w:r w:rsidR="00A07A22" w:rsidRPr="00554213">
        <w:rPr>
          <w:rFonts w:cs="Lucida Sans Unicode"/>
          <w:szCs w:val="22"/>
        </w:rPr>
        <w:t xml:space="preserve">Os destaques incluem inovações para aplicações </w:t>
      </w:r>
      <w:r w:rsidR="00E12880" w:rsidRPr="00554213">
        <w:rPr>
          <w:rFonts w:cs="Lucida Sans Unicode"/>
          <w:szCs w:val="22"/>
        </w:rPr>
        <w:t xml:space="preserve">em </w:t>
      </w:r>
      <w:r w:rsidR="00CB03F0" w:rsidRPr="00554213">
        <w:rPr>
          <w:rFonts w:cs="Lucida Sans Unicode"/>
          <w:szCs w:val="22"/>
        </w:rPr>
        <w:t xml:space="preserve">superfícies nos setores arquitetônico, automotivo, naval, de infraestrutura, embalagens, </w:t>
      </w:r>
      <w:r w:rsidR="00E12880" w:rsidRPr="00554213">
        <w:rPr>
          <w:rFonts w:cs="Lucida Sans Unicode"/>
          <w:szCs w:val="22"/>
        </w:rPr>
        <w:t>energia eólica</w:t>
      </w:r>
      <w:r w:rsidR="00D04C24" w:rsidRPr="00554213">
        <w:rPr>
          <w:rFonts w:cs="Lucida Sans Unicode"/>
          <w:szCs w:val="22"/>
        </w:rPr>
        <w:t>, madeira e móveis.</w:t>
      </w:r>
    </w:p>
    <w:p w14:paraId="0628354F" w14:textId="77777777" w:rsidR="00BF5257" w:rsidRPr="00554213" w:rsidRDefault="00BF5257" w:rsidP="00BF5257">
      <w:pPr>
        <w:rPr>
          <w:rFonts w:cs="Lucida Sans Unicode"/>
          <w:szCs w:val="22"/>
        </w:rPr>
      </w:pPr>
    </w:p>
    <w:p w14:paraId="4F91CA93" w14:textId="11D6CE38" w:rsidR="00BF5257" w:rsidRPr="00554213" w:rsidRDefault="00D04C24" w:rsidP="00FB1025">
      <w:pPr>
        <w:rPr>
          <w:rFonts w:cs="Lucida Sans Unicode"/>
          <w:szCs w:val="22"/>
        </w:rPr>
      </w:pPr>
      <w:r w:rsidRPr="00554213">
        <w:rPr>
          <w:rFonts w:cs="Lucida Sans Unicode"/>
          <w:szCs w:val="22"/>
        </w:rPr>
        <w:t>“</w:t>
      </w:r>
      <w:r w:rsidR="007B5ED3" w:rsidRPr="00554213">
        <w:rPr>
          <w:rFonts w:cs="Lucida Sans Unicode"/>
          <w:szCs w:val="22"/>
        </w:rPr>
        <w:t>Os m</w:t>
      </w:r>
      <w:r w:rsidRPr="00554213">
        <w:rPr>
          <w:rFonts w:cs="Lucida Sans Unicode"/>
          <w:szCs w:val="22"/>
        </w:rPr>
        <w:t xml:space="preserve">odernos revestimentos e adesivos devem ser inovadores e customizados, </w:t>
      </w:r>
      <w:r w:rsidR="00B0323E" w:rsidRPr="00554213">
        <w:rPr>
          <w:rFonts w:cs="Lucida Sans Unicode"/>
          <w:szCs w:val="22"/>
        </w:rPr>
        <w:t>mas também</w:t>
      </w:r>
      <w:r w:rsidRPr="00554213">
        <w:rPr>
          <w:rFonts w:cs="Lucida Sans Unicode"/>
          <w:szCs w:val="22"/>
        </w:rPr>
        <w:t xml:space="preserve"> </w:t>
      </w:r>
      <w:r w:rsidR="00DC09B3" w:rsidRPr="00554213">
        <w:rPr>
          <w:rFonts w:cs="Lucida Sans Unicode"/>
          <w:szCs w:val="22"/>
        </w:rPr>
        <w:t>derivados de matérias-primas renováveis para deix</w:t>
      </w:r>
      <w:r w:rsidR="00B0323E" w:rsidRPr="00554213">
        <w:rPr>
          <w:rFonts w:cs="Lucida Sans Unicode"/>
          <w:szCs w:val="22"/>
        </w:rPr>
        <w:t>á</w:t>
      </w:r>
      <w:r w:rsidR="00DC09B3" w:rsidRPr="00554213">
        <w:rPr>
          <w:rFonts w:cs="Lucida Sans Unicode"/>
          <w:szCs w:val="22"/>
        </w:rPr>
        <w:t xml:space="preserve">-los mais eficientes em recursos e sustentáveis do ponto de vista ambiental”, disse Claudine </w:t>
      </w:r>
      <w:proofErr w:type="spellStart"/>
      <w:r w:rsidR="00DC09B3" w:rsidRPr="00554213">
        <w:rPr>
          <w:rFonts w:cs="Lucida Sans Unicode"/>
          <w:szCs w:val="22"/>
        </w:rPr>
        <w:t>Mollenkopf</w:t>
      </w:r>
      <w:proofErr w:type="spellEnd"/>
      <w:r w:rsidR="00DC09B3" w:rsidRPr="00554213">
        <w:rPr>
          <w:rFonts w:cs="Lucida Sans Unicode"/>
          <w:szCs w:val="22"/>
        </w:rPr>
        <w:t xml:space="preserve">, Presidente da divisão </w:t>
      </w:r>
      <w:proofErr w:type="spellStart"/>
      <w:r w:rsidR="00DC09B3" w:rsidRPr="00554213">
        <w:rPr>
          <w:rFonts w:cs="Lucida Sans Unicode"/>
          <w:szCs w:val="22"/>
        </w:rPr>
        <w:t>Specialty</w:t>
      </w:r>
      <w:proofErr w:type="spellEnd"/>
      <w:r w:rsidR="00DC09B3" w:rsidRPr="00554213">
        <w:rPr>
          <w:rFonts w:cs="Lucida Sans Unicode"/>
          <w:szCs w:val="22"/>
        </w:rPr>
        <w:t xml:space="preserve"> </w:t>
      </w:r>
      <w:proofErr w:type="spellStart"/>
      <w:r w:rsidR="00DC09B3" w:rsidRPr="00554213">
        <w:rPr>
          <w:rFonts w:cs="Lucida Sans Unicode"/>
          <w:szCs w:val="22"/>
        </w:rPr>
        <w:t>Additives</w:t>
      </w:r>
      <w:proofErr w:type="spellEnd"/>
      <w:r w:rsidR="00DC09B3" w:rsidRPr="00554213">
        <w:rPr>
          <w:rFonts w:cs="Lucida Sans Unicode"/>
          <w:szCs w:val="22"/>
        </w:rPr>
        <w:t>.</w:t>
      </w:r>
      <w:r w:rsidR="00BF5257" w:rsidRPr="00554213">
        <w:rPr>
          <w:rFonts w:cs="Lucida Sans Unicode"/>
          <w:szCs w:val="22"/>
        </w:rPr>
        <w:t xml:space="preserve"> </w:t>
      </w:r>
      <w:r w:rsidR="00B0323E" w:rsidRPr="00554213">
        <w:rPr>
          <w:rFonts w:cs="Lucida Sans Unicode"/>
          <w:szCs w:val="22"/>
        </w:rPr>
        <w:t>“Com a nossa expertise técnica, estamos ajudando nossos clientes a desenvolver soluções que estão</w:t>
      </w:r>
      <w:r w:rsidR="00FB1025" w:rsidRPr="00554213">
        <w:rPr>
          <w:rFonts w:cs="Lucida Sans Unicode"/>
          <w:szCs w:val="22"/>
        </w:rPr>
        <w:t xml:space="preserve"> </w:t>
      </w:r>
      <w:r w:rsidR="00265BC7" w:rsidRPr="00554213">
        <w:rPr>
          <w:rFonts w:cs="Lucida Sans Unicode"/>
          <w:szCs w:val="22"/>
        </w:rPr>
        <w:t>prontas</w:t>
      </w:r>
      <w:r w:rsidR="00FB1025" w:rsidRPr="00554213">
        <w:rPr>
          <w:rFonts w:cs="Lucida Sans Unicode"/>
          <w:szCs w:val="22"/>
        </w:rPr>
        <w:t xml:space="preserve"> para o futuro”.</w:t>
      </w:r>
    </w:p>
    <w:p w14:paraId="2715500E" w14:textId="77777777" w:rsidR="00BF5257" w:rsidRPr="00554213" w:rsidRDefault="00BF5257" w:rsidP="00BF5257">
      <w:pPr>
        <w:rPr>
          <w:rFonts w:cs="Lucida Sans Unicode"/>
          <w:szCs w:val="22"/>
        </w:rPr>
      </w:pPr>
    </w:p>
    <w:p w14:paraId="77ACFD14" w14:textId="635A8459" w:rsidR="00BF5257" w:rsidRPr="00554213" w:rsidRDefault="00FB1025" w:rsidP="00C403A9">
      <w:pPr>
        <w:rPr>
          <w:rFonts w:cs="Lucida Sans Unicode"/>
          <w:szCs w:val="22"/>
        </w:rPr>
      </w:pPr>
      <w:r w:rsidRPr="00554213">
        <w:rPr>
          <w:rFonts w:cs="Lucida Sans Unicode"/>
          <w:szCs w:val="22"/>
        </w:rPr>
        <w:t>A ampliação desses produtos mais sustentáveis está alinhad</w:t>
      </w:r>
      <w:r w:rsidR="00151B13" w:rsidRPr="00554213">
        <w:rPr>
          <w:rFonts w:cs="Lucida Sans Unicode"/>
          <w:szCs w:val="22"/>
        </w:rPr>
        <w:t>a</w:t>
      </w:r>
      <w:r w:rsidRPr="00554213">
        <w:rPr>
          <w:rFonts w:cs="Lucida Sans Unicode"/>
          <w:szCs w:val="22"/>
        </w:rPr>
        <w:t xml:space="preserve"> com o foco da Evonik no aumento da participação de “Next Generation Solutions” em seu portfólio.</w:t>
      </w:r>
      <w:r w:rsidR="00BF5257" w:rsidRPr="00554213">
        <w:rPr>
          <w:rFonts w:cs="Lucida Sans Unicode"/>
          <w:szCs w:val="22"/>
        </w:rPr>
        <w:t xml:space="preserve"> </w:t>
      </w:r>
      <w:r w:rsidRPr="00554213">
        <w:rPr>
          <w:rFonts w:cs="Lucida Sans Unicode"/>
          <w:szCs w:val="22"/>
        </w:rPr>
        <w:t xml:space="preserve">Esses produtos oferecem aos clientes </w:t>
      </w:r>
      <w:r w:rsidR="00C403A9" w:rsidRPr="00554213">
        <w:rPr>
          <w:rFonts w:cs="Lucida Sans Unicode"/>
          <w:szCs w:val="22"/>
        </w:rPr>
        <w:t xml:space="preserve">muito mais </w:t>
      </w:r>
      <w:r w:rsidRPr="00554213">
        <w:rPr>
          <w:rFonts w:cs="Lucida Sans Unicode"/>
          <w:szCs w:val="22"/>
        </w:rPr>
        <w:t xml:space="preserve">benefícios de sustentabilidade </w:t>
      </w:r>
      <w:r w:rsidR="00C403A9" w:rsidRPr="00554213">
        <w:rPr>
          <w:rFonts w:cs="Lucida Sans Unicode"/>
          <w:szCs w:val="22"/>
        </w:rPr>
        <w:t>que as alternativas convencionais.</w:t>
      </w:r>
    </w:p>
    <w:p w14:paraId="4275D9DB" w14:textId="77777777" w:rsidR="00BF5257" w:rsidRPr="00554213" w:rsidRDefault="00BF5257" w:rsidP="00BF5257">
      <w:pPr>
        <w:rPr>
          <w:rFonts w:cs="Lucida Sans Unicode"/>
          <w:szCs w:val="22"/>
        </w:rPr>
      </w:pPr>
    </w:p>
    <w:p w14:paraId="3E338E7C" w14:textId="47B8359A" w:rsidR="00BF5257" w:rsidRPr="00686BD5" w:rsidRDefault="00C403A9" w:rsidP="007B6EAE">
      <w:pPr>
        <w:rPr>
          <w:rFonts w:cs="Lucida Sans Unicode"/>
          <w:szCs w:val="22"/>
        </w:rPr>
      </w:pPr>
      <w:r w:rsidRPr="00554213">
        <w:rPr>
          <w:rFonts w:cs="Lucida Sans Unicode"/>
          <w:szCs w:val="22"/>
        </w:rPr>
        <w:t>Exemplos incluem aditivos, resinas e monômeros que:</w:t>
      </w:r>
      <w:r w:rsidR="00BF5257" w:rsidRPr="00554213">
        <w:rPr>
          <w:rFonts w:cs="Lucida Sans Unicode"/>
          <w:szCs w:val="22"/>
        </w:rPr>
        <w:t xml:space="preserve"> </w:t>
      </w:r>
      <w:r w:rsidRPr="00554213">
        <w:rPr>
          <w:rFonts w:cs="Lucida Sans Unicode"/>
          <w:szCs w:val="22"/>
        </w:rPr>
        <w:t xml:space="preserve">melhoram o desempenho </w:t>
      </w:r>
      <w:r w:rsidR="006A1F1B" w:rsidRPr="00554213">
        <w:rPr>
          <w:rFonts w:cs="Lucida Sans Unicode"/>
          <w:szCs w:val="22"/>
        </w:rPr>
        <w:t xml:space="preserve">de aplicações automotivas; embelezam e protegem itens arquitetônicos; criam estruturas mais fortes e mais </w:t>
      </w:r>
      <w:r w:rsidR="006A1F1B" w:rsidRPr="00686BD5">
        <w:rPr>
          <w:rFonts w:cs="Lucida Sans Unicode"/>
          <w:szCs w:val="22"/>
        </w:rPr>
        <w:lastRenderedPageBreak/>
        <w:t>duradouras; e desenvolvem revestimentos</w:t>
      </w:r>
      <w:r w:rsidR="007B6EAE" w:rsidRPr="00686BD5">
        <w:rPr>
          <w:rFonts w:cs="Lucida Sans Unicode"/>
          <w:szCs w:val="22"/>
        </w:rPr>
        <w:t xml:space="preserve">, tintas de impressão e adesivos </w:t>
      </w:r>
      <w:r w:rsidR="006A1F1B" w:rsidRPr="00686BD5">
        <w:rPr>
          <w:rFonts w:cs="Lucida Sans Unicode"/>
          <w:szCs w:val="22"/>
        </w:rPr>
        <w:t>de alta performance</w:t>
      </w:r>
      <w:r w:rsidR="007B6EAE" w:rsidRPr="00686BD5">
        <w:rPr>
          <w:rFonts w:cs="Lucida Sans Unicode"/>
          <w:szCs w:val="22"/>
        </w:rPr>
        <w:t xml:space="preserve"> que conservam com segurança a qualidade e o frescor enquanto reduzem o impacto ambiental das futuras soluções inteligentes para embalagens. </w:t>
      </w:r>
      <w:r w:rsidR="00BF5257" w:rsidRPr="00686BD5">
        <w:rPr>
          <w:rFonts w:cs="Lucida Sans Unicode"/>
          <w:szCs w:val="22"/>
        </w:rPr>
        <w:t xml:space="preserve"> </w:t>
      </w:r>
    </w:p>
    <w:p w14:paraId="5AEE0269" w14:textId="77777777" w:rsidR="00BF5257" w:rsidRPr="00686BD5" w:rsidRDefault="00BF5257" w:rsidP="00BF5257">
      <w:pPr>
        <w:rPr>
          <w:rFonts w:cs="Lucida Sans Unicode"/>
          <w:szCs w:val="22"/>
        </w:rPr>
      </w:pPr>
    </w:p>
    <w:p w14:paraId="77DF6E67" w14:textId="152D63ED" w:rsidR="00BF5257" w:rsidRPr="00686BD5" w:rsidRDefault="007B6EAE" w:rsidP="00523CEE">
      <w:pPr>
        <w:rPr>
          <w:rFonts w:cs="Lucida Sans Unicode"/>
          <w:szCs w:val="22"/>
        </w:rPr>
      </w:pPr>
      <w:r w:rsidRPr="00686BD5">
        <w:rPr>
          <w:rFonts w:cs="Lucida Sans Unicode"/>
          <w:szCs w:val="22"/>
        </w:rPr>
        <w:t xml:space="preserve">Essas e outras inovações </w:t>
      </w:r>
      <w:r w:rsidR="00595F90" w:rsidRPr="00686BD5">
        <w:rPr>
          <w:rFonts w:cs="Lucida Sans Unicode"/>
          <w:szCs w:val="22"/>
        </w:rPr>
        <w:t xml:space="preserve">foram </w:t>
      </w:r>
      <w:r w:rsidRPr="00686BD5">
        <w:rPr>
          <w:rFonts w:cs="Lucida Sans Unicode"/>
          <w:szCs w:val="22"/>
        </w:rPr>
        <w:t>apresentad</w:t>
      </w:r>
      <w:r w:rsidR="00826C9E" w:rsidRPr="00686BD5">
        <w:rPr>
          <w:rFonts w:cs="Lucida Sans Unicode"/>
          <w:szCs w:val="22"/>
        </w:rPr>
        <w:t>a</w:t>
      </w:r>
      <w:r w:rsidRPr="00686BD5">
        <w:rPr>
          <w:rFonts w:cs="Lucida Sans Unicode"/>
          <w:szCs w:val="22"/>
        </w:rPr>
        <w:t xml:space="preserve">s no estande da Evonik </w:t>
      </w:r>
      <w:r w:rsidR="00826C9E" w:rsidRPr="00686BD5">
        <w:rPr>
          <w:rFonts w:cs="Lucida Sans Unicode"/>
          <w:szCs w:val="22"/>
        </w:rPr>
        <w:t xml:space="preserve">e também em diversas apresentações de produtos durante os três dias da feira. </w:t>
      </w:r>
    </w:p>
    <w:p w14:paraId="519B53B6" w14:textId="77777777" w:rsidR="00BF5257" w:rsidRPr="00686BD5" w:rsidRDefault="00BF5257" w:rsidP="00BF5257">
      <w:pPr>
        <w:rPr>
          <w:rFonts w:cs="Lucida Sans Unicode"/>
          <w:szCs w:val="22"/>
        </w:rPr>
      </w:pPr>
    </w:p>
    <w:p w14:paraId="4EE75558" w14:textId="095F3E2A" w:rsidR="00BF5257" w:rsidRPr="00686BD5" w:rsidRDefault="00523CEE" w:rsidP="00523CEE">
      <w:pPr>
        <w:rPr>
          <w:rFonts w:cs="Lucida Sans Unicode"/>
          <w:szCs w:val="22"/>
        </w:rPr>
      </w:pPr>
      <w:r w:rsidRPr="00686BD5">
        <w:rPr>
          <w:rFonts w:cs="Lucida Sans Unicode"/>
          <w:szCs w:val="22"/>
        </w:rPr>
        <w:t xml:space="preserve">Algumas das </w:t>
      </w:r>
      <w:r w:rsidR="000B151E" w:rsidRPr="00686BD5">
        <w:rPr>
          <w:rFonts w:cs="Lucida Sans Unicode"/>
          <w:szCs w:val="22"/>
        </w:rPr>
        <w:t xml:space="preserve">notáveis </w:t>
      </w:r>
      <w:r w:rsidRPr="00686BD5">
        <w:rPr>
          <w:rFonts w:cs="Lucida Sans Unicode"/>
          <w:szCs w:val="22"/>
        </w:rPr>
        <w:t xml:space="preserve">inovações da Evonik </w:t>
      </w:r>
      <w:r w:rsidR="00595F90" w:rsidRPr="00686BD5">
        <w:rPr>
          <w:rFonts w:cs="Lucida Sans Unicode"/>
          <w:szCs w:val="22"/>
        </w:rPr>
        <w:t>apresentadas</w:t>
      </w:r>
      <w:r w:rsidRPr="00686BD5">
        <w:rPr>
          <w:rFonts w:cs="Lucida Sans Unicode"/>
          <w:szCs w:val="22"/>
        </w:rPr>
        <w:t xml:space="preserve"> na feira incluem:</w:t>
      </w:r>
      <w:r w:rsidR="00BF5257" w:rsidRPr="00686BD5">
        <w:rPr>
          <w:rFonts w:cs="Lucida Sans Unicode"/>
          <w:szCs w:val="22"/>
        </w:rPr>
        <w:t xml:space="preserve"> </w:t>
      </w:r>
    </w:p>
    <w:p w14:paraId="1BC1DDD9" w14:textId="77777777" w:rsidR="00BF5257" w:rsidRPr="00554213" w:rsidRDefault="00BF5257" w:rsidP="00BF5257">
      <w:pPr>
        <w:rPr>
          <w:rFonts w:cs="Lucida Sans Unicode"/>
          <w:szCs w:val="22"/>
        </w:rPr>
      </w:pPr>
    </w:p>
    <w:p w14:paraId="77688F3E" w14:textId="66454425" w:rsidR="00BF5257" w:rsidRPr="00554213" w:rsidRDefault="00523CEE" w:rsidP="0000225B">
      <w:pPr>
        <w:pStyle w:val="PargrafodaLista"/>
        <w:numPr>
          <w:ilvl w:val="0"/>
          <w:numId w:val="42"/>
        </w:numPr>
        <w:rPr>
          <w:rFonts w:cs="Lucida Sans Unicode"/>
          <w:szCs w:val="22"/>
        </w:rPr>
      </w:pPr>
      <w:r w:rsidRPr="00554213">
        <w:rPr>
          <w:rFonts w:cs="Lucida Sans Unicode"/>
          <w:b/>
          <w:szCs w:val="22"/>
        </w:rPr>
        <w:t xml:space="preserve">Sílica de menor tamanho para </w:t>
      </w:r>
      <w:r w:rsidR="00B1358D" w:rsidRPr="00554213">
        <w:rPr>
          <w:rFonts w:cs="Lucida Sans Unicode"/>
          <w:b/>
          <w:szCs w:val="22"/>
        </w:rPr>
        <w:t xml:space="preserve">aumentar a </w:t>
      </w:r>
      <w:r w:rsidRPr="00554213">
        <w:rPr>
          <w:rFonts w:cs="Lucida Sans Unicode"/>
          <w:b/>
          <w:szCs w:val="22"/>
        </w:rPr>
        <w:t xml:space="preserve">durabilidade de revestimentos </w:t>
      </w:r>
      <w:r w:rsidR="00623E4C" w:rsidRPr="00554213">
        <w:rPr>
          <w:rFonts w:cs="Lucida Sans Unicode"/>
          <w:b/>
          <w:szCs w:val="22"/>
        </w:rPr>
        <w:t>transparentes</w:t>
      </w:r>
      <w:r w:rsidR="00DA37F8" w:rsidRPr="00554213">
        <w:rPr>
          <w:rFonts w:cs="Lucida Sans Unicode"/>
          <w:b/>
          <w:szCs w:val="22"/>
        </w:rPr>
        <w:t xml:space="preserve"> e pigmentados:</w:t>
      </w:r>
      <w:r w:rsidR="00BF5257" w:rsidRPr="00554213">
        <w:rPr>
          <w:rFonts w:cs="Lucida Sans Unicode"/>
          <w:b/>
          <w:szCs w:val="22"/>
        </w:rPr>
        <w:t xml:space="preserve"> </w:t>
      </w:r>
      <w:r w:rsidR="00DA37F8" w:rsidRPr="00554213">
        <w:rPr>
          <w:rFonts w:cs="Lucida Sans Unicode"/>
          <w:szCs w:val="22"/>
        </w:rPr>
        <w:t>SPHERILEX® DP-0110 oferece controle de brilho para acabamentos foscos ou acetinados e maior durabilidade</w:t>
      </w:r>
      <w:r w:rsidR="0000225B" w:rsidRPr="00554213">
        <w:rPr>
          <w:rFonts w:cs="Lucida Sans Unicode"/>
          <w:szCs w:val="22"/>
        </w:rPr>
        <w:t xml:space="preserve"> </w:t>
      </w:r>
      <w:r w:rsidR="00623E4C" w:rsidRPr="00554213">
        <w:rPr>
          <w:rFonts w:cs="Lucida Sans Unicode"/>
          <w:szCs w:val="22"/>
        </w:rPr>
        <w:t>a</w:t>
      </w:r>
      <w:r w:rsidR="0000225B" w:rsidRPr="00554213">
        <w:rPr>
          <w:rFonts w:cs="Lucida Sans Unicode"/>
          <w:szCs w:val="22"/>
        </w:rPr>
        <w:t xml:space="preserve">os revestimentos arquitetônicos e </w:t>
      </w:r>
      <w:r w:rsidR="00D13C60" w:rsidRPr="00554213">
        <w:rPr>
          <w:rFonts w:cs="Lucida Sans Unicode"/>
          <w:szCs w:val="22"/>
        </w:rPr>
        <w:t>em</w:t>
      </w:r>
      <w:r w:rsidR="0000225B" w:rsidRPr="00554213">
        <w:rPr>
          <w:rFonts w:cs="Lucida Sans Unicode"/>
          <w:szCs w:val="22"/>
        </w:rPr>
        <w:t xml:space="preserve"> madeira. </w:t>
      </w:r>
    </w:p>
    <w:p w14:paraId="014C2D52" w14:textId="77777777" w:rsidR="00BF5257" w:rsidRPr="00554213" w:rsidRDefault="00BF5257" w:rsidP="00BF5257">
      <w:pPr>
        <w:pStyle w:val="PargrafodaLista"/>
        <w:rPr>
          <w:rFonts w:eastAsiaTheme="minorHAnsi" w:cs="Lucida Sans Unicode"/>
          <w:b/>
          <w:bCs/>
          <w:szCs w:val="22"/>
        </w:rPr>
      </w:pPr>
    </w:p>
    <w:p w14:paraId="62735690" w14:textId="7AFE9C32" w:rsidR="00BF5257" w:rsidRPr="00554213" w:rsidRDefault="0000225B" w:rsidP="000752D2">
      <w:pPr>
        <w:pStyle w:val="PargrafodaLista"/>
        <w:numPr>
          <w:ilvl w:val="0"/>
          <w:numId w:val="42"/>
        </w:numPr>
        <w:rPr>
          <w:rFonts w:eastAsiaTheme="minorHAnsi" w:cs="Lucida Sans Unicode"/>
          <w:b/>
          <w:bCs/>
          <w:szCs w:val="22"/>
        </w:rPr>
      </w:pPr>
      <w:r w:rsidRPr="00554213">
        <w:rPr>
          <w:rFonts w:eastAsiaTheme="minorHAnsi" w:cs="Lucida Sans Unicode"/>
          <w:b/>
          <w:bCs/>
          <w:szCs w:val="22"/>
        </w:rPr>
        <w:t>Soluções para revestimentos automotivos e em madeira com ótimo apelo visual.</w:t>
      </w:r>
      <w:r w:rsidR="00BF5257" w:rsidRPr="00554213">
        <w:rPr>
          <w:rFonts w:eastAsiaTheme="minorHAnsi" w:cs="Lucida Sans Unicode"/>
          <w:b/>
          <w:bCs/>
          <w:szCs w:val="22"/>
        </w:rPr>
        <w:t xml:space="preserve"> </w:t>
      </w:r>
      <w:r w:rsidRPr="00554213">
        <w:rPr>
          <w:rFonts w:eastAsiaTheme="minorHAnsi" w:cs="Lucida Sans Unicode"/>
          <w:szCs w:val="22"/>
        </w:rPr>
        <w:t xml:space="preserve">TEGO® </w:t>
      </w:r>
      <w:proofErr w:type="spellStart"/>
      <w:r w:rsidRPr="00554213">
        <w:rPr>
          <w:rFonts w:eastAsiaTheme="minorHAnsi" w:cs="Lucida Sans Unicode"/>
          <w:szCs w:val="22"/>
        </w:rPr>
        <w:t>Wet</w:t>
      </w:r>
      <w:proofErr w:type="spellEnd"/>
      <w:r w:rsidRPr="00554213">
        <w:rPr>
          <w:rFonts w:eastAsiaTheme="minorHAnsi" w:cs="Lucida Sans Unicode"/>
          <w:szCs w:val="22"/>
        </w:rPr>
        <w:t xml:space="preserve"> 290 </w:t>
      </w:r>
      <w:proofErr w:type="spellStart"/>
      <w:r w:rsidRPr="00554213">
        <w:rPr>
          <w:rFonts w:eastAsiaTheme="minorHAnsi" w:cs="Lucida Sans Unicode"/>
          <w:szCs w:val="22"/>
        </w:rPr>
        <w:t>and</w:t>
      </w:r>
      <w:proofErr w:type="spellEnd"/>
      <w:r w:rsidRPr="00554213">
        <w:rPr>
          <w:rFonts w:eastAsiaTheme="minorHAnsi" w:cs="Lucida Sans Unicode"/>
          <w:szCs w:val="22"/>
        </w:rPr>
        <w:t xml:space="preserve"> TEGO® </w:t>
      </w:r>
      <w:proofErr w:type="spellStart"/>
      <w:r w:rsidRPr="00554213">
        <w:rPr>
          <w:rFonts w:eastAsiaTheme="minorHAnsi" w:cs="Lucida Sans Unicode"/>
          <w:szCs w:val="22"/>
        </w:rPr>
        <w:t>Wet</w:t>
      </w:r>
      <w:proofErr w:type="spellEnd"/>
      <w:r w:rsidRPr="00554213">
        <w:rPr>
          <w:rFonts w:eastAsiaTheme="minorHAnsi" w:cs="Lucida Sans Unicode"/>
          <w:szCs w:val="22"/>
        </w:rPr>
        <w:t xml:space="preserve"> 296 melhoram as propriedades umectantes e </w:t>
      </w:r>
      <w:proofErr w:type="spellStart"/>
      <w:r w:rsidRPr="00554213">
        <w:rPr>
          <w:rFonts w:eastAsiaTheme="minorHAnsi" w:cs="Lucida Sans Unicode"/>
          <w:szCs w:val="22"/>
        </w:rPr>
        <w:t>anticrateras</w:t>
      </w:r>
      <w:proofErr w:type="spellEnd"/>
      <w:r w:rsidR="00C62F4E" w:rsidRPr="00554213">
        <w:rPr>
          <w:rFonts w:eastAsiaTheme="minorHAnsi" w:cs="Lucida Sans Unicode"/>
          <w:szCs w:val="22"/>
        </w:rPr>
        <w:t xml:space="preserve"> para </w:t>
      </w:r>
      <w:r w:rsidR="002A660C" w:rsidRPr="00554213">
        <w:rPr>
          <w:rFonts w:eastAsiaTheme="minorHAnsi" w:cs="Lucida Sans Unicode"/>
          <w:szCs w:val="22"/>
        </w:rPr>
        <w:t>aprimorar</w:t>
      </w:r>
      <w:r w:rsidR="00C62F4E" w:rsidRPr="00554213">
        <w:rPr>
          <w:rFonts w:eastAsiaTheme="minorHAnsi" w:cs="Lucida Sans Unicode"/>
          <w:szCs w:val="22"/>
        </w:rPr>
        <w:t xml:space="preserve"> o nivelamento d</w:t>
      </w:r>
      <w:r w:rsidR="004A0360" w:rsidRPr="00554213">
        <w:rPr>
          <w:rFonts w:eastAsiaTheme="minorHAnsi" w:cs="Lucida Sans Unicode"/>
          <w:szCs w:val="22"/>
        </w:rPr>
        <w:t>os</w:t>
      </w:r>
      <w:r w:rsidR="00C62F4E" w:rsidRPr="00554213">
        <w:rPr>
          <w:rFonts w:eastAsiaTheme="minorHAnsi" w:cs="Lucida Sans Unicode"/>
          <w:szCs w:val="22"/>
        </w:rPr>
        <w:t xml:space="preserve"> revestimentos </w:t>
      </w:r>
      <w:r w:rsidR="004A0360" w:rsidRPr="00554213">
        <w:rPr>
          <w:rFonts w:eastAsiaTheme="minorHAnsi" w:cs="Lucida Sans Unicode"/>
          <w:szCs w:val="22"/>
        </w:rPr>
        <w:t xml:space="preserve">automotivos e em madeira </w:t>
      </w:r>
      <w:r w:rsidR="00C62F4E" w:rsidRPr="00554213">
        <w:rPr>
          <w:rFonts w:eastAsiaTheme="minorHAnsi" w:cs="Lucida Sans Unicode"/>
          <w:szCs w:val="22"/>
        </w:rPr>
        <w:t xml:space="preserve">base água. </w:t>
      </w:r>
    </w:p>
    <w:p w14:paraId="7DCCBFDB" w14:textId="77777777" w:rsidR="00BF5257" w:rsidRPr="00554213" w:rsidRDefault="00BF5257" w:rsidP="00BF5257">
      <w:pPr>
        <w:pStyle w:val="PargrafodaLista"/>
        <w:rPr>
          <w:rFonts w:eastAsiaTheme="minorHAnsi" w:cs="Lucida Sans Unicode"/>
          <w:b/>
          <w:bCs/>
          <w:szCs w:val="22"/>
        </w:rPr>
      </w:pPr>
    </w:p>
    <w:p w14:paraId="32E92F4B" w14:textId="4F1D0DA1" w:rsidR="00BF5257" w:rsidRPr="00554213" w:rsidRDefault="00C62F4E" w:rsidP="000752D2">
      <w:pPr>
        <w:pStyle w:val="PargrafodaLista"/>
        <w:numPr>
          <w:ilvl w:val="0"/>
          <w:numId w:val="42"/>
        </w:numPr>
        <w:rPr>
          <w:rFonts w:eastAsiaTheme="minorHAnsi" w:cs="Lucida Sans Unicode"/>
          <w:b/>
          <w:bCs/>
          <w:szCs w:val="22"/>
        </w:rPr>
      </w:pPr>
      <w:r w:rsidRPr="00554213">
        <w:rPr>
          <w:rFonts w:eastAsiaTheme="minorHAnsi" w:cs="Lucida Sans Unicode"/>
          <w:b/>
          <w:bCs/>
          <w:szCs w:val="22"/>
        </w:rPr>
        <w:t xml:space="preserve">Dispersante seguro e </w:t>
      </w:r>
      <w:r w:rsidR="00272FB9" w:rsidRPr="00554213">
        <w:rPr>
          <w:rFonts w:eastAsiaTheme="minorHAnsi" w:cs="Lucida Sans Unicode"/>
          <w:b/>
          <w:bCs/>
          <w:szCs w:val="22"/>
        </w:rPr>
        <w:t>de uso amplo</w:t>
      </w:r>
      <w:r w:rsidR="004A0360" w:rsidRPr="00554213">
        <w:rPr>
          <w:rFonts w:eastAsiaTheme="minorHAnsi" w:cs="Lucida Sans Unicode"/>
          <w:b/>
          <w:bCs/>
          <w:szCs w:val="22"/>
        </w:rPr>
        <w:t xml:space="preserve"> </w:t>
      </w:r>
      <w:r w:rsidRPr="00554213">
        <w:rPr>
          <w:rFonts w:eastAsiaTheme="minorHAnsi" w:cs="Lucida Sans Unicode"/>
          <w:b/>
          <w:bCs/>
          <w:szCs w:val="22"/>
        </w:rPr>
        <w:t>desenvolvido para tintas de impressão base água:</w:t>
      </w:r>
      <w:r w:rsidR="00BF5257" w:rsidRPr="00554213">
        <w:rPr>
          <w:rFonts w:eastAsiaTheme="minorHAnsi" w:cs="Lucida Sans Unicode"/>
          <w:b/>
          <w:bCs/>
          <w:szCs w:val="22"/>
        </w:rPr>
        <w:t xml:space="preserve"> </w:t>
      </w:r>
      <w:r w:rsidR="00272FB9" w:rsidRPr="00554213">
        <w:rPr>
          <w:rFonts w:eastAsiaTheme="minorHAnsi" w:cs="Lucida Sans Unicode"/>
          <w:szCs w:val="22"/>
        </w:rPr>
        <w:t>O T</w:t>
      </w:r>
      <w:r w:rsidR="000752D2" w:rsidRPr="00554213">
        <w:rPr>
          <w:rFonts w:eastAsiaTheme="minorHAnsi" w:cs="Lucida Sans Unicode"/>
          <w:szCs w:val="22"/>
        </w:rPr>
        <w:t xml:space="preserve">EGO® Dispers 780 W oferece alta performance em baixa dosagem, excelente redução da viscosidade, desenvolvimento do poder tintorial, estabilização do pigmento e maior resistência a choques. </w:t>
      </w:r>
    </w:p>
    <w:p w14:paraId="36C8181A" w14:textId="77777777" w:rsidR="00BF5257" w:rsidRPr="00554213" w:rsidRDefault="00BF5257" w:rsidP="00BF5257">
      <w:pPr>
        <w:rPr>
          <w:rFonts w:eastAsiaTheme="minorHAnsi" w:cs="Lucida Sans Unicode"/>
          <w:b/>
          <w:bCs/>
          <w:szCs w:val="22"/>
        </w:rPr>
      </w:pPr>
    </w:p>
    <w:p w14:paraId="35517EB4" w14:textId="5F7BF3CA" w:rsidR="00BF5257" w:rsidRPr="00554213" w:rsidRDefault="00723312" w:rsidP="00B26568">
      <w:pPr>
        <w:pStyle w:val="PargrafodaLista"/>
        <w:numPr>
          <w:ilvl w:val="0"/>
          <w:numId w:val="42"/>
        </w:numPr>
        <w:rPr>
          <w:rFonts w:eastAsiaTheme="minorHAnsi" w:cs="Lucida Sans Unicode"/>
          <w:b/>
          <w:bCs/>
          <w:szCs w:val="22"/>
        </w:rPr>
      </w:pPr>
      <w:r w:rsidRPr="00554213">
        <w:rPr>
          <w:rFonts w:eastAsiaTheme="minorHAnsi" w:cs="Lucida Sans Unicode"/>
          <w:b/>
          <w:bCs/>
          <w:szCs w:val="22"/>
        </w:rPr>
        <w:t xml:space="preserve">Aditivos </w:t>
      </w:r>
      <w:r w:rsidR="00351AEA" w:rsidRPr="00554213">
        <w:rPr>
          <w:rFonts w:eastAsiaTheme="minorHAnsi" w:cs="Lucida Sans Unicode"/>
          <w:b/>
          <w:bCs/>
          <w:szCs w:val="22"/>
        </w:rPr>
        <w:t>autocicatrizantes</w:t>
      </w:r>
      <w:r w:rsidRPr="00554213">
        <w:rPr>
          <w:rFonts w:eastAsiaTheme="minorHAnsi" w:cs="Lucida Sans Unicode"/>
          <w:b/>
          <w:bCs/>
          <w:szCs w:val="22"/>
        </w:rPr>
        <w:t xml:space="preserve"> para concretos:</w:t>
      </w:r>
      <w:r w:rsidR="00BF5257" w:rsidRPr="00554213">
        <w:rPr>
          <w:rFonts w:eastAsiaTheme="minorHAnsi" w:cs="Lucida Sans Unicode"/>
          <w:b/>
          <w:bCs/>
          <w:szCs w:val="22"/>
        </w:rPr>
        <w:t xml:space="preserve"> </w:t>
      </w:r>
      <w:r w:rsidR="00F73525" w:rsidRPr="00554213">
        <w:rPr>
          <w:rFonts w:eastAsiaTheme="minorHAnsi" w:cs="Lucida Sans Unicode"/>
          <w:szCs w:val="22"/>
        </w:rPr>
        <w:t xml:space="preserve">O produto de ponta </w:t>
      </w:r>
      <w:r w:rsidR="00834FB7" w:rsidRPr="00554213">
        <w:rPr>
          <w:rFonts w:eastAsiaTheme="minorHAnsi" w:cs="Lucida Sans Unicode"/>
          <w:szCs w:val="22"/>
        </w:rPr>
        <w:t xml:space="preserve">SITREN® </w:t>
      </w:r>
      <w:proofErr w:type="spellStart"/>
      <w:r w:rsidR="00834FB7" w:rsidRPr="00554213">
        <w:rPr>
          <w:rFonts w:eastAsiaTheme="minorHAnsi" w:cs="Lucida Sans Unicode"/>
          <w:szCs w:val="22"/>
        </w:rPr>
        <w:t>Selfheal</w:t>
      </w:r>
      <w:proofErr w:type="spellEnd"/>
      <w:r w:rsidR="00F73525" w:rsidRPr="00554213">
        <w:rPr>
          <w:rFonts w:eastAsiaTheme="minorHAnsi" w:cs="Lucida Sans Unicode"/>
          <w:szCs w:val="22"/>
        </w:rPr>
        <w:t xml:space="preserve"> adiciona</w:t>
      </w:r>
      <w:r w:rsidR="00834FB7" w:rsidRPr="00554213">
        <w:rPr>
          <w:rFonts w:eastAsiaTheme="minorHAnsi" w:cs="Lucida Sans Unicode"/>
          <w:szCs w:val="22"/>
        </w:rPr>
        <w:t xml:space="preserve"> micróbios naturais ao concreto para </w:t>
      </w:r>
      <w:r w:rsidR="00241A5F" w:rsidRPr="00554213">
        <w:rPr>
          <w:rFonts w:eastAsiaTheme="minorHAnsi" w:cs="Lucida Sans Unicode"/>
          <w:szCs w:val="22"/>
        </w:rPr>
        <w:t>promover a</w:t>
      </w:r>
      <w:r w:rsidR="009B34FA" w:rsidRPr="00554213">
        <w:rPr>
          <w:rFonts w:eastAsiaTheme="minorHAnsi" w:cs="Lucida Sans Unicode"/>
          <w:szCs w:val="22"/>
        </w:rPr>
        <w:t xml:space="preserve"> autocicatrização</w:t>
      </w:r>
      <w:r w:rsidR="00834FB7" w:rsidRPr="00554213">
        <w:rPr>
          <w:rFonts w:eastAsiaTheme="minorHAnsi" w:cs="Lucida Sans Unicode"/>
          <w:szCs w:val="22"/>
        </w:rPr>
        <w:t xml:space="preserve"> repetid</w:t>
      </w:r>
      <w:r w:rsidR="009B34FA" w:rsidRPr="00554213">
        <w:rPr>
          <w:rFonts w:eastAsiaTheme="minorHAnsi" w:cs="Lucida Sans Unicode"/>
          <w:szCs w:val="22"/>
        </w:rPr>
        <w:t>a</w:t>
      </w:r>
      <w:r w:rsidR="00834FB7" w:rsidRPr="00554213">
        <w:rPr>
          <w:rFonts w:eastAsiaTheme="minorHAnsi" w:cs="Lucida Sans Unicode"/>
          <w:szCs w:val="22"/>
        </w:rPr>
        <w:t xml:space="preserve"> de </w:t>
      </w:r>
      <w:r w:rsidR="00A24126" w:rsidRPr="00554213">
        <w:rPr>
          <w:rFonts w:eastAsiaTheme="minorHAnsi" w:cs="Lucida Sans Unicode"/>
          <w:szCs w:val="22"/>
        </w:rPr>
        <w:t>fissuras</w:t>
      </w:r>
      <w:r w:rsidR="00834FB7" w:rsidRPr="00554213">
        <w:rPr>
          <w:rFonts w:eastAsiaTheme="minorHAnsi" w:cs="Lucida Sans Unicode"/>
          <w:szCs w:val="22"/>
        </w:rPr>
        <w:t xml:space="preserve"> e poros </w:t>
      </w:r>
      <w:r w:rsidR="00241A5F" w:rsidRPr="00554213">
        <w:rPr>
          <w:rFonts w:eastAsiaTheme="minorHAnsi" w:cs="Lucida Sans Unicode"/>
          <w:szCs w:val="22"/>
        </w:rPr>
        <w:t>produzidos</w:t>
      </w:r>
      <w:r w:rsidR="00834FB7" w:rsidRPr="00554213">
        <w:rPr>
          <w:rFonts w:eastAsiaTheme="minorHAnsi" w:cs="Lucida Sans Unicode"/>
          <w:szCs w:val="22"/>
        </w:rPr>
        <w:t xml:space="preserve"> pela água, melhorando a durabilidade e reduzindo os custos de manutenção</w:t>
      </w:r>
      <w:r w:rsidR="00737223" w:rsidRPr="00554213">
        <w:rPr>
          <w:rFonts w:eastAsiaTheme="minorHAnsi" w:cs="Lucida Sans Unicode"/>
          <w:szCs w:val="22"/>
        </w:rPr>
        <w:t>, propiciando</w:t>
      </w:r>
      <w:r w:rsidR="00F73525" w:rsidRPr="00554213">
        <w:rPr>
          <w:rFonts w:eastAsiaTheme="minorHAnsi" w:cs="Lucida Sans Unicode"/>
          <w:szCs w:val="22"/>
        </w:rPr>
        <w:t xml:space="preserve"> estruturas de concreto mais sustentáveis.</w:t>
      </w:r>
    </w:p>
    <w:p w14:paraId="698E0D5D" w14:textId="23330335" w:rsidR="00BF5257" w:rsidRPr="00554213" w:rsidRDefault="001009FE" w:rsidP="00633DC5">
      <w:pPr>
        <w:pStyle w:val="PargrafodaLista"/>
        <w:numPr>
          <w:ilvl w:val="0"/>
          <w:numId w:val="42"/>
        </w:numPr>
        <w:rPr>
          <w:rFonts w:eastAsiaTheme="minorHAnsi" w:cs="Lucida Sans Unicode"/>
          <w:b/>
          <w:bCs/>
          <w:szCs w:val="22"/>
        </w:rPr>
      </w:pPr>
      <w:r w:rsidRPr="00554213">
        <w:rPr>
          <w:rFonts w:eastAsiaTheme="minorEastAsia" w:cs="Lucida Sans Unicode"/>
          <w:b/>
          <w:szCs w:val="22"/>
        </w:rPr>
        <w:t xml:space="preserve">Próxima geração de antiespumantes </w:t>
      </w:r>
      <w:r w:rsidR="00AC73E9" w:rsidRPr="00554213">
        <w:rPr>
          <w:rFonts w:eastAsiaTheme="minorEastAsia" w:cs="Lucida Sans Unicode"/>
          <w:b/>
          <w:szCs w:val="22"/>
        </w:rPr>
        <w:t xml:space="preserve">para </w:t>
      </w:r>
      <w:proofErr w:type="spellStart"/>
      <w:r w:rsidR="00AC73E9" w:rsidRPr="00554213">
        <w:rPr>
          <w:rFonts w:eastAsiaTheme="minorEastAsia" w:cs="Lucida Sans Unicode"/>
          <w:b/>
          <w:szCs w:val="22"/>
        </w:rPr>
        <w:t>superplastificantes</w:t>
      </w:r>
      <w:proofErr w:type="spellEnd"/>
      <w:r w:rsidR="00AC73E9" w:rsidRPr="00554213">
        <w:rPr>
          <w:rFonts w:eastAsiaTheme="minorEastAsia" w:cs="Lucida Sans Unicode"/>
          <w:b/>
          <w:szCs w:val="22"/>
        </w:rPr>
        <w:t xml:space="preserve"> para concreto: </w:t>
      </w:r>
      <w:r w:rsidR="00AD2885" w:rsidRPr="00554213">
        <w:rPr>
          <w:rFonts w:eastAsiaTheme="minorEastAsia" w:cs="Lucida Sans Unicode"/>
          <w:szCs w:val="22"/>
        </w:rPr>
        <w:t>As marcas S</w:t>
      </w:r>
      <w:r w:rsidR="006220B1" w:rsidRPr="00554213">
        <w:rPr>
          <w:rFonts w:eastAsiaTheme="minorEastAsia" w:cs="Lucida Sans Unicode"/>
          <w:szCs w:val="22"/>
        </w:rPr>
        <w:t xml:space="preserve">ITREN® AIRVOID 330 e 332 oferecem forte </w:t>
      </w:r>
      <w:r w:rsidR="00D8744C" w:rsidRPr="00554213">
        <w:rPr>
          <w:rFonts w:eastAsiaTheme="minorEastAsia" w:cs="Lucida Sans Unicode"/>
          <w:szCs w:val="22"/>
        </w:rPr>
        <w:t>desempenho</w:t>
      </w:r>
      <w:r w:rsidR="006220B1" w:rsidRPr="00554213">
        <w:rPr>
          <w:rFonts w:eastAsiaTheme="minorEastAsia" w:cs="Lucida Sans Unicode"/>
          <w:szCs w:val="22"/>
        </w:rPr>
        <w:t xml:space="preserve"> </w:t>
      </w:r>
      <w:r w:rsidR="006220B1" w:rsidRPr="00554213">
        <w:rPr>
          <w:rFonts w:eastAsiaTheme="minorEastAsia" w:cs="Lucida Sans Unicode"/>
          <w:szCs w:val="22"/>
        </w:rPr>
        <w:lastRenderedPageBreak/>
        <w:t xml:space="preserve">antiespumante </w:t>
      </w:r>
      <w:r w:rsidR="00B90DD9" w:rsidRPr="00554213">
        <w:rPr>
          <w:rFonts w:eastAsiaTheme="minorEastAsia" w:cs="Lucida Sans Unicode"/>
          <w:szCs w:val="22"/>
        </w:rPr>
        <w:t>“</w:t>
      </w:r>
      <w:proofErr w:type="spellStart"/>
      <w:r w:rsidR="00B90DD9" w:rsidRPr="00554213">
        <w:rPr>
          <w:rFonts w:eastAsiaTheme="minorEastAsia" w:cs="Lucida Sans Unicode"/>
          <w:szCs w:val="22"/>
        </w:rPr>
        <w:t>label-free</w:t>
      </w:r>
      <w:proofErr w:type="spellEnd"/>
      <w:r w:rsidR="00B90DD9" w:rsidRPr="00554213">
        <w:rPr>
          <w:rFonts w:eastAsiaTheme="minorEastAsia" w:cs="Lucida Sans Unicode"/>
          <w:szCs w:val="22"/>
        </w:rPr>
        <w:t>”</w:t>
      </w:r>
      <w:r w:rsidR="006220B1" w:rsidRPr="00554213">
        <w:rPr>
          <w:rFonts w:eastAsiaTheme="minorEastAsia" w:cs="Lucida Sans Unicode"/>
          <w:szCs w:val="22"/>
        </w:rPr>
        <w:t xml:space="preserve"> </w:t>
      </w:r>
      <w:r w:rsidR="00B90DD9" w:rsidRPr="00554213">
        <w:rPr>
          <w:rFonts w:eastAsiaTheme="minorEastAsia" w:cs="Lucida Sans Unicode"/>
          <w:szCs w:val="22"/>
        </w:rPr>
        <w:t>aliado</w:t>
      </w:r>
      <w:r w:rsidR="006220B1" w:rsidRPr="00554213">
        <w:rPr>
          <w:rFonts w:eastAsiaTheme="minorEastAsia" w:cs="Lucida Sans Unicode"/>
          <w:szCs w:val="22"/>
        </w:rPr>
        <w:t xml:space="preserve"> </w:t>
      </w:r>
      <w:r w:rsidR="00B90DD9" w:rsidRPr="00554213">
        <w:rPr>
          <w:rFonts w:eastAsiaTheme="minorEastAsia" w:cs="Lucida Sans Unicode"/>
          <w:szCs w:val="22"/>
        </w:rPr>
        <w:t>à</w:t>
      </w:r>
      <w:r w:rsidR="006220B1" w:rsidRPr="00554213">
        <w:rPr>
          <w:rFonts w:eastAsiaTheme="minorEastAsia" w:cs="Lucida Sans Unicode"/>
          <w:szCs w:val="22"/>
        </w:rPr>
        <w:t xml:space="preserve"> alta compatibilidade em vários </w:t>
      </w:r>
      <w:proofErr w:type="spellStart"/>
      <w:r w:rsidR="006220B1" w:rsidRPr="00554213">
        <w:rPr>
          <w:rFonts w:eastAsiaTheme="minorEastAsia" w:cs="Lucida Sans Unicode"/>
          <w:szCs w:val="22"/>
        </w:rPr>
        <w:t>PCEs</w:t>
      </w:r>
      <w:proofErr w:type="spellEnd"/>
      <w:r w:rsidR="00B90DD9" w:rsidRPr="00554213">
        <w:rPr>
          <w:rFonts w:eastAsiaTheme="minorEastAsia" w:cs="Lucida Sans Unicode"/>
          <w:szCs w:val="22"/>
        </w:rPr>
        <w:t xml:space="preserve"> ao longo do tempo, mesmo em temperaturas mais altas</w:t>
      </w:r>
      <w:r w:rsidR="00A82E33" w:rsidRPr="00554213">
        <w:rPr>
          <w:rFonts w:eastAsiaTheme="minorEastAsia" w:cs="Lucida Sans Unicode"/>
          <w:szCs w:val="22"/>
        </w:rPr>
        <w:t>.</w:t>
      </w:r>
      <w:r w:rsidR="006220B1" w:rsidRPr="00554213">
        <w:rPr>
          <w:rFonts w:eastAsiaTheme="minorEastAsia" w:cs="Lucida Sans Unicode"/>
          <w:szCs w:val="22"/>
        </w:rPr>
        <w:t xml:space="preserve"> </w:t>
      </w:r>
      <w:r w:rsidR="00BF5257" w:rsidRPr="00554213">
        <w:rPr>
          <w:rFonts w:eastAsiaTheme="minorEastAsia" w:cs="Lucida Sans Unicode"/>
          <w:szCs w:val="22"/>
        </w:rPr>
        <w:t xml:space="preserve"> </w:t>
      </w:r>
    </w:p>
    <w:p w14:paraId="09A39C1A" w14:textId="77777777" w:rsidR="00BF5257" w:rsidRPr="00554213" w:rsidRDefault="00BF5257" w:rsidP="00BF5257">
      <w:pPr>
        <w:pStyle w:val="PargrafodaLista"/>
        <w:rPr>
          <w:rFonts w:eastAsiaTheme="minorHAnsi" w:cs="Lucida Sans Unicode"/>
          <w:b/>
          <w:bCs/>
          <w:szCs w:val="22"/>
        </w:rPr>
      </w:pPr>
    </w:p>
    <w:p w14:paraId="1D4CE648" w14:textId="77777777" w:rsidR="006137D3" w:rsidRPr="006137D3" w:rsidRDefault="00081A61" w:rsidP="006137D3">
      <w:pPr>
        <w:pStyle w:val="PargrafodaLista"/>
        <w:numPr>
          <w:ilvl w:val="0"/>
          <w:numId w:val="42"/>
        </w:numPr>
        <w:rPr>
          <w:rFonts w:eastAsiaTheme="minorEastAsia" w:cs="Lucida Sans Unicode"/>
          <w:szCs w:val="22"/>
        </w:rPr>
      </w:pPr>
      <w:r w:rsidRPr="00554213">
        <w:rPr>
          <w:rFonts w:cs="Lucida Sans Unicode"/>
          <w:b/>
          <w:bCs/>
          <w:szCs w:val="22"/>
        </w:rPr>
        <w:t xml:space="preserve">Agentes de cura epóxi </w:t>
      </w:r>
      <w:r w:rsidR="00EF1DFB" w:rsidRPr="00554213">
        <w:rPr>
          <w:rFonts w:cs="Lucida Sans Unicode"/>
          <w:b/>
          <w:bCs/>
          <w:szCs w:val="22"/>
        </w:rPr>
        <w:t xml:space="preserve">com VOC ultrabaixo e </w:t>
      </w:r>
      <w:r w:rsidRPr="00554213">
        <w:rPr>
          <w:rFonts w:cs="Lucida Sans Unicode"/>
          <w:b/>
          <w:bCs/>
          <w:szCs w:val="22"/>
        </w:rPr>
        <w:t xml:space="preserve">base </w:t>
      </w:r>
      <w:proofErr w:type="spellStart"/>
      <w:proofErr w:type="gramStart"/>
      <w:r w:rsidRPr="00554213">
        <w:rPr>
          <w:rFonts w:cs="Lucida Sans Unicode"/>
          <w:b/>
          <w:bCs/>
          <w:szCs w:val="22"/>
        </w:rPr>
        <w:t>bio</w:t>
      </w:r>
      <w:proofErr w:type="spellEnd"/>
      <w:r w:rsidRPr="00554213">
        <w:rPr>
          <w:rFonts w:cs="Lucida Sans Unicode"/>
          <w:b/>
          <w:bCs/>
          <w:szCs w:val="22"/>
        </w:rPr>
        <w:t xml:space="preserve"> </w:t>
      </w:r>
      <w:r w:rsidR="00BF5257" w:rsidRPr="00554213">
        <w:rPr>
          <w:rFonts w:cs="Lucida Sans Unicode"/>
          <w:szCs w:val="22"/>
        </w:rPr>
        <w:t xml:space="preserve"> </w:t>
      </w:r>
      <w:proofErr w:type="spellStart"/>
      <w:r w:rsidR="00007C34" w:rsidRPr="00554213">
        <w:rPr>
          <w:rFonts w:cs="Lucida Sans Unicode"/>
          <w:szCs w:val="22"/>
        </w:rPr>
        <w:t>Ancamine</w:t>
      </w:r>
      <w:proofErr w:type="spellEnd"/>
      <w:proofErr w:type="gramEnd"/>
      <w:r w:rsidR="00007C34" w:rsidRPr="00554213">
        <w:rPr>
          <w:rFonts w:cs="Lucida Sans Unicode"/>
          <w:szCs w:val="22"/>
        </w:rPr>
        <w:t xml:space="preserve">® 2739, 2712M e 2802 oferecem um nível ultrabaixo de compostos voláteis orgânicos (VOC), </w:t>
      </w:r>
      <w:r w:rsidR="00B72CFF" w:rsidRPr="00554213">
        <w:rPr>
          <w:rFonts w:cs="Lucida Sans Unicode"/>
          <w:szCs w:val="22"/>
        </w:rPr>
        <w:t xml:space="preserve">cura rápida e melhor durabilidade UV para proteger </w:t>
      </w:r>
      <w:r w:rsidR="00E062ED" w:rsidRPr="00554213">
        <w:rPr>
          <w:rFonts w:cs="Lucida Sans Unicode"/>
          <w:szCs w:val="22"/>
        </w:rPr>
        <w:t xml:space="preserve">elementos </w:t>
      </w:r>
      <w:r w:rsidR="00320D98" w:rsidRPr="00554213">
        <w:rPr>
          <w:rFonts w:cs="Lucida Sans Unicode"/>
          <w:szCs w:val="22"/>
        </w:rPr>
        <w:t>arquit</w:t>
      </w:r>
      <w:r w:rsidR="000425C4" w:rsidRPr="00554213">
        <w:rPr>
          <w:rFonts w:cs="Lucida Sans Unicode"/>
          <w:szCs w:val="22"/>
        </w:rPr>
        <w:t>et</w:t>
      </w:r>
      <w:r w:rsidR="00320D98" w:rsidRPr="00554213">
        <w:rPr>
          <w:rFonts w:cs="Lucida Sans Unicode"/>
          <w:szCs w:val="22"/>
        </w:rPr>
        <w:t>ônic</w:t>
      </w:r>
      <w:r w:rsidR="00E062ED" w:rsidRPr="00554213">
        <w:rPr>
          <w:rFonts w:cs="Lucida Sans Unicode"/>
          <w:szCs w:val="22"/>
        </w:rPr>
        <w:t>o</w:t>
      </w:r>
      <w:r w:rsidR="00320D98" w:rsidRPr="00554213">
        <w:rPr>
          <w:rFonts w:cs="Lucida Sans Unicode"/>
          <w:szCs w:val="22"/>
        </w:rPr>
        <w:t xml:space="preserve">s e de infraestrutura em terra e no mar. </w:t>
      </w:r>
      <w:r w:rsidR="00BF5257" w:rsidRPr="00554213">
        <w:rPr>
          <w:rFonts w:cs="Lucida Sans Unicode"/>
          <w:szCs w:val="22"/>
        </w:rPr>
        <w:t xml:space="preserve"> </w:t>
      </w:r>
      <w:r w:rsidR="00320D98" w:rsidRPr="00554213">
        <w:rPr>
          <w:rFonts w:cs="Lucida Sans Unicode"/>
          <w:szCs w:val="22"/>
        </w:rPr>
        <w:t xml:space="preserve">Usando 40-45% de matérias-primas derivadas de fontes </w:t>
      </w:r>
      <w:proofErr w:type="spellStart"/>
      <w:r w:rsidR="00320D98" w:rsidRPr="00554213">
        <w:rPr>
          <w:rFonts w:cs="Lucida Sans Unicode"/>
          <w:szCs w:val="22"/>
        </w:rPr>
        <w:t>bio</w:t>
      </w:r>
      <w:proofErr w:type="spellEnd"/>
      <w:r w:rsidR="00320D98" w:rsidRPr="00554213">
        <w:rPr>
          <w:rFonts w:cs="Lucida Sans Unicode"/>
          <w:szCs w:val="22"/>
        </w:rPr>
        <w:t xml:space="preserve">, </w:t>
      </w:r>
      <w:proofErr w:type="spellStart"/>
      <w:r w:rsidR="00320D98" w:rsidRPr="00554213">
        <w:rPr>
          <w:rFonts w:cs="Lucida Sans Unicode"/>
          <w:szCs w:val="22"/>
        </w:rPr>
        <w:t>Ancamine</w:t>
      </w:r>
      <w:proofErr w:type="spellEnd"/>
      <w:r w:rsidR="00320D98" w:rsidRPr="00554213">
        <w:rPr>
          <w:rFonts w:cs="Lucida Sans Unicode"/>
          <w:szCs w:val="22"/>
        </w:rPr>
        <w:t xml:space="preserve">® 2719 </w:t>
      </w:r>
      <w:r w:rsidR="00EC7397" w:rsidRPr="00554213">
        <w:rPr>
          <w:rFonts w:cs="Lucida Sans Unicode"/>
          <w:szCs w:val="22"/>
        </w:rPr>
        <w:t xml:space="preserve">oferece proteção sustentável de cura rápida para revestimentos </w:t>
      </w:r>
      <w:r w:rsidR="00C63C5E" w:rsidRPr="00554213">
        <w:rPr>
          <w:rFonts w:cs="Lucida Sans Unicode"/>
          <w:szCs w:val="22"/>
        </w:rPr>
        <w:t>sobre</w:t>
      </w:r>
      <w:r w:rsidR="00EC7397" w:rsidRPr="00554213">
        <w:rPr>
          <w:rFonts w:cs="Lucida Sans Unicode"/>
          <w:szCs w:val="22"/>
        </w:rPr>
        <w:t xml:space="preserve"> metal </w:t>
      </w:r>
      <w:r w:rsidR="00C63C5E" w:rsidRPr="00554213">
        <w:rPr>
          <w:rFonts w:cs="Lucida Sans Unicode"/>
          <w:szCs w:val="22"/>
        </w:rPr>
        <w:t>em ambientes marinhos</w:t>
      </w:r>
      <w:r w:rsidR="00EC7397" w:rsidRPr="00554213">
        <w:rPr>
          <w:rFonts w:cs="Lucida Sans Unicode"/>
          <w:szCs w:val="22"/>
        </w:rPr>
        <w:t xml:space="preserve">, água potável e aplicações </w:t>
      </w:r>
      <w:r w:rsidR="00B23616" w:rsidRPr="00554213">
        <w:rPr>
          <w:rFonts w:cs="Lucida Sans Unicode"/>
          <w:szCs w:val="22"/>
        </w:rPr>
        <w:t>no segmento alimentício</w:t>
      </w:r>
      <w:r w:rsidR="00EC7397" w:rsidRPr="00554213">
        <w:rPr>
          <w:rFonts w:cs="Lucida Sans Unicode"/>
          <w:szCs w:val="22"/>
        </w:rPr>
        <w:t xml:space="preserve">. </w:t>
      </w:r>
    </w:p>
    <w:p w14:paraId="2A2B2196" w14:textId="77777777" w:rsidR="006137D3" w:rsidRPr="006137D3" w:rsidRDefault="006137D3" w:rsidP="006137D3">
      <w:pPr>
        <w:pStyle w:val="PargrafodaLista"/>
        <w:rPr>
          <w:rFonts w:eastAsiaTheme="minorHAnsi" w:cs="Lucida Sans Unicode"/>
          <w:b/>
          <w:bCs/>
          <w:szCs w:val="22"/>
        </w:rPr>
      </w:pPr>
    </w:p>
    <w:p w14:paraId="5437C6AF" w14:textId="2C62C515" w:rsidR="006137D3" w:rsidRPr="006137D3" w:rsidRDefault="00D167DF" w:rsidP="006137D3">
      <w:pPr>
        <w:pStyle w:val="PargrafodaLista"/>
        <w:numPr>
          <w:ilvl w:val="0"/>
          <w:numId w:val="42"/>
        </w:numPr>
        <w:rPr>
          <w:rFonts w:eastAsiaTheme="minorEastAsia" w:cs="Lucida Sans Unicode"/>
          <w:szCs w:val="22"/>
        </w:rPr>
      </w:pPr>
      <w:r w:rsidRPr="006137D3">
        <w:rPr>
          <w:rFonts w:eastAsiaTheme="minorHAnsi" w:cs="Lucida Sans Unicode"/>
          <w:b/>
          <w:bCs/>
          <w:szCs w:val="22"/>
        </w:rPr>
        <w:t>Catalisadores benéficos ao meio ambiente:</w:t>
      </w:r>
      <w:r w:rsidR="00BF5257" w:rsidRPr="006137D3">
        <w:rPr>
          <w:rFonts w:eastAsiaTheme="minorHAnsi" w:cs="Lucida Sans Unicode"/>
          <w:b/>
          <w:bCs/>
          <w:szCs w:val="22"/>
        </w:rPr>
        <w:t xml:space="preserve"> </w:t>
      </w:r>
      <w:r w:rsidRPr="006137D3">
        <w:rPr>
          <w:rFonts w:eastAsiaTheme="minorHAnsi" w:cs="Lucida Sans Unicode"/>
          <w:szCs w:val="22"/>
        </w:rPr>
        <w:t xml:space="preserve">Os catalisadores </w:t>
      </w:r>
      <w:r w:rsidR="002F28A5" w:rsidRPr="006137D3">
        <w:rPr>
          <w:rFonts w:eastAsiaTheme="minorHAnsi" w:cs="Lucida Sans Unicode"/>
          <w:szCs w:val="22"/>
        </w:rPr>
        <w:t xml:space="preserve">de ação retardada e livres de estanho </w:t>
      </w:r>
      <w:r w:rsidRPr="006137D3">
        <w:rPr>
          <w:rFonts w:eastAsiaTheme="minorHAnsi" w:cs="Lucida Sans Unicode"/>
          <w:szCs w:val="22"/>
        </w:rPr>
        <w:t xml:space="preserve">POLYCAT® SA 2 LE e DABCO® 8174 </w:t>
      </w:r>
      <w:r w:rsidR="002F28A5" w:rsidRPr="006137D3">
        <w:rPr>
          <w:rFonts w:eastAsiaTheme="minorHAnsi" w:cs="Lucida Sans Unicode"/>
          <w:szCs w:val="22"/>
        </w:rPr>
        <w:t xml:space="preserve">não contêm componentes CMR e </w:t>
      </w:r>
      <w:r w:rsidR="0096061C" w:rsidRPr="006137D3">
        <w:rPr>
          <w:rFonts w:eastAsiaTheme="minorHAnsi" w:cs="Lucida Sans Unicode"/>
          <w:szCs w:val="22"/>
        </w:rPr>
        <w:t>oferecem baixo</w:t>
      </w:r>
      <w:r w:rsidR="001168E6" w:rsidRPr="006137D3">
        <w:rPr>
          <w:rFonts w:eastAsiaTheme="minorHAnsi" w:cs="Lucida Sans Unicode"/>
          <w:szCs w:val="22"/>
        </w:rPr>
        <w:t>s</w:t>
      </w:r>
      <w:r w:rsidR="0096061C" w:rsidRPr="006137D3">
        <w:rPr>
          <w:rFonts w:eastAsiaTheme="minorHAnsi" w:cs="Lucida Sans Unicode"/>
          <w:szCs w:val="22"/>
        </w:rPr>
        <w:t xml:space="preserve"> VOCs, o que os torna ideais para aplica</w:t>
      </w:r>
      <w:r w:rsidR="00444F9A" w:rsidRPr="006137D3">
        <w:rPr>
          <w:rFonts w:eastAsiaTheme="minorHAnsi" w:cs="Lucida Sans Unicode"/>
          <w:szCs w:val="22"/>
        </w:rPr>
        <w:t>ções</w:t>
      </w:r>
      <w:r w:rsidR="0096061C" w:rsidRPr="006137D3">
        <w:rPr>
          <w:rFonts w:eastAsiaTheme="minorHAnsi" w:cs="Lucida Sans Unicode"/>
          <w:szCs w:val="22"/>
        </w:rPr>
        <w:t xml:space="preserve"> nos setores de adesivos, selantes e elastômeros, </w:t>
      </w:r>
      <w:r w:rsidR="00444F9A" w:rsidRPr="006137D3">
        <w:rPr>
          <w:rFonts w:eastAsiaTheme="minorHAnsi" w:cs="Lucida Sans Unicode"/>
          <w:szCs w:val="22"/>
        </w:rPr>
        <w:t xml:space="preserve">que </w:t>
      </w:r>
      <w:r w:rsidR="006137D3" w:rsidRPr="006137D3">
        <w:rPr>
          <w:rFonts w:cs="Lucida Sans Unicode"/>
          <w:color w:val="0D0D0D"/>
          <w:szCs w:val="22"/>
          <w:shd w:val="clear" w:color="auto" w:fill="FFFFFF"/>
        </w:rPr>
        <w:t xml:space="preserve">necessitem rotulagem com característica de maior sustentabilidade e </w:t>
      </w:r>
      <w:r w:rsidR="006137D3">
        <w:rPr>
          <w:rFonts w:cs="Lucida Sans Unicode"/>
          <w:color w:val="0D0D0D"/>
          <w:szCs w:val="22"/>
          <w:shd w:val="clear" w:color="auto" w:fill="FFFFFF"/>
        </w:rPr>
        <w:t xml:space="preserve">em que o </w:t>
      </w:r>
      <w:r w:rsidR="006137D3" w:rsidRPr="006137D3">
        <w:rPr>
          <w:rFonts w:cs="Lucida Sans Unicode"/>
          <w:color w:val="0D0D0D"/>
          <w:szCs w:val="22"/>
          <w:shd w:val="clear" w:color="auto" w:fill="FFFFFF"/>
        </w:rPr>
        <w:t>menor índice de riscos seja desejável.</w:t>
      </w:r>
    </w:p>
    <w:p w14:paraId="6E3A3F51" w14:textId="77777777" w:rsidR="00BF5257" w:rsidRPr="006137D3" w:rsidRDefault="00BF5257" w:rsidP="006137D3">
      <w:pPr>
        <w:rPr>
          <w:rFonts w:eastAsiaTheme="minorHAnsi" w:cs="Lucida Sans Unicode"/>
          <w:szCs w:val="22"/>
        </w:rPr>
      </w:pPr>
    </w:p>
    <w:p w14:paraId="4B9BFE63" w14:textId="776DEFB3" w:rsidR="00BF5257" w:rsidRPr="00CA09C8" w:rsidRDefault="00CA09C8" w:rsidP="00A60336">
      <w:pPr>
        <w:pStyle w:val="PargrafodaLista"/>
        <w:numPr>
          <w:ilvl w:val="0"/>
          <w:numId w:val="42"/>
        </w:numPr>
        <w:rPr>
          <w:rFonts w:eastAsiaTheme="minorHAnsi" w:cs="Lucida Sans Unicode"/>
          <w:szCs w:val="22"/>
        </w:rPr>
      </w:pPr>
      <w:r w:rsidRPr="00CA09C8">
        <w:rPr>
          <w:rFonts w:eastAsiaTheme="minorHAnsi" w:cs="Lucida Sans Unicode"/>
          <w:b/>
          <w:bCs/>
          <w:szCs w:val="22"/>
        </w:rPr>
        <w:t>Agentes de cura</w:t>
      </w:r>
      <w:r w:rsidR="00A56EC1" w:rsidRPr="00CA09C8">
        <w:rPr>
          <w:rFonts w:eastAsiaTheme="minorHAnsi" w:cs="Lucida Sans Unicode"/>
          <w:b/>
          <w:bCs/>
          <w:szCs w:val="22"/>
        </w:rPr>
        <w:t xml:space="preserve"> de diamina de base </w:t>
      </w:r>
      <w:proofErr w:type="spellStart"/>
      <w:r w:rsidR="00A56EC1" w:rsidRPr="00CA09C8">
        <w:rPr>
          <w:rFonts w:eastAsiaTheme="minorHAnsi" w:cs="Lucida Sans Unicode"/>
          <w:b/>
          <w:bCs/>
          <w:szCs w:val="22"/>
        </w:rPr>
        <w:t>bio</w:t>
      </w:r>
      <w:proofErr w:type="spellEnd"/>
      <w:r w:rsidR="00004444" w:rsidRPr="00CA09C8">
        <w:rPr>
          <w:rFonts w:eastAsiaTheme="minorHAnsi" w:cs="Lucida Sans Unicode"/>
          <w:b/>
          <w:bCs/>
          <w:szCs w:val="22"/>
        </w:rPr>
        <w:t>:</w:t>
      </w:r>
      <w:r w:rsidR="00BF5257" w:rsidRPr="00CA09C8">
        <w:rPr>
          <w:rFonts w:eastAsiaTheme="minorHAnsi" w:cs="Lucida Sans Unicode"/>
          <w:szCs w:val="22"/>
        </w:rPr>
        <w:t xml:space="preserve"> </w:t>
      </w:r>
      <w:r w:rsidR="00116330" w:rsidRPr="00CA09C8">
        <w:rPr>
          <w:rFonts w:eastAsiaTheme="minorHAnsi" w:cs="Lucida Sans Unicode"/>
          <w:szCs w:val="22"/>
        </w:rPr>
        <w:t>VERSALINK® EP-P-170 é um líquido</w:t>
      </w:r>
      <w:r w:rsidRPr="00CA09C8">
        <w:rPr>
          <w:rFonts w:eastAsiaTheme="minorHAnsi" w:cs="Lucida Sans Unicode"/>
          <w:szCs w:val="22"/>
        </w:rPr>
        <w:t xml:space="preserve"> de</w:t>
      </w:r>
      <w:r w:rsidR="00116330" w:rsidRPr="00CA09C8">
        <w:rPr>
          <w:rFonts w:eastAsiaTheme="minorHAnsi" w:cs="Lucida Sans Unicode"/>
          <w:szCs w:val="22"/>
        </w:rPr>
        <w:t xml:space="preserve"> fácil </w:t>
      </w:r>
      <w:r w:rsidRPr="00CA09C8">
        <w:rPr>
          <w:rFonts w:eastAsiaTheme="minorHAnsi" w:cs="Lucida Sans Unicode"/>
          <w:szCs w:val="22"/>
        </w:rPr>
        <w:t>processamento</w:t>
      </w:r>
      <w:r w:rsidR="00116330" w:rsidRPr="00CA09C8">
        <w:rPr>
          <w:rFonts w:eastAsiaTheme="minorHAnsi" w:cs="Lucida Sans Unicode"/>
          <w:szCs w:val="22"/>
        </w:rPr>
        <w:t xml:space="preserve"> em temperatura ambiente e </w:t>
      </w:r>
      <w:r w:rsidRPr="00CA09C8">
        <w:rPr>
          <w:rFonts w:eastAsiaTheme="minorHAnsi" w:cs="Lucida Sans Unicode"/>
          <w:szCs w:val="22"/>
        </w:rPr>
        <w:t xml:space="preserve">que </w:t>
      </w:r>
      <w:r w:rsidR="00116330" w:rsidRPr="00CA09C8">
        <w:rPr>
          <w:rFonts w:eastAsiaTheme="minorHAnsi" w:cs="Lucida Sans Unicode"/>
          <w:szCs w:val="22"/>
        </w:rPr>
        <w:t xml:space="preserve">contém </w:t>
      </w:r>
      <w:r w:rsidRPr="00CA09C8">
        <w:rPr>
          <w:rFonts w:eastAsiaTheme="minorHAnsi" w:cs="Lucida Sans Unicode"/>
          <w:szCs w:val="22"/>
        </w:rPr>
        <w:t xml:space="preserve">mais de 80% de </w:t>
      </w:r>
      <w:r w:rsidR="00E5005D" w:rsidRPr="00CA09C8">
        <w:rPr>
          <w:rFonts w:eastAsiaTheme="minorHAnsi" w:cs="Lucida Sans Unicode"/>
          <w:szCs w:val="22"/>
        </w:rPr>
        <w:t xml:space="preserve">teor </w:t>
      </w:r>
      <w:proofErr w:type="spellStart"/>
      <w:r w:rsidR="00E5005D" w:rsidRPr="00CA09C8">
        <w:rPr>
          <w:rFonts w:eastAsiaTheme="minorHAnsi" w:cs="Lucida Sans Unicode"/>
          <w:szCs w:val="22"/>
        </w:rPr>
        <w:t>bio</w:t>
      </w:r>
      <w:r w:rsidR="00D919F3" w:rsidRPr="00CA09C8">
        <w:rPr>
          <w:rFonts w:eastAsiaTheme="minorHAnsi" w:cs="Lucida Sans Unicode"/>
          <w:szCs w:val="22"/>
        </w:rPr>
        <w:t>r</w:t>
      </w:r>
      <w:r w:rsidR="00E5005D" w:rsidRPr="00CA09C8">
        <w:rPr>
          <w:rFonts w:eastAsiaTheme="minorHAnsi" w:cs="Lucida Sans Unicode"/>
          <w:szCs w:val="22"/>
        </w:rPr>
        <w:t>renovável</w:t>
      </w:r>
      <w:proofErr w:type="spellEnd"/>
      <w:r w:rsidR="000D5DF4" w:rsidRPr="00CA09C8">
        <w:rPr>
          <w:rFonts w:eastAsiaTheme="minorHAnsi" w:cs="Lucida Sans Unicode"/>
          <w:szCs w:val="22"/>
        </w:rPr>
        <w:t>,</w:t>
      </w:r>
      <w:r w:rsidR="00F02D30" w:rsidRPr="00CA09C8">
        <w:rPr>
          <w:rFonts w:eastAsiaTheme="minorHAnsi" w:cs="Lucida Sans Unicode"/>
          <w:szCs w:val="22"/>
        </w:rPr>
        <w:t xml:space="preserve"> contribuindo para </w:t>
      </w:r>
      <w:r w:rsidR="000D5DF4" w:rsidRPr="00CA09C8">
        <w:rPr>
          <w:rFonts w:eastAsiaTheme="minorHAnsi" w:cs="Lucida Sans Unicode"/>
          <w:szCs w:val="22"/>
        </w:rPr>
        <w:t>reduzir</w:t>
      </w:r>
      <w:r w:rsidRPr="00CA09C8">
        <w:rPr>
          <w:rFonts w:eastAsiaTheme="minorHAnsi" w:cs="Lucida Sans Unicode"/>
          <w:szCs w:val="22"/>
        </w:rPr>
        <w:t xml:space="preserve"> a pegada de carbono do produto </w:t>
      </w:r>
      <w:proofErr w:type="spellStart"/>
      <w:r w:rsidRPr="00CA09C8">
        <w:rPr>
          <w:rFonts w:eastAsiaTheme="minorHAnsi" w:cs="Lucida Sans Unicode"/>
          <w:szCs w:val="22"/>
        </w:rPr>
        <w:t>fnal</w:t>
      </w:r>
      <w:proofErr w:type="spellEnd"/>
      <w:r w:rsidR="000D5DF4" w:rsidRPr="00CA09C8">
        <w:rPr>
          <w:rFonts w:eastAsiaTheme="minorHAnsi" w:cs="Lucida Sans Unicode"/>
          <w:szCs w:val="22"/>
        </w:rPr>
        <w:t xml:space="preserve"> em 30-35% p/p, </w:t>
      </w:r>
      <w:r w:rsidR="006270A4" w:rsidRPr="00CA09C8">
        <w:rPr>
          <w:rFonts w:eastAsiaTheme="minorHAnsi" w:cs="Lucida Sans Unicode"/>
          <w:szCs w:val="22"/>
        </w:rPr>
        <w:t xml:space="preserve">quando usado como </w:t>
      </w:r>
      <w:r w:rsidRPr="00CA09C8">
        <w:rPr>
          <w:rFonts w:eastAsiaTheme="minorHAnsi" w:cs="Lucida Sans Unicode"/>
          <w:szCs w:val="22"/>
        </w:rPr>
        <w:t xml:space="preserve">agente de cura </w:t>
      </w:r>
      <w:r w:rsidR="006270A4" w:rsidRPr="00CA09C8">
        <w:rPr>
          <w:rFonts w:eastAsiaTheme="minorHAnsi" w:cs="Lucida Sans Unicode"/>
          <w:szCs w:val="22"/>
        </w:rPr>
        <w:t xml:space="preserve"> em revestimentos de poliureia para reparos, adesivos</w:t>
      </w:r>
      <w:r w:rsidR="00716C1A" w:rsidRPr="00CA09C8">
        <w:rPr>
          <w:rFonts w:eastAsiaTheme="minorHAnsi" w:cs="Lucida Sans Unicode"/>
          <w:szCs w:val="22"/>
        </w:rPr>
        <w:t xml:space="preserve"> e elastômeros</w:t>
      </w:r>
      <w:r w:rsidR="00E5005D" w:rsidRPr="00CA09C8">
        <w:rPr>
          <w:rFonts w:eastAsiaTheme="minorHAnsi" w:cs="Lucida Sans Unicode"/>
          <w:szCs w:val="22"/>
        </w:rPr>
        <w:t xml:space="preserve">, nos quais desempenho e sustentabilidade </w:t>
      </w:r>
      <w:r w:rsidR="00A81513" w:rsidRPr="00CA09C8">
        <w:rPr>
          <w:rFonts w:eastAsiaTheme="minorHAnsi" w:cs="Lucida Sans Unicode"/>
          <w:szCs w:val="22"/>
        </w:rPr>
        <w:t>são determinantes</w:t>
      </w:r>
      <w:r w:rsidR="00A60336" w:rsidRPr="00CA09C8">
        <w:rPr>
          <w:rFonts w:eastAsiaTheme="minorHAnsi" w:cs="Lucida Sans Unicode"/>
          <w:szCs w:val="22"/>
        </w:rPr>
        <w:t>.</w:t>
      </w:r>
      <w:r w:rsidR="000D5DF4" w:rsidRPr="00CA09C8">
        <w:rPr>
          <w:rFonts w:eastAsiaTheme="minorHAnsi" w:cs="Lucida Sans Unicode"/>
          <w:szCs w:val="22"/>
        </w:rPr>
        <w:t xml:space="preserve"> </w:t>
      </w:r>
      <w:r w:rsidR="00E5005D" w:rsidRPr="00CA09C8">
        <w:rPr>
          <w:rFonts w:eastAsiaTheme="minorHAnsi" w:cs="Lucida Sans Unicode"/>
          <w:szCs w:val="22"/>
        </w:rPr>
        <w:t xml:space="preserve"> </w:t>
      </w:r>
      <w:r w:rsidR="00F02D30" w:rsidRPr="00CA09C8">
        <w:rPr>
          <w:rFonts w:eastAsiaTheme="minorHAnsi" w:cs="Lucida Sans Unicode"/>
          <w:szCs w:val="22"/>
        </w:rPr>
        <w:t xml:space="preserve"> </w:t>
      </w:r>
    </w:p>
    <w:p w14:paraId="3A7AEE76" w14:textId="77777777" w:rsidR="00BF5257" w:rsidRPr="005E055A" w:rsidRDefault="00BF5257" w:rsidP="00BF5257">
      <w:pPr>
        <w:pStyle w:val="PargrafodaLista"/>
        <w:rPr>
          <w:rFonts w:eastAsiaTheme="minorHAnsi" w:cs="Lucida Sans Unicode"/>
          <w:b/>
          <w:bCs/>
          <w:szCs w:val="22"/>
        </w:rPr>
      </w:pPr>
    </w:p>
    <w:p w14:paraId="191AFE2F" w14:textId="501681C6" w:rsidR="00BF5257" w:rsidRPr="00004AC6" w:rsidRDefault="00A60336" w:rsidP="007A2C26">
      <w:pPr>
        <w:pStyle w:val="PargrafodaLista"/>
        <w:numPr>
          <w:ilvl w:val="0"/>
          <w:numId w:val="42"/>
        </w:numPr>
        <w:rPr>
          <w:rStyle w:val="ui-provider"/>
          <w:rFonts w:eastAsiaTheme="minorEastAsia" w:cs="Lucida Sans Unicode"/>
          <w:szCs w:val="22"/>
        </w:rPr>
      </w:pPr>
      <w:r w:rsidRPr="00554213">
        <w:rPr>
          <w:rStyle w:val="Forte"/>
          <w:rFonts w:cs="Lucida Sans Unicode"/>
          <w:szCs w:val="22"/>
        </w:rPr>
        <w:t>Amplo leque de produto</w:t>
      </w:r>
      <w:r w:rsidR="00A81513" w:rsidRPr="00554213">
        <w:rPr>
          <w:rStyle w:val="Forte"/>
          <w:rFonts w:cs="Lucida Sans Unicode"/>
          <w:szCs w:val="22"/>
        </w:rPr>
        <w:t>s</w:t>
      </w:r>
      <w:r w:rsidRPr="00554213">
        <w:rPr>
          <w:rStyle w:val="Forte"/>
          <w:rFonts w:cs="Lucida Sans Unicode"/>
          <w:szCs w:val="22"/>
        </w:rPr>
        <w:t xml:space="preserve"> eCO:</w:t>
      </w:r>
      <w:r w:rsidR="00BF5257" w:rsidRPr="00554213">
        <w:rPr>
          <w:rStyle w:val="ui-provider"/>
          <w:rFonts w:cs="Lucida Sans Unicode"/>
          <w:szCs w:val="22"/>
        </w:rPr>
        <w:t xml:space="preserve"> </w:t>
      </w:r>
      <w:r w:rsidRPr="00554213">
        <w:rPr>
          <w:rStyle w:val="ui-provider"/>
          <w:rFonts w:cs="Lucida Sans Unicode"/>
          <w:szCs w:val="22"/>
        </w:rPr>
        <w:t xml:space="preserve">DYNACOLL eCO </w:t>
      </w:r>
      <w:r w:rsidR="00CA55D5" w:rsidRPr="00554213">
        <w:rPr>
          <w:rStyle w:val="ui-provider"/>
          <w:rFonts w:cs="Lucida Sans Unicode"/>
          <w:szCs w:val="22"/>
        </w:rPr>
        <w:t xml:space="preserve">amplia </w:t>
      </w:r>
      <w:r w:rsidRPr="00554213">
        <w:rPr>
          <w:rStyle w:val="ui-provider"/>
          <w:rFonts w:cs="Lucida Sans Unicode"/>
          <w:szCs w:val="22"/>
        </w:rPr>
        <w:t>a linha de produtos com certificação ISSC-PLUS</w:t>
      </w:r>
      <w:r w:rsidR="00CA55D5" w:rsidRPr="00554213">
        <w:rPr>
          <w:rStyle w:val="ui-provider"/>
          <w:rFonts w:cs="Lucida Sans Unicode"/>
          <w:szCs w:val="22"/>
        </w:rPr>
        <w:t xml:space="preserve"> da Evonik</w:t>
      </w:r>
      <w:r w:rsidRPr="00554213">
        <w:rPr>
          <w:rStyle w:val="ui-provider"/>
          <w:rFonts w:cs="Lucida Sans Unicode"/>
          <w:szCs w:val="22"/>
        </w:rPr>
        <w:t xml:space="preserve">, assegurando </w:t>
      </w:r>
      <w:r w:rsidR="007A2C26" w:rsidRPr="00554213">
        <w:rPr>
          <w:rStyle w:val="ui-provider"/>
          <w:rFonts w:cs="Lucida Sans Unicode"/>
          <w:szCs w:val="22"/>
        </w:rPr>
        <w:t xml:space="preserve">a rastreabilidade exata e completa das matérias-primas sustentáveis. </w:t>
      </w:r>
    </w:p>
    <w:p w14:paraId="511D6D57" w14:textId="77777777" w:rsidR="00CA09C8" w:rsidRPr="00CA09C8" w:rsidRDefault="00CA09C8" w:rsidP="00CA09C8">
      <w:pPr>
        <w:rPr>
          <w:rStyle w:val="ui-provider"/>
          <w:rFonts w:eastAsiaTheme="minorEastAsia" w:cs="Lucida Sans Unicode"/>
          <w:szCs w:val="22"/>
        </w:rPr>
      </w:pPr>
    </w:p>
    <w:p w14:paraId="43246128" w14:textId="75722788" w:rsidR="00004AC6" w:rsidRPr="00004AC6" w:rsidRDefault="00004AC6" w:rsidP="00004AC6">
      <w:pPr>
        <w:pStyle w:val="PargrafodaLista"/>
        <w:numPr>
          <w:ilvl w:val="0"/>
          <w:numId w:val="42"/>
        </w:numPr>
        <w:rPr>
          <w:rFonts w:eastAsiaTheme="minorEastAsia" w:cs="Lucida Sans Unicode"/>
          <w:szCs w:val="22"/>
        </w:rPr>
      </w:pPr>
      <w:r>
        <w:rPr>
          <w:rStyle w:val="ui-provider"/>
          <w:rFonts w:eastAsiaTheme="minorEastAsia" w:cs="Lucida Sans Unicode"/>
          <w:szCs w:val="22"/>
        </w:rPr>
        <w:t xml:space="preserve">Monômeros de metacrilato certificados e com pegada de carbono mais baixa: </w:t>
      </w:r>
      <w:r w:rsidR="005E055A">
        <w:rPr>
          <w:rStyle w:val="ui-provider"/>
          <w:rFonts w:eastAsiaTheme="minorEastAsia" w:cs="Lucida Sans Unicode"/>
          <w:szCs w:val="22"/>
        </w:rPr>
        <w:t>a</w:t>
      </w:r>
      <w:r>
        <w:rPr>
          <w:rStyle w:val="ui-provider"/>
          <w:rFonts w:eastAsiaTheme="minorEastAsia" w:cs="Lucida Sans Unicode"/>
          <w:szCs w:val="22"/>
        </w:rPr>
        <w:t xml:space="preserve"> linha VISIOMER</w:t>
      </w:r>
      <w:r w:rsidRPr="00554213">
        <w:rPr>
          <w:rFonts w:eastAsiaTheme="minorHAnsi" w:cs="Lucida Sans Unicode"/>
          <w:szCs w:val="22"/>
        </w:rPr>
        <w:t>®</w:t>
      </w:r>
      <w:r>
        <w:rPr>
          <w:rStyle w:val="ui-provider"/>
          <w:rFonts w:eastAsiaTheme="minorEastAsia" w:cs="Lucida Sans Unicode"/>
          <w:szCs w:val="22"/>
        </w:rPr>
        <w:t xml:space="preserve"> Terra, certificada </w:t>
      </w:r>
      <w:r>
        <w:rPr>
          <w:rStyle w:val="ui-provider"/>
          <w:rFonts w:eastAsiaTheme="minorEastAsia" w:cs="Lucida Sans Unicode"/>
          <w:szCs w:val="22"/>
        </w:rPr>
        <w:lastRenderedPageBreak/>
        <w:t xml:space="preserve">segundo o padrão internacional ASTM D 6866, apresenta teor de </w:t>
      </w:r>
      <w:proofErr w:type="spellStart"/>
      <w:r>
        <w:rPr>
          <w:rStyle w:val="ui-provider"/>
          <w:rFonts w:eastAsiaTheme="minorEastAsia" w:cs="Lucida Sans Unicode"/>
          <w:szCs w:val="22"/>
        </w:rPr>
        <w:t>biocarbono</w:t>
      </w:r>
      <w:proofErr w:type="spellEnd"/>
      <w:r>
        <w:rPr>
          <w:rStyle w:val="ui-provider"/>
          <w:rFonts w:eastAsiaTheme="minorEastAsia" w:cs="Lucida Sans Unicode"/>
          <w:szCs w:val="22"/>
        </w:rPr>
        <w:t xml:space="preserve"> de até 85%. </w:t>
      </w:r>
      <w:r w:rsidRPr="00004AC6">
        <w:t>Os produtos oferecem componentes sustentáveis e ambientalmente amigáveis para polímeros de alta performance.</w:t>
      </w:r>
    </w:p>
    <w:p w14:paraId="0BB30FE1" w14:textId="77777777" w:rsidR="00004AC6" w:rsidRPr="00004AC6" w:rsidRDefault="00004AC6" w:rsidP="00004AC6">
      <w:pPr>
        <w:rPr>
          <w:rStyle w:val="ui-provider"/>
          <w:rFonts w:eastAsiaTheme="minorHAnsi" w:cs="Lucida Sans Unicode"/>
          <w:b/>
          <w:bCs/>
          <w:szCs w:val="22"/>
        </w:rPr>
      </w:pPr>
    </w:p>
    <w:p w14:paraId="76932FE2" w14:textId="7716AC53" w:rsidR="00BF5257" w:rsidRPr="00554213" w:rsidRDefault="009606A8" w:rsidP="00CE30B5">
      <w:pPr>
        <w:pStyle w:val="PargrafodaLista"/>
        <w:numPr>
          <w:ilvl w:val="0"/>
          <w:numId w:val="42"/>
        </w:numPr>
        <w:rPr>
          <w:rStyle w:val="ui-provider"/>
          <w:rFonts w:eastAsiaTheme="minorHAnsi" w:cs="Lucida Sans Unicode"/>
          <w:b/>
          <w:bCs/>
          <w:szCs w:val="22"/>
        </w:rPr>
      </w:pPr>
      <w:r w:rsidRPr="00554213">
        <w:rPr>
          <w:rStyle w:val="ui-provider"/>
          <w:rFonts w:eastAsiaTheme="minorHAnsi" w:cs="Lucida Sans Unicode"/>
          <w:b/>
          <w:bCs/>
          <w:szCs w:val="22"/>
        </w:rPr>
        <w:t xml:space="preserve">Promotores de adesão </w:t>
      </w:r>
      <w:r w:rsidR="00122DA9" w:rsidRPr="00554213">
        <w:rPr>
          <w:rStyle w:val="ui-provider"/>
          <w:rFonts w:eastAsiaTheme="minorHAnsi" w:cs="Lucida Sans Unicode"/>
          <w:b/>
          <w:bCs/>
          <w:szCs w:val="22"/>
        </w:rPr>
        <w:t xml:space="preserve">com </w:t>
      </w:r>
      <w:proofErr w:type="spellStart"/>
      <w:r w:rsidR="00122DA9" w:rsidRPr="00554213">
        <w:rPr>
          <w:rStyle w:val="ui-provider"/>
          <w:rFonts w:eastAsiaTheme="minorHAnsi" w:cs="Lucida Sans Unicode"/>
          <w:b/>
          <w:bCs/>
          <w:szCs w:val="22"/>
        </w:rPr>
        <w:t>e</w:t>
      </w:r>
      <w:r w:rsidR="00ED6833" w:rsidRPr="00554213">
        <w:rPr>
          <w:rStyle w:val="ui-provider"/>
          <w:rFonts w:eastAsiaTheme="minorHAnsi" w:cs="Lucida Sans Unicode"/>
          <w:b/>
          <w:bCs/>
          <w:szCs w:val="22"/>
        </w:rPr>
        <w:t>tó</w:t>
      </w:r>
      <w:r w:rsidR="00122DA9" w:rsidRPr="00554213">
        <w:rPr>
          <w:rStyle w:val="ui-provider"/>
          <w:rFonts w:eastAsiaTheme="minorHAnsi" w:cs="Lucida Sans Unicode"/>
          <w:b/>
          <w:bCs/>
          <w:szCs w:val="22"/>
        </w:rPr>
        <w:t>xi</w:t>
      </w:r>
      <w:proofErr w:type="spellEnd"/>
      <w:r w:rsidR="00ED6833" w:rsidRPr="00554213">
        <w:rPr>
          <w:rStyle w:val="ui-provider"/>
          <w:rFonts w:eastAsiaTheme="minorHAnsi" w:cs="Lucida Sans Unicode"/>
          <w:b/>
          <w:bCs/>
          <w:szCs w:val="22"/>
        </w:rPr>
        <w:t xml:space="preserve"> </w:t>
      </w:r>
      <w:r w:rsidR="00122DA9" w:rsidRPr="00554213">
        <w:rPr>
          <w:rStyle w:val="ui-provider"/>
          <w:rFonts w:eastAsiaTheme="minorHAnsi" w:cs="Lucida Sans Unicode"/>
          <w:b/>
          <w:bCs/>
          <w:szCs w:val="22"/>
        </w:rPr>
        <w:t xml:space="preserve">silano </w:t>
      </w:r>
      <w:r w:rsidRPr="00554213">
        <w:rPr>
          <w:rStyle w:val="ui-provider"/>
          <w:rFonts w:eastAsiaTheme="minorHAnsi" w:cs="Lucida Sans Unicode"/>
          <w:b/>
          <w:bCs/>
          <w:szCs w:val="22"/>
        </w:rPr>
        <w:t xml:space="preserve">ambientalmente amigáveis </w:t>
      </w:r>
      <w:r w:rsidR="0046723C" w:rsidRPr="00554213">
        <w:rPr>
          <w:rStyle w:val="ui-provider"/>
          <w:rFonts w:eastAsiaTheme="minorHAnsi" w:cs="Lucida Sans Unicode"/>
          <w:szCs w:val="22"/>
        </w:rPr>
        <w:t xml:space="preserve">O VPS SIVO 350-1 mostra excelentes propriedades </w:t>
      </w:r>
      <w:r w:rsidR="0052153A" w:rsidRPr="00554213">
        <w:rPr>
          <w:rStyle w:val="ui-provider"/>
          <w:rFonts w:eastAsiaTheme="minorHAnsi" w:cs="Lucida Sans Unicode"/>
          <w:szCs w:val="22"/>
        </w:rPr>
        <w:t xml:space="preserve">mecânicas e </w:t>
      </w:r>
      <w:r w:rsidR="0046723C" w:rsidRPr="00554213">
        <w:rPr>
          <w:rStyle w:val="ui-provider"/>
          <w:rFonts w:eastAsiaTheme="minorHAnsi" w:cs="Lucida Sans Unicode"/>
          <w:szCs w:val="22"/>
        </w:rPr>
        <w:t>de adesão</w:t>
      </w:r>
      <w:r w:rsidR="0052153A" w:rsidRPr="00554213">
        <w:rPr>
          <w:rStyle w:val="ui-provider"/>
          <w:rFonts w:eastAsiaTheme="minorHAnsi" w:cs="Lucida Sans Unicode"/>
          <w:szCs w:val="22"/>
        </w:rPr>
        <w:t xml:space="preserve"> aliadas a boa flexibilidade em </w:t>
      </w:r>
      <w:proofErr w:type="spellStart"/>
      <w:r w:rsidR="0052153A" w:rsidRPr="00554213">
        <w:rPr>
          <w:rStyle w:val="ui-provider"/>
          <w:rFonts w:eastAsiaTheme="minorHAnsi" w:cs="Lucida Sans Unicode"/>
          <w:szCs w:val="22"/>
        </w:rPr>
        <w:t>SMP</w:t>
      </w:r>
      <w:r w:rsidR="00CE30B5" w:rsidRPr="00554213">
        <w:rPr>
          <w:rStyle w:val="ui-provider"/>
          <w:rFonts w:eastAsiaTheme="minorHAnsi" w:cs="Lucida Sans Unicode"/>
          <w:szCs w:val="22"/>
        </w:rPr>
        <w:t>s</w:t>
      </w:r>
      <w:proofErr w:type="spellEnd"/>
      <w:r w:rsidR="0052153A" w:rsidRPr="00554213">
        <w:rPr>
          <w:rStyle w:val="ui-provider"/>
          <w:rFonts w:eastAsiaTheme="minorHAnsi" w:cs="Lucida Sans Unicode"/>
          <w:szCs w:val="22"/>
        </w:rPr>
        <w:t xml:space="preserve"> curado</w:t>
      </w:r>
      <w:r w:rsidR="00CE30B5" w:rsidRPr="00554213">
        <w:rPr>
          <w:rStyle w:val="ui-provider"/>
          <w:rFonts w:eastAsiaTheme="minorHAnsi" w:cs="Lucida Sans Unicode"/>
          <w:szCs w:val="22"/>
        </w:rPr>
        <w:t>s</w:t>
      </w:r>
      <w:r w:rsidR="0052153A" w:rsidRPr="00554213">
        <w:rPr>
          <w:rStyle w:val="ui-provider"/>
          <w:rFonts w:eastAsiaTheme="minorHAnsi" w:cs="Lucida Sans Unicode"/>
          <w:szCs w:val="22"/>
        </w:rPr>
        <w:t xml:space="preserve"> e sistemas de silicone como, por exempl</w:t>
      </w:r>
      <w:r w:rsidR="00800BB8" w:rsidRPr="00554213">
        <w:rPr>
          <w:rStyle w:val="ui-provider"/>
          <w:rFonts w:eastAsiaTheme="minorHAnsi" w:cs="Lucida Sans Unicode"/>
          <w:szCs w:val="22"/>
        </w:rPr>
        <w:t>o</w:t>
      </w:r>
      <w:r w:rsidR="0052153A" w:rsidRPr="00554213">
        <w:rPr>
          <w:rStyle w:val="ui-provider"/>
          <w:rFonts w:eastAsiaTheme="minorHAnsi" w:cs="Lucida Sans Unicode"/>
          <w:szCs w:val="22"/>
        </w:rPr>
        <w:t>, adesivos parquet</w:t>
      </w:r>
      <w:r w:rsidR="00800BB8" w:rsidRPr="00554213">
        <w:rPr>
          <w:rStyle w:val="ui-provider"/>
          <w:rFonts w:eastAsiaTheme="minorHAnsi" w:cs="Lucida Sans Unicode"/>
          <w:szCs w:val="22"/>
        </w:rPr>
        <w:t xml:space="preserve"> duros</w:t>
      </w:r>
      <w:r w:rsidR="0052153A" w:rsidRPr="00554213">
        <w:rPr>
          <w:rStyle w:val="ui-provider"/>
          <w:rFonts w:eastAsiaTheme="minorHAnsi" w:cs="Lucida Sans Unicode"/>
          <w:szCs w:val="22"/>
        </w:rPr>
        <w:t xml:space="preserve">. </w:t>
      </w:r>
      <w:r w:rsidR="0046723C" w:rsidRPr="00554213">
        <w:rPr>
          <w:rStyle w:val="ui-provider"/>
          <w:rFonts w:eastAsiaTheme="minorHAnsi" w:cs="Lucida Sans Unicode"/>
          <w:szCs w:val="22"/>
        </w:rPr>
        <w:t xml:space="preserve"> </w:t>
      </w:r>
    </w:p>
    <w:p w14:paraId="07A0DA3B" w14:textId="77777777" w:rsidR="00BF5257" w:rsidRPr="00554213" w:rsidRDefault="00BF5257" w:rsidP="00BF5257">
      <w:pPr>
        <w:pStyle w:val="PargrafodaLista"/>
        <w:rPr>
          <w:rStyle w:val="ui-provider"/>
          <w:rFonts w:eastAsiaTheme="minorHAnsi" w:cs="Lucida Sans Unicode"/>
          <w:b/>
          <w:bCs/>
          <w:szCs w:val="22"/>
        </w:rPr>
      </w:pPr>
    </w:p>
    <w:p w14:paraId="40E0B6EA" w14:textId="696DAF73" w:rsidR="00BF5257" w:rsidRPr="00554213" w:rsidRDefault="00CE30B5" w:rsidP="00405048">
      <w:pPr>
        <w:pStyle w:val="PargrafodaLista"/>
        <w:numPr>
          <w:ilvl w:val="0"/>
          <w:numId w:val="42"/>
        </w:numPr>
        <w:rPr>
          <w:rStyle w:val="ui-provider"/>
          <w:rFonts w:eastAsiaTheme="minorHAnsi" w:cs="Lucida Sans Unicode"/>
          <w:b/>
          <w:bCs/>
          <w:szCs w:val="22"/>
        </w:rPr>
      </w:pPr>
      <w:r w:rsidRPr="00554213">
        <w:rPr>
          <w:rStyle w:val="ui-provider"/>
          <w:rFonts w:eastAsiaTheme="minorHAnsi" w:cs="Lucida Sans Unicode"/>
          <w:b/>
          <w:bCs/>
          <w:szCs w:val="22"/>
        </w:rPr>
        <w:t>Modernos revestimentos anticorrosão:</w:t>
      </w:r>
      <w:r w:rsidR="00BF5257" w:rsidRPr="00554213">
        <w:rPr>
          <w:rStyle w:val="ui-provider"/>
          <w:rFonts w:eastAsiaTheme="minorHAnsi" w:cs="Lucida Sans Unicode"/>
          <w:szCs w:val="22"/>
        </w:rPr>
        <w:t xml:space="preserve"> </w:t>
      </w:r>
      <w:r w:rsidRPr="00554213">
        <w:rPr>
          <w:rFonts w:cs="Lucida Sans Unicode"/>
          <w:szCs w:val="22"/>
        </w:rPr>
        <w:t xml:space="preserve">O produto VPS SIVO 240 </w:t>
      </w:r>
      <w:r w:rsidR="008037D1" w:rsidRPr="00554213">
        <w:rPr>
          <w:rFonts w:cs="Lucida Sans Unicode"/>
          <w:szCs w:val="22"/>
        </w:rPr>
        <w:t>é um aditivo 2</w:t>
      </w:r>
      <w:r w:rsidR="005261F7" w:rsidRPr="00554213">
        <w:rPr>
          <w:rFonts w:cs="Lucida Sans Unicode"/>
          <w:szCs w:val="22"/>
        </w:rPr>
        <w:t xml:space="preserve"> </w:t>
      </w:r>
      <w:r w:rsidR="008037D1" w:rsidRPr="00554213">
        <w:rPr>
          <w:rFonts w:cs="Lucida Sans Unicode"/>
          <w:szCs w:val="22"/>
        </w:rPr>
        <w:t>em</w:t>
      </w:r>
      <w:r w:rsidR="005261F7" w:rsidRPr="00554213">
        <w:rPr>
          <w:rFonts w:cs="Lucida Sans Unicode"/>
          <w:szCs w:val="22"/>
        </w:rPr>
        <w:t xml:space="preserve"> </w:t>
      </w:r>
      <w:r w:rsidR="008037D1" w:rsidRPr="00554213">
        <w:rPr>
          <w:rFonts w:cs="Lucida Sans Unicode"/>
          <w:szCs w:val="22"/>
        </w:rPr>
        <w:t xml:space="preserve">1 que oferece </w:t>
      </w:r>
      <w:r w:rsidR="005261F7" w:rsidRPr="00554213">
        <w:rPr>
          <w:rFonts w:cs="Lucida Sans Unicode"/>
          <w:szCs w:val="22"/>
        </w:rPr>
        <w:t>proteção de longa duração e facilita o processamento de tintas com solvente o/a ou sem solvente</w:t>
      </w:r>
      <w:r w:rsidR="00A30E4A" w:rsidRPr="00554213">
        <w:rPr>
          <w:rFonts w:cs="Lucida Sans Unicode"/>
          <w:szCs w:val="22"/>
        </w:rPr>
        <w:t>, reduzindo o teor de VOCs e tornando-as mais sustentáveis.</w:t>
      </w:r>
    </w:p>
    <w:p w14:paraId="07D612AB" w14:textId="77777777" w:rsidR="00BF5257" w:rsidRPr="00554213" w:rsidRDefault="00BF5257" w:rsidP="00BF5257">
      <w:pPr>
        <w:pStyle w:val="PargrafodaLista"/>
        <w:rPr>
          <w:rStyle w:val="ui-provider"/>
          <w:rFonts w:eastAsiaTheme="minorHAnsi" w:cs="Lucida Sans Unicode"/>
          <w:b/>
          <w:bCs/>
          <w:szCs w:val="22"/>
        </w:rPr>
      </w:pPr>
    </w:p>
    <w:p w14:paraId="3A96CD90" w14:textId="552B28DD" w:rsidR="00BF5257" w:rsidRPr="00554213" w:rsidRDefault="00405048" w:rsidP="007C019E">
      <w:pPr>
        <w:rPr>
          <w:rFonts w:cs="Lucida Sans Unicode"/>
          <w:bCs/>
          <w:szCs w:val="22"/>
        </w:rPr>
      </w:pPr>
      <w:r w:rsidRPr="00554213">
        <w:rPr>
          <w:rFonts w:cs="Lucida Sans Unicode"/>
          <w:bCs/>
          <w:szCs w:val="22"/>
        </w:rPr>
        <w:t>Além de destacar seu</w:t>
      </w:r>
      <w:r w:rsidR="00EB12CC" w:rsidRPr="00554213">
        <w:rPr>
          <w:rFonts w:cs="Lucida Sans Unicode"/>
          <w:bCs/>
          <w:szCs w:val="22"/>
        </w:rPr>
        <w:t>s</w:t>
      </w:r>
      <w:r w:rsidRPr="00554213">
        <w:rPr>
          <w:rFonts w:cs="Lucida Sans Unicode"/>
          <w:bCs/>
          <w:szCs w:val="22"/>
        </w:rPr>
        <w:t xml:space="preserve"> novos produtos</w:t>
      </w:r>
      <w:r w:rsidR="009B4642" w:rsidRPr="00554213">
        <w:rPr>
          <w:rFonts w:cs="Lucida Sans Unicode"/>
          <w:bCs/>
          <w:szCs w:val="22"/>
        </w:rPr>
        <w:t xml:space="preserve">, a Evonik também lançou </w:t>
      </w:r>
      <w:r w:rsidR="00B00110" w:rsidRPr="00554213">
        <w:rPr>
          <w:rFonts w:cs="Lucida Sans Unicode"/>
          <w:bCs/>
          <w:szCs w:val="22"/>
        </w:rPr>
        <w:t>a</w:t>
      </w:r>
      <w:r w:rsidR="009B4642" w:rsidRPr="00554213">
        <w:rPr>
          <w:rFonts w:cs="Lucida Sans Unicode"/>
          <w:bCs/>
          <w:szCs w:val="22"/>
        </w:rPr>
        <w:t xml:space="preserve"> </w:t>
      </w:r>
      <w:r w:rsidR="00B00110" w:rsidRPr="00554213">
        <w:rPr>
          <w:rFonts w:cs="Lucida Sans Unicode"/>
          <w:bCs/>
          <w:szCs w:val="22"/>
        </w:rPr>
        <w:t>última</w:t>
      </w:r>
      <w:r w:rsidR="009B4642" w:rsidRPr="00554213">
        <w:rPr>
          <w:rFonts w:cs="Lucida Sans Unicode"/>
          <w:bCs/>
          <w:szCs w:val="22"/>
        </w:rPr>
        <w:t xml:space="preserve"> edição </w:t>
      </w:r>
      <w:r w:rsidR="007C019E" w:rsidRPr="00554213">
        <w:rPr>
          <w:rFonts w:cs="Lucida Sans Unicode"/>
          <w:bCs/>
          <w:szCs w:val="22"/>
        </w:rPr>
        <w:t>de seu periódico</w:t>
      </w:r>
      <w:r w:rsidR="009B4642" w:rsidRPr="00554213">
        <w:rPr>
          <w:rFonts w:cs="Lucida Sans Unicode"/>
          <w:bCs/>
          <w:szCs w:val="22"/>
        </w:rPr>
        <w:t xml:space="preserve"> digital “</w:t>
      </w:r>
      <w:proofErr w:type="spellStart"/>
      <w:r w:rsidR="009B4642" w:rsidRPr="00554213">
        <w:rPr>
          <w:rFonts w:cs="Lucida Sans Unicode"/>
          <w:bCs/>
          <w:szCs w:val="22"/>
        </w:rPr>
        <w:t>Coatings</w:t>
      </w:r>
      <w:proofErr w:type="spellEnd"/>
      <w:r w:rsidR="009B4642" w:rsidRPr="00554213">
        <w:rPr>
          <w:rFonts w:cs="Lucida Sans Unicode"/>
          <w:bCs/>
          <w:szCs w:val="22"/>
        </w:rPr>
        <w:t xml:space="preserve"> </w:t>
      </w:r>
      <w:proofErr w:type="spellStart"/>
      <w:r w:rsidR="009B4642" w:rsidRPr="00554213">
        <w:rPr>
          <w:rFonts w:cs="Lucida Sans Unicode"/>
          <w:bCs/>
          <w:szCs w:val="22"/>
        </w:rPr>
        <w:t>and</w:t>
      </w:r>
      <w:proofErr w:type="spellEnd"/>
      <w:r w:rsidR="009B4642" w:rsidRPr="00554213">
        <w:rPr>
          <w:rFonts w:cs="Lucida Sans Unicode"/>
          <w:bCs/>
          <w:szCs w:val="22"/>
        </w:rPr>
        <w:t xml:space="preserve"> </w:t>
      </w:r>
      <w:proofErr w:type="spellStart"/>
      <w:r w:rsidR="009B4642" w:rsidRPr="00554213">
        <w:rPr>
          <w:rFonts w:cs="Lucida Sans Unicode"/>
          <w:bCs/>
          <w:szCs w:val="22"/>
        </w:rPr>
        <w:t>Adhesives</w:t>
      </w:r>
      <w:proofErr w:type="spellEnd"/>
      <w:r w:rsidR="009B4642" w:rsidRPr="00554213">
        <w:rPr>
          <w:rFonts w:cs="Lucida Sans Unicode"/>
          <w:bCs/>
          <w:szCs w:val="22"/>
        </w:rPr>
        <w:t xml:space="preserve"> </w:t>
      </w:r>
      <w:proofErr w:type="spellStart"/>
      <w:r w:rsidR="009B4642" w:rsidRPr="00554213">
        <w:rPr>
          <w:rFonts w:cs="Lucida Sans Unicode"/>
          <w:bCs/>
          <w:szCs w:val="22"/>
        </w:rPr>
        <w:t>Jo</w:t>
      </w:r>
      <w:r w:rsidR="00EB12CC" w:rsidRPr="00554213">
        <w:rPr>
          <w:rFonts w:cs="Lucida Sans Unicode"/>
          <w:bCs/>
          <w:szCs w:val="22"/>
        </w:rPr>
        <w:t>u</w:t>
      </w:r>
      <w:r w:rsidR="009B4642" w:rsidRPr="00554213">
        <w:rPr>
          <w:rFonts w:cs="Lucida Sans Unicode"/>
          <w:bCs/>
          <w:szCs w:val="22"/>
        </w:rPr>
        <w:t>rnal</w:t>
      </w:r>
      <w:proofErr w:type="spellEnd"/>
      <w:r w:rsidR="009B4642" w:rsidRPr="00554213">
        <w:rPr>
          <w:rFonts w:cs="Lucida Sans Unicode"/>
          <w:bCs/>
          <w:szCs w:val="22"/>
        </w:rPr>
        <w:t>”</w:t>
      </w:r>
      <w:r w:rsidR="00EB12CC" w:rsidRPr="00554213">
        <w:rPr>
          <w:rFonts w:cs="Lucida Sans Unicode"/>
          <w:bCs/>
          <w:szCs w:val="22"/>
        </w:rPr>
        <w:t xml:space="preserve">, permitindo que os principais players da indústria descubram </w:t>
      </w:r>
      <w:r w:rsidR="000B37E4" w:rsidRPr="00554213">
        <w:rPr>
          <w:rFonts w:cs="Lucida Sans Unicode"/>
          <w:bCs/>
          <w:szCs w:val="22"/>
        </w:rPr>
        <w:t xml:space="preserve">mais produtos </w:t>
      </w:r>
      <w:r w:rsidR="007C019E" w:rsidRPr="00554213">
        <w:rPr>
          <w:rFonts w:cs="Lucida Sans Unicode"/>
          <w:bCs/>
          <w:szCs w:val="22"/>
        </w:rPr>
        <w:t>avançados</w:t>
      </w:r>
      <w:r w:rsidR="000B37E4" w:rsidRPr="00554213">
        <w:rPr>
          <w:rFonts w:cs="Lucida Sans Unicode"/>
          <w:bCs/>
          <w:szCs w:val="22"/>
        </w:rPr>
        <w:t xml:space="preserve">. </w:t>
      </w:r>
      <w:r w:rsidRPr="00554213">
        <w:rPr>
          <w:rFonts w:cs="Lucida Sans Unicode"/>
          <w:bCs/>
          <w:szCs w:val="22"/>
        </w:rPr>
        <w:t xml:space="preserve"> </w:t>
      </w:r>
    </w:p>
    <w:p w14:paraId="4658E3EE" w14:textId="77777777" w:rsidR="00BF5257" w:rsidRPr="00554213" w:rsidRDefault="00BF5257" w:rsidP="00BF5257">
      <w:pPr>
        <w:rPr>
          <w:rFonts w:cs="Lucida Sans Unicode"/>
          <w:bCs/>
          <w:szCs w:val="22"/>
        </w:rPr>
      </w:pPr>
    </w:p>
    <w:p w14:paraId="5B2CFA66" w14:textId="3B7142A5" w:rsidR="00BF5257" w:rsidRPr="00554213" w:rsidRDefault="007C019E" w:rsidP="007C019E">
      <w:pPr>
        <w:rPr>
          <w:rStyle w:val="Hyperlink"/>
          <w:rFonts w:cs="Lucida Sans Unicode"/>
          <w:szCs w:val="22"/>
        </w:rPr>
      </w:pPr>
      <w:r w:rsidRPr="00554213">
        <w:rPr>
          <w:rStyle w:val="Hyperlink"/>
          <w:rFonts w:cs="Lucida Sans Unicode"/>
          <w:szCs w:val="22"/>
        </w:rPr>
        <w:t xml:space="preserve">Para ler </w:t>
      </w:r>
      <w:r w:rsidR="00B00110" w:rsidRPr="00554213">
        <w:rPr>
          <w:rStyle w:val="Hyperlink"/>
          <w:rFonts w:cs="Lucida Sans Unicode"/>
          <w:szCs w:val="22"/>
        </w:rPr>
        <w:t>o</w:t>
      </w:r>
      <w:r w:rsidRPr="00554213">
        <w:rPr>
          <w:rStyle w:val="Hyperlink"/>
          <w:rFonts w:cs="Lucida Sans Unicode"/>
          <w:szCs w:val="22"/>
        </w:rPr>
        <w:t xml:space="preserve"> últim</w:t>
      </w:r>
      <w:r w:rsidR="00B00110" w:rsidRPr="00554213">
        <w:rPr>
          <w:rStyle w:val="Hyperlink"/>
          <w:rFonts w:cs="Lucida Sans Unicode"/>
          <w:szCs w:val="22"/>
        </w:rPr>
        <w:t>o</w:t>
      </w:r>
      <w:r w:rsidRPr="00554213">
        <w:rPr>
          <w:rStyle w:val="Hyperlink"/>
          <w:rFonts w:cs="Lucida Sans Unicode"/>
          <w:szCs w:val="22"/>
        </w:rPr>
        <w:t xml:space="preserve"> “</w:t>
      </w:r>
      <w:proofErr w:type="spellStart"/>
      <w:r w:rsidRPr="00554213">
        <w:rPr>
          <w:rStyle w:val="Hyperlink"/>
          <w:rFonts w:cs="Lucida Sans Unicode"/>
          <w:szCs w:val="22"/>
        </w:rPr>
        <w:t>Coatings</w:t>
      </w:r>
      <w:proofErr w:type="spellEnd"/>
      <w:r w:rsidRPr="00554213">
        <w:rPr>
          <w:rStyle w:val="Hyperlink"/>
          <w:rFonts w:cs="Lucida Sans Unicode"/>
          <w:szCs w:val="22"/>
        </w:rPr>
        <w:t xml:space="preserve"> &amp; </w:t>
      </w:r>
      <w:proofErr w:type="spellStart"/>
      <w:r w:rsidRPr="00554213">
        <w:rPr>
          <w:rStyle w:val="Hyperlink"/>
          <w:rFonts w:cs="Lucida Sans Unicode"/>
          <w:szCs w:val="22"/>
        </w:rPr>
        <w:t>Adhesives</w:t>
      </w:r>
      <w:proofErr w:type="spellEnd"/>
      <w:r w:rsidRPr="00554213">
        <w:rPr>
          <w:rStyle w:val="Hyperlink"/>
          <w:rFonts w:cs="Lucida Sans Unicode"/>
          <w:szCs w:val="22"/>
        </w:rPr>
        <w:t xml:space="preserve"> </w:t>
      </w:r>
      <w:proofErr w:type="spellStart"/>
      <w:r w:rsidRPr="00554213">
        <w:rPr>
          <w:rStyle w:val="Hyperlink"/>
          <w:rFonts w:cs="Lucida Sans Unicode"/>
          <w:szCs w:val="22"/>
        </w:rPr>
        <w:t>Journal</w:t>
      </w:r>
      <w:proofErr w:type="spellEnd"/>
      <w:r w:rsidRPr="00554213">
        <w:rPr>
          <w:rStyle w:val="Hyperlink"/>
          <w:rFonts w:cs="Lucida Sans Unicode"/>
          <w:szCs w:val="22"/>
        </w:rPr>
        <w:t>”, acesse:</w:t>
      </w:r>
      <w:r w:rsidR="00BF5257" w:rsidRPr="00554213">
        <w:rPr>
          <w:rStyle w:val="Hyperlink"/>
          <w:rFonts w:cs="Lucida Sans Unicode"/>
          <w:szCs w:val="22"/>
        </w:rPr>
        <w:t xml:space="preserve"> </w:t>
      </w:r>
      <w:hyperlink r:id="rId12" w:history="1">
        <w:r w:rsidRPr="00554213">
          <w:rPr>
            <w:rStyle w:val="Hyperlink"/>
            <w:rFonts w:cs="Lucida Sans Unicode"/>
            <w:szCs w:val="22"/>
          </w:rPr>
          <w:t>https://coatings-and-adhesives-journal.evonik.com</w:t>
        </w:r>
      </w:hyperlink>
    </w:p>
    <w:p w14:paraId="678F0C32" w14:textId="77777777" w:rsidR="00BF5257" w:rsidRPr="00554213" w:rsidRDefault="00BF5257" w:rsidP="00BF5257">
      <w:pPr>
        <w:rPr>
          <w:rStyle w:val="Hyperlink"/>
          <w:rFonts w:cs="Lucida Sans Unicode"/>
          <w:szCs w:val="22"/>
        </w:rPr>
      </w:pPr>
    </w:p>
    <w:p w14:paraId="64F61300" w14:textId="77777777" w:rsidR="00BE4DCD" w:rsidRPr="00554213" w:rsidRDefault="00BE4DCD" w:rsidP="00BE4DCD">
      <w:pPr>
        <w:pStyle w:val="Ttulo"/>
        <w:rPr>
          <w:rFonts w:cs="Lucida Sans Unicode"/>
          <w:sz w:val="22"/>
          <w:szCs w:val="22"/>
        </w:rPr>
      </w:pPr>
    </w:p>
    <w:p w14:paraId="3546463E" w14:textId="77777777" w:rsidR="00AD4B8F" w:rsidRPr="00554213" w:rsidRDefault="00AD4B8F" w:rsidP="00BE4DCD">
      <w:pPr>
        <w:rPr>
          <w:rFonts w:cs="Lucida Sans Unicode"/>
          <w:szCs w:val="22"/>
        </w:rPr>
      </w:pPr>
    </w:p>
    <w:p w14:paraId="40F7C2C1" w14:textId="1DE60E92" w:rsidR="00F5203F" w:rsidRPr="00554213" w:rsidRDefault="00F5203F" w:rsidP="001B2244">
      <w:pPr>
        <w:rPr>
          <w:rFonts w:cs="Lucida Sans Unicode"/>
          <w:szCs w:val="22"/>
        </w:rPr>
      </w:pPr>
    </w:p>
    <w:p w14:paraId="1DC9CA49" w14:textId="616224CA" w:rsidR="00F81830" w:rsidRPr="00554213" w:rsidRDefault="00F81830" w:rsidP="001B2244">
      <w:pPr>
        <w:rPr>
          <w:rFonts w:cs="Lucida Sans Unicode"/>
          <w:szCs w:val="22"/>
        </w:rPr>
      </w:pPr>
    </w:p>
    <w:p w14:paraId="1891BC10" w14:textId="77777777" w:rsidR="00454DFD" w:rsidRPr="00554213" w:rsidRDefault="00454DFD" w:rsidP="00B310DD">
      <w:pPr>
        <w:spacing w:line="220" w:lineRule="exact"/>
        <w:outlineLvl w:val="0"/>
        <w:rPr>
          <w:rStyle w:val="tw4winMark"/>
          <w:rFonts w:ascii="Lucida Sans Unicode" w:eastAsia="Lucida Sans Unicode" w:hAnsi="Lucida Sans Unicode" w:cs="Lucida Sans Unicode"/>
          <w:noProof w:val="0"/>
          <w:color w:val="auto"/>
          <w:sz w:val="22"/>
          <w:szCs w:val="22"/>
        </w:rPr>
      </w:pPr>
      <w:bookmarkStart w:id="0" w:name="WfTU"/>
    </w:p>
    <w:p w14:paraId="25B7013C" w14:textId="78B71D68" w:rsidR="00004444" w:rsidRPr="00554213" w:rsidRDefault="00004444" w:rsidP="00454DFD">
      <w:pPr>
        <w:spacing w:line="220" w:lineRule="exact"/>
        <w:outlineLvl w:val="0"/>
        <w:rPr>
          <w:rFonts w:eastAsia="Lucida Sans Unicode" w:cs="Lucida Sans Unicode"/>
          <w:b/>
          <w:sz w:val="18"/>
          <w:szCs w:val="18"/>
          <w:bdr w:val="nil"/>
        </w:rPr>
      </w:pPr>
      <w:bookmarkStart w:id="1" w:name="WfNextSeg"/>
      <w:bookmarkEnd w:id="0"/>
      <w:r w:rsidRPr="00554213">
        <w:rPr>
          <w:rFonts w:eastAsia="Lucida Sans Unicode" w:cs="Lucida Sans Unicode"/>
          <w:b/>
          <w:sz w:val="18"/>
          <w:szCs w:val="18"/>
          <w:bdr w:val="nil"/>
        </w:rPr>
        <w:t>Informações da empresa</w:t>
      </w:r>
    </w:p>
    <w:p w14:paraId="21668900" w14:textId="3D176F4A" w:rsidR="00B310DD" w:rsidRDefault="00B310DD" w:rsidP="00454DFD">
      <w:pPr>
        <w:spacing w:line="220" w:lineRule="exact"/>
        <w:outlineLvl w:val="0"/>
        <w:rPr>
          <w:rFonts w:eastAsia="Lucida Sans Unicode" w:cs="Lucida Sans Unicode"/>
          <w:bCs/>
          <w:sz w:val="18"/>
          <w:szCs w:val="18"/>
          <w:bdr w:val="nil"/>
        </w:rPr>
      </w:pPr>
      <w:r w:rsidRPr="00554213">
        <w:rPr>
          <w:rFonts w:eastAsia="Lucida Sans Unicode" w:cs="Lucida Sans Unicode"/>
          <w:bCs/>
          <w:sz w:val="18"/>
          <w:szCs w:val="18"/>
          <w:bdr w:val="nil"/>
        </w:rPr>
        <w:t>A empresa atua em mais de 100 países no mundo inteiro.</w:t>
      </w:r>
      <w:bookmarkEnd w:id="1"/>
      <w:r w:rsidRPr="00554213">
        <w:rPr>
          <w:rFonts w:eastAsia="Lucida Sans Unicode" w:cs="Lucida Sans Unicode"/>
          <w:bCs/>
          <w:sz w:val="18"/>
          <w:szCs w:val="18"/>
          <w:bdr w:val="nil"/>
        </w:rPr>
        <w:t xml:space="preserve"> Em 2022, registrou vendas de 18,5 bilhões de e</w:t>
      </w:r>
      <w:r w:rsidRPr="009D57E3">
        <w:rPr>
          <w:rFonts w:eastAsia="Lucida Sans Unicode" w:cs="Lucida Sans Unicode"/>
          <w:bCs/>
          <w:sz w:val="18"/>
          <w:szCs w:val="18"/>
          <w:bdr w:val="nil"/>
        </w:rPr>
        <w:t>u</w:t>
      </w:r>
      <w:r w:rsidRPr="00554213">
        <w:rPr>
          <w:rFonts w:eastAsia="Lucida Sans Unicode" w:cs="Lucida Sans Unicode"/>
          <w:bCs/>
          <w:sz w:val="18"/>
          <w:szCs w:val="18"/>
          <w:bdr w:val="nil"/>
        </w:rPr>
        <w:t xml:space="preserve">ros e um lucro operacional (EBITDA ajustado) de 2,49 bilhões de euros. A Evonik vai muito além da química para criar soluções inovadoras, lucrativas e sustentáveis para seus clientes. Cerca de 34.000 colaboradores trabalham juntos em prol de um objetivo comum: melhorar a vida das pessoas hoje e no futuro. </w:t>
      </w:r>
    </w:p>
    <w:p w14:paraId="47154C90" w14:textId="1727129F" w:rsidR="00E949D9" w:rsidRDefault="00E949D9" w:rsidP="00454DFD">
      <w:pPr>
        <w:spacing w:line="220" w:lineRule="exact"/>
        <w:outlineLvl w:val="0"/>
        <w:rPr>
          <w:rFonts w:eastAsia="Lucida Sans Unicode" w:cs="Lucida Sans Unicode"/>
          <w:bCs/>
          <w:sz w:val="18"/>
          <w:szCs w:val="18"/>
          <w:bdr w:val="nil"/>
        </w:rPr>
      </w:pPr>
    </w:p>
    <w:p w14:paraId="70B34D46" w14:textId="29A85A3C" w:rsidR="00E949D9" w:rsidRDefault="00E949D9" w:rsidP="00454DFD">
      <w:pPr>
        <w:spacing w:line="220" w:lineRule="exact"/>
        <w:outlineLvl w:val="0"/>
        <w:rPr>
          <w:rFonts w:eastAsia="Lucida Sans Unicode" w:cs="Lucida Sans Unicode"/>
          <w:bCs/>
          <w:sz w:val="18"/>
          <w:szCs w:val="18"/>
          <w:bdr w:val="nil"/>
        </w:rPr>
      </w:pPr>
    </w:p>
    <w:p w14:paraId="243D41E6" w14:textId="77777777" w:rsidR="00E949D9" w:rsidRDefault="00E949D9" w:rsidP="00E949D9">
      <w:pPr>
        <w:spacing w:line="240" w:lineRule="exact"/>
        <w:rPr>
          <w:rFonts w:cs="Lucida Sans Unicode"/>
          <w:b/>
          <w:bCs/>
          <w:sz w:val="18"/>
          <w:szCs w:val="18"/>
        </w:rPr>
      </w:pPr>
      <w:r>
        <w:rPr>
          <w:b/>
          <w:bCs/>
          <w:sz w:val="18"/>
          <w:szCs w:val="18"/>
        </w:rPr>
        <w:t xml:space="preserve">Sobre </w:t>
      </w:r>
      <w:proofErr w:type="spellStart"/>
      <w:r>
        <w:rPr>
          <w:b/>
          <w:bCs/>
          <w:sz w:val="18"/>
          <w:szCs w:val="18"/>
        </w:rPr>
        <w:t>Specialty</w:t>
      </w:r>
      <w:proofErr w:type="spellEnd"/>
      <w:r>
        <w:rPr>
          <w:b/>
          <w:bCs/>
          <w:sz w:val="18"/>
          <w:szCs w:val="18"/>
        </w:rPr>
        <w:t xml:space="preserve"> </w:t>
      </w:r>
      <w:proofErr w:type="spellStart"/>
      <w:r>
        <w:rPr>
          <w:b/>
          <w:bCs/>
          <w:sz w:val="18"/>
          <w:szCs w:val="18"/>
        </w:rPr>
        <w:t>Additives</w:t>
      </w:r>
      <w:proofErr w:type="spellEnd"/>
    </w:p>
    <w:p w14:paraId="3A27B371" w14:textId="74801C5A" w:rsidR="00E949D9" w:rsidRPr="00E949D9" w:rsidRDefault="00E949D9" w:rsidP="00E949D9">
      <w:pPr>
        <w:spacing w:line="240" w:lineRule="exact"/>
        <w:rPr>
          <w:rFonts w:ascii="Calibri" w:hAnsi="Calibri" w:cs="Calibri"/>
          <w:sz w:val="18"/>
          <w:szCs w:val="18"/>
        </w:rPr>
      </w:pPr>
      <w:r>
        <w:rPr>
          <w:sz w:val="18"/>
          <w:szCs w:val="18"/>
        </w:rPr>
        <w:t xml:space="preserve">A divisão </w:t>
      </w:r>
      <w:proofErr w:type="spellStart"/>
      <w:r>
        <w:rPr>
          <w:sz w:val="18"/>
          <w:szCs w:val="18"/>
        </w:rPr>
        <w:t>Specialty</w:t>
      </w:r>
      <w:proofErr w:type="spellEnd"/>
      <w:r>
        <w:rPr>
          <w:sz w:val="18"/>
          <w:szCs w:val="18"/>
        </w:rPr>
        <w:t xml:space="preserve"> </w:t>
      </w:r>
      <w:proofErr w:type="spellStart"/>
      <w:r>
        <w:rPr>
          <w:sz w:val="18"/>
          <w:szCs w:val="18"/>
        </w:rPr>
        <w:t>Additives</w:t>
      </w:r>
      <w:proofErr w:type="spellEnd"/>
      <w:r>
        <w:rPr>
          <w:sz w:val="18"/>
          <w:szCs w:val="18"/>
        </w:rPr>
        <w:t xml:space="preserve"> combina as atividades de </w:t>
      </w:r>
      <w:proofErr w:type="spellStart"/>
      <w:r>
        <w:rPr>
          <w:sz w:val="18"/>
          <w:szCs w:val="18"/>
        </w:rPr>
        <w:t>crosslinkers</w:t>
      </w:r>
      <w:proofErr w:type="spellEnd"/>
      <w:r>
        <w:rPr>
          <w:sz w:val="18"/>
          <w:szCs w:val="18"/>
        </w:rPr>
        <w:t xml:space="preserve">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w:t>
      </w:r>
      <w:r>
        <w:rPr>
          <w:sz w:val="18"/>
          <w:szCs w:val="18"/>
        </w:rPr>
        <w:lastRenderedPageBreak/>
        <w:t xml:space="preserve">consumo, conciliamos pequenas quantidades de insumos com grandes efeitos. Com seus 3.800 colaboradores, a divisão gerou vendas de cerca de 4,1 bilhões de euros em 2022. </w:t>
      </w:r>
    </w:p>
    <w:p w14:paraId="642BC4B5" w14:textId="77777777" w:rsidR="00E949D9" w:rsidRPr="00554213" w:rsidRDefault="00E949D9" w:rsidP="00454DFD">
      <w:pPr>
        <w:spacing w:line="220" w:lineRule="exact"/>
        <w:outlineLvl w:val="0"/>
        <w:rPr>
          <w:rFonts w:cs="Lucida Sans Unicode"/>
          <w:b/>
          <w:bCs/>
          <w:sz w:val="18"/>
          <w:szCs w:val="18"/>
        </w:rPr>
      </w:pPr>
    </w:p>
    <w:p w14:paraId="538D08F1" w14:textId="77777777" w:rsidR="001B2244" w:rsidRPr="00554213" w:rsidRDefault="001B2244" w:rsidP="001B2244">
      <w:pPr>
        <w:spacing w:line="220" w:lineRule="exact"/>
        <w:jc w:val="both"/>
        <w:outlineLvl w:val="0"/>
        <w:rPr>
          <w:rFonts w:cs="Lucida Sans Unicode"/>
          <w:b/>
          <w:bCs/>
          <w:sz w:val="18"/>
          <w:szCs w:val="18"/>
        </w:rPr>
      </w:pPr>
    </w:p>
    <w:p w14:paraId="649CD952" w14:textId="77777777" w:rsidR="001B2244" w:rsidRPr="00554213" w:rsidRDefault="001B2244" w:rsidP="001B2244">
      <w:pPr>
        <w:spacing w:line="220" w:lineRule="exact"/>
        <w:jc w:val="both"/>
        <w:outlineLvl w:val="0"/>
        <w:rPr>
          <w:rFonts w:cs="Lucida Sans Unicode"/>
          <w:b/>
          <w:bCs/>
          <w:sz w:val="18"/>
          <w:szCs w:val="18"/>
        </w:rPr>
      </w:pPr>
      <w:r w:rsidRPr="00554213">
        <w:rPr>
          <w:rFonts w:cs="Lucida Sans Unicode"/>
          <w:b/>
          <w:bCs/>
          <w:sz w:val="18"/>
          <w:szCs w:val="18"/>
        </w:rPr>
        <w:t xml:space="preserve">Ressalva: </w:t>
      </w:r>
    </w:p>
    <w:p w14:paraId="7049FB79" w14:textId="77777777" w:rsidR="001B2244" w:rsidRPr="00554213" w:rsidRDefault="001B2244" w:rsidP="001B2244">
      <w:pPr>
        <w:spacing w:line="220" w:lineRule="exact"/>
        <w:rPr>
          <w:rFonts w:eastAsia="Lucida Sans Unicode" w:cs="Lucida Sans Unicode"/>
          <w:bCs/>
          <w:sz w:val="18"/>
          <w:szCs w:val="18"/>
          <w:bdr w:val="nil"/>
        </w:rPr>
      </w:pPr>
      <w:r w:rsidRPr="00554213">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554213" w:rsidRDefault="001B2244" w:rsidP="001B2244">
      <w:pPr>
        <w:spacing w:line="220" w:lineRule="exact"/>
        <w:rPr>
          <w:rFonts w:eastAsia="Lucida Sans Unicode" w:cs="Lucida Sans Unicode"/>
          <w:bCs/>
          <w:sz w:val="18"/>
          <w:szCs w:val="18"/>
          <w:bdr w:val="nil"/>
        </w:rPr>
      </w:pPr>
    </w:p>
    <w:p w14:paraId="200A5822" w14:textId="77777777" w:rsidR="001B2244" w:rsidRPr="00554213" w:rsidRDefault="001B2244" w:rsidP="001B2244">
      <w:pPr>
        <w:spacing w:line="220" w:lineRule="exact"/>
        <w:rPr>
          <w:rFonts w:eastAsia="Lucida Sans Unicode" w:cs="Lucida Sans Unicode"/>
          <w:bCs/>
          <w:sz w:val="18"/>
          <w:szCs w:val="18"/>
          <w:bdr w:val="nil"/>
        </w:rPr>
      </w:pPr>
    </w:p>
    <w:p w14:paraId="47E3C673" w14:textId="77777777" w:rsidR="001B2244" w:rsidRPr="00554213" w:rsidRDefault="001B2244" w:rsidP="001B2244">
      <w:pPr>
        <w:spacing w:line="220" w:lineRule="exact"/>
        <w:rPr>
          <w:rFonts w:eastAsia="Lucida Sans Unicode" w:cs="Lucida Sans Unicode"/>
          <w:bCs/>
          <w:sz w:val="18"/>
          <w:szCs w:val="18"/>
          <w:bdr w:val="nil"/>
        </w:rPr>
      </w:pPr>
    </w:p>
    <w:p w14:paraId="0841092A"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Evonik Brasil Ltda.</w:t>
      </w:r>
    </w:p>
    <w:p w14:paraId="42094C80"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Fone: (11) 3146-4100</w:t>
      </w:r>
    </w:p>
    <w:p w14:paraId="79C8A5D6"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www.evonik.com.br</w:t>
      </w:r>
    </w:p>
    <w:p w14:paraId="218EECB1"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facebook.com/Evonik</w:t>
      </w:r>
    </w:p>
    <w:p w14:paraId="031B1626"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instagram.com/</w:t>
      </w:r>
      <w:proofErr w:type="spellStart"/>
      <w:r w:rsidRPr="00554213">
        <w:rPr>
          <w:rFonts w:cs="Lucida Sans Unicode"/>
          <w:bCs/>
          <w:sz w:val="18"/>
          <w:szCs w:val="18"/>
        </w:rPr>
        <w:t>Evonik.Brasil</w:t>
      </w:r>
      <w:proofErr w:type="spellEnd"/>
    </w:p>
    <w:p w14:paraId="412D6D19"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youtube.com/</w:t>
      </w:r>
      <w:proofErr w:type="spellStart"/>
      <w:r w:rsidRPr="00554213">
        <w:rPr>
          <w:rFonts w:cs="Lucida Sans Unicode"/>
          <w:bCs/>
          <w:sz w:val="18"/>
          <w:szCs w:val="18"/>
        </w:rPr>
        <w:t>EvonikIndustries</w:t>
      </w:r>
      <w:proofErr w:type="spellEnd"/>
    </w:p>
    <w:p w14:paraId="06BF21E4"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linkedin.com/</w:t>
      </w:r>
      <w:proofErr w:type="spellStart"/>
      <w:r w:rsidRPr="00554213">
        <w:rPr>
          <w:rFonts w:cs="Lucida Sans Unicode"/>
          <w:bCs/>
          <w:sz w:val="18"/>
          <w:szCs w:val="18"/>
        </w:rPr>
        <w:t>company</w:t>
      </w:r>
      <w:proofErr w:type="spellEnd"/>
      <w:r w:rsidRPr="00554213">
        <w:rPr>
          <w:rFonts w:cs="Lucida Sans Unicode"/>
          <w:bCs/>
          <w:sz w:val="18"/>
          <w:szCs w:val="18"/>
        </w:rPr>
        <w:t>/Evonik</w:t>
      </w:r>
    </w:p>
    <w:p w14:paraId="6D83EF15"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twitter.com/</w:t>
      </w:r>
      <w:proofErr w:type="spellStart"/>
      <w:r w:rsidRPr="00554213">
        <w:rPr>
          <w:rFonts w:cs="Lucida Sans Unicode"/>
          <w:bCs/>
          <w:sz w:val="18"/>
          <w:szCs w:val="18"/>
        </w:rPr>
        <w:t>Evonik</w:t>
      </w:r>
      <w:r w:rsidRPr="00554213">
        <w:rPr>
          <w:rStyle w:val="Hyperlink"/>
          <w:rFonts w:cs="Lucida Sans Unicode"/>
          <w:bCs/>
          <w:sz w:val="18"/>
          <w:szCs w:val="18"/>
        </w:rPr>
        <w:t>_BR</w:t>
      </w:r>
      <w:proofErr w:type="spellEnd"/>
    </w:p>
    <w:p w14:paraId="7977EEDD" w14:textId="77777777" w:rsidR="001B2244" w:rsidRPr="00554213" w:rsidRDefault="001B2244" w:rsidP="001B2244">
      <w:pPr>
        <w:spacing w:line="220" w:lineRule="exact"/>
        <w:outlineLvl w:val="0"/>
        <w:rPr>
          <w:rFonts w:cs="Lucida Sans Unicode"/>
          <w:bCs/>
          <w:sz w:val="18"/>
          <w:szCs w:val="18"/>
        </w:rPr>
      </w:pPr>
    </w:p>
    <w:p w14:paraId="09138668" w14:textId="77777777" w:rsidR="001B2244" w:rsidRPr="00554213" w:rsidRDefault="001B2244" w:rsidP="001B2244">
      <w:pPr>
        <w:spacing w:line="220" w:lineRule="exact"/>
        <w:rPr>
          <w:rFonts w:eastAsia="Lucida Sans Unicode" w:cs="Lucida Sans Unicode"/>
          <w:bCs/>
          <w:sz w:val="18"/>
          <w:szCs w:val="18"/>
          <w:bdr w:val="nil"/>
        </w:rPr>
      </w:pPr>
    </w:p>
    <w:p w14:paraId="4D17E978"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Informações para imprensa</w:t>
      </w:r>
    </w:p>
    <w:p w14:paraId="29648872"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Via Pública Comunicação - www.viapublicacomunicacao.com.br</w:t>
      </w:r>
    </w:p>
    <w:p w14:paraId="10D34DD1"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Sheila Diez: (11) 3473.0255 - sheila@viapublicacomunicacao.com.br</w:t>
      </w:r>
    </w:p>
    <w:p w14:paraId="155CFA95" w14:textId="77777777" w:rsidR="001B2244" w:rsidRPr="00554213" w:rsidRDefault="001B2244" w:rsidP="001B2244">
      <w:pPr>
        <w:spacing w:line="240" w:lineRule="auto"/>
        <w:rPr>
          <w:rFonts w:cs="Lucida Sans Unicode"/>
          <w:bCs/>
          <w:sz w:val="18"/>
          <w:szCs w:val="18"/>
        </w:rPr>
      </w:pPr>
      <w:r w:rsidRPr="00554213">
        <w:rPr>
          <w:rFonts w:cs="Lucida Sans Unicode"/>
          <w:bCs/>
          <w:sz w:val="18"/>
          <w:szCs w:val="18"/>
        </w:rPr>
        <w:t>Taís Augusto: (11) 3562.5555 - tais@viapublicacomunicacao.com.br</w:t>
      </w:r>
    </w:p>
    <w:p w14:paraId="70586770" w14:textId="77777777" w:rsidR="00D83F4F" w:rsidRPr="00554213" w:rsidRDefault="00D83F4F" w:rsidP="0032793B">
      <w:pPr>
        <w:rPr>
          <w:rFonts w:cs="Lucida Sans Unicode"/>
          <w:sz w:val="18"/>
          <w:szCs w:val="18"/>
        </w:rPr>
      </w:pPr>
    </w:p>
    <w:p w14:paraId="2C85106E" w14:textId="6B0E2858" w:rsidR="00737945" w:rsidRPr="00554213" w:rsidRDefault="00737945" w:rsidP="008F1CB7">
      <w:pPr>
        <w:spacing w:line="220" w:lineRule="exact"/>
        <w:rPr>
          <w:rFonts w:cs="Lucida Sans Unicode"/>
          <w:sz w:val="18"/>
          <w:szCs w:val="18"/>
        </w:rPr>
      </w:pPr>
    </w:p>
    <w:p w14:paraId="192EAC56" w14:textId="349BE1EA" w:rsidR="00B8368E" w:rsidRPr="00554213" w:rsidRDefault="00B8368E" w:rsidP="008F1CB7">
      <w:pPr>
        <w:spacing w:line="220" w:lineRule="exact"/>
        <w:rPr>
          <w:rFonts w:cs="Lucida Sans Unicode"/>
          <w:sz w:val="18"/>
          <w:szCs w:val="18"/>
        </w:rPr>
      </w:pPr>
    </w:p>
    <w:p w14:paraId="5B36AEE4" w14:textId="5BE03559" w:rsidR="00B8368E" w:rsidRPr="00554213" w:rsidRDefault="00B8368E" w:rsidP="008F1CB7">
      <w:pPr>
        <w:spacing w:line="220" w:lineRule="exact"/>
        <w:rPr>
          <w:rFonts w:cs="Lucida Sans Unicode"/>
          <w:sz w:val="18"/>
          <w:szCs w:val="18"/>
        </w:rPr>
      </w:pPr>
    </w:p>
    <w:sectPr w:rsidR="00B8368E" w:rsidRPr="00554213"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1506" w14:textId="77777777" w:rsidR="004E62A2" w:rsidRDefault="004E62A2">
      <w:pPr>
        <w:spacing w:line="240" w:lineRule="auto"/>
      </w:pPr>
      <w:r>
        <w:separator/>
      </w:r>
    </w:p>
  </w:endnote>
  <w:endnote w:type="continuationSeparator" w:id="0">
    <w:p w14:paraId="4D5048FC" w14:textId="77777777" w:rsidR="004E62A2" w:rsidRDefault="004E6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5226" w14:textId="77777777" w:rsidR="00454DFD" w:rsidRDefault="00454D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680A" w14:textId="77777777" w:rsidR="004E62A2" w:rsidRDefault="004E62A2">
      <w:pPr>
        <w:spacing w:line="240" w:lineRule="auto"/>
      </w:pPr>
      <w:r>
        <w:separator/>
      </w:r>
    </w:p>
  </w:footnote>
  <w:footnote w:type="continuationSeparator" w:id="0">
    <w:p w14:paraId="46185308" w14:textId="77777777" w:rsidR="004E62A2" w:rsidRDefault="004E6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B3A" w14:textId="77777777" w:rsidR="00454DFD" w:rsidRDefault="00454D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5FB294D"/>
    <w:multiLevelType w:val="hybridMultilevel"/>
    <w:tmpl w:val="437A2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3721E"/>
    <w:multiLevelType w:val="hybridMultilevel"/>
    <w:tmpl w:val="76367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6"/>
  </w:num>
  <w:num w:numId="16" w16cid:durableId="719208808">
    <w:abstractNumId w:val="23"/>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8"/>
  </w:num>
  <w:num w:numId="33" w16cid:durableId="1155030672">
    <w:abstractNumId w:val="16"/>
  </w:num>
  <w:num w:numId="34" w16cid:durableId="1337995297">
    <w:abstractNumId w:val="11"/>
  </w:num>
  <w:num w:numId="35" w16cid:durableId="2139637395">
    <w:abstractNumId w:val="11"/>
  </w:num>
  <w:num w:numId="36" w16cid:durableId="553006827">
    <w:abstractNumId w:val="18"/>
  </w:num>
  <w:num w:numId="37" w16cid:durableId="1551264808">
    <w:abstractNumId w:val="13"/>
  </w:num>
  <w:num w:numId="38" w16cid:durableId="2016414093">
    <w:abstractNumId w:val="22"/>
  </w:num>
  <w:num w:numId="39" w16cid:durableId="580288409">
    <w:abstractNumId w:val="21"/>
  </w:num>
  <w:num w:numId="40" w16cid:durableId="1326710877">
    <w:abstractNumId w:val="19"/>
  </w:num>
  <w:num w:numId="41" w16cid:durableId="1717048454">
    <w:abstractNumId w:val="25"/>
  </w:num>
  <w:num w:numId="42" w16cid:durableId="249773157">
    <w:abstractNumId w:val="24"/>
  </w:num>
  <w:num w:numId="43" w16cid:durableId="430514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127 n"/>
    <w:docVar w:name="WfMT" w:val="0"/>
    <w:docVar w:name="WfProtection" w:val="1"/>
    <w:docVar w:name="WfStyles" w:val=" 387   no"/>
  </w:docVars>
  <w:rsids>
    <w:rsidRoot w:val="005C5615"/>
    <w:rsid w:val="0000225B"/>
    <w:rsid w:val="000033D6"/>
    <w:rsid w:val="00004444"/>
    <w:rsid w:val="00004AC6"/>
    <w:rsid w:val="00005215"/>
    <w:rsid w:val="00007459"/>
    <w:rsid w:val="00007C34"/>
    <w:rsid w:val="00013722"/>
    <w:rsid w:val="00020EC3"/>
    <w:rsid w:val="000268F6"/>
    <w:rsid w:val="00035360"/>
    <w:rsid w:val="00037F3D"/>
    <w:rsid w:val="000400C5"/>
    <w:rsid w:val="000425C4"/>
    <w:rsid w:val="00046C72"/>
    <w:rsid w:val="00047E57"/>
    <w:rsid w:val="000752D2"/>
    <w:rsid w:val="00081A61"/>
    <w:rsid w:val="00081AB9"/>
    <w:rsid w:val="00084555"/>
    <w:rsid w:val="00086556"/>
    <w:rsid w:val="00092F83"/>
    <w:rsid w:val="000A0DDB"/>
    <w:rsid w:val="000A4EB6"/>
    <w:rsid w:val="000A74BC"/>
    <w:rsid w:val="000B151E"/>
    <w:rsid w:val="000B37E4"/>
    <w:rsid w:val="000B4D73"/>
    <w:rsid w:val="000C7CBD"/>
    <w:rsid w:val="000D081A"/>
    <w:rsid w:val="000D1DD8"/>
    <w:rsid w:val="000D5DF4"/>
    <w:rsid w:val="000D7DF9"/>
    <w:rsid w:val="000E06AB"/>
    <w:rsid w:val="000E2184"/>
    <w:rsid w:val="000F70A3"/>
    <w:rsid w:val="000F7816"/>
    <w:rsid w:val="001009FE"/>
    <w:rsid w:val="001030CF"/>
    <w:rsid w:val="00103837"/>
    <w:rsid w:val="00115C84"/>
    <w:rsid w:val="00116330"/>
    <w:rsid w:val="001168E6"/>
    <w:rsid w:val="00122DA9"/>
    <w:rsid w:val="00124443"/>
    <w:rsid w:val="00125BBC"/>
    <w:rsid w:val="0014346F"/>
    <w:rsid w:val="00146ADE"/>
    <w:rsid w:val="00151B13"/>
    <w:rsid w:val="00152126"/>
    <w:rsid w:val="00162B4B"/>
    <w:rsid w:val="001631E8"/>
    <w:rsid w:val="00165932"/>
    <w:rsid w:val="00166485"/>
    <w:rsid w:val="0017414F"/>
    <w:rsid w:val="00180482"/>
    <w:rsid w:val="00180DC0"/>
    <w:rsid w:val="00182B4B"/>
    <w:rsid w:val="001837C2"/>
    <w:rsid w:val="00183F73"/>
    <w:rsid w:val="00186668"/>
    <w:rsid w:val="00191AC3"/>
    <w:rsid w:val="00191B6A"/>
    <w:rsid w:val="001936C1"/>
    <w:rsid w:val="00196518"/>
    <w:rsid w:val="001A02BA"/>
    <w:rsid w:val="001A268E"/>
    <w:rsid w:val="001B2244"/>
    <w:rsid w:val="001D0F3F"/>
    <w:rsid w:val="001E2D6F"/>
    <w:rsid w:val="001E3D8C"/>
    <w:rsid w:val="001F7C26"/>
    <w:rsid w:val="00202E90"/>
    <w:rsid w:val="0021242C"/>
    <w:rsid w:val="00221C32"/>
    <w:rsid w:val="0022705B"/>
    <w:rsid w:val="002376F7"/>
    <w:rsid w:val="00241A5F"/>
    <w:rsid w:val="00241B78"/>
    <w:rsid w:val="002427AA"/>
    <w:rsid w:val="0024351A"/>
    <w:rsid w:val="0024351E"/>
    <w:rsid w:val="00243912"/>
    <w:rsid w:val="002527E3"/>
    <w:rsid w:val="00265BC7"/>
    <w:rsid w:val="00272FB9"/>
    <w:rsid w:val="0027659F"/>
    <w:rsid w:val="00287090"/>
    <w:rsid w:val="00290F07"/>
    <w:rsid w:val="002A0595"/>
    <w:rsid w:val="002A3233"/>
    <w:rsid w:val="002A660C"/>
    <w:rsid w:val="002A7ADD"/>
    <w:rsid w:val="002B1589"/>
    <w:rsid w:val="002B49D6"/>
    <w:rsid w:val="002B6293"/>
    <w:rsid w:val="002B645E"/>
    <w:rsid w:val="002C10C6"/>
    <w:rsid w:val="002C12A0"/>
    <w:rsid w:val="002D206A"/>
    <w:rsid w:val="002D2996"/>
    <w:rsid w:val="002D4E6A"/>
    <w:rsid w:val="002D4EF0"/>
    <w:rsid w:val="002D5F0C"/>
    <w:rsid w:val="002F28A5"/>
    <w:rsid w:val="002F364E"/>
    <w:rsid w:val="002F49B3"/>
    <w:rsid w:val="003004BF"/>
    <w:rsid w:val="003017F2"/>
    <w:rsid w:val="00301998"/>
    <w:rsid w:val="003067D4"/>
    <w:rsid w:val="0031020E"/>
    <w:rsid w:val="00310BD6"/>
    <w:rsid w:val="00316EC0"/>
    <w:rsid w:val="00320D98"/>
    <w:rsid w:val="0032793B"/>
    <w:rsid w:val="00327FAD"/>
    <w:rsid w:val="00345B60"/>
    <w:rsid w:val="003508E4"/>
    <w:rsid w:val="00351AEA"/>
    <w:rsid w:val="00356519"/>
    <w:rsid w:val="00360DD4"/>
    <w:rsid w:val="00362743"/>
    <w:rsid w:val="00364D2E"/>
    <w:rsid w:val="00367974"/>
    <w:rsid w:val="00380845"/>
    <w:rsid w:val="00381686"/>
    <w:rsid w:val="00384C52"/>
    <w:rsid w:val="00391FCB"/>
    <w:rsid w:val="003A023D"/>
    <w:rsid w:val="003A711C"/>
    <w:rsid w:val="003C0198"/>
    <w:rsid w:val="003D50B7"/>
    <w:rsid w:val="003D6E84"/>
    <w:rsid w:val="003E420C"/>
    <w:rsid w:val="003E4D56"/>
    <w:rsid w:val="003F1B7A"/>
    <w:rsid w:val="003F4CD0"/>
    <w:rsid w:val="003F72E3"/>
    <w:rsid w:val="004016F5"/>
    <w:rsid w:val="00403CD6"/>
    <w:rsid w:val="00405048"/>
    <w:rsid w:val="004146D3"/>
    <w:rsid w:val="00420303"/>
    <w:rsid w:val="00422338"/>
    <w:rsid w:val="00424F52"/>
    <w:rsid w:val="00444F9A"/>
    <w:rsid w:val="00454DFD"/>
    <w:rsid w:val="00464856"/>
    <w:rsid w:val="0046723C"/>
    <w:rsid w:val="00476F6F"/>
    <w:rsid w:val="0048125C"/>
    <w:rsid w:val="004820F9"/>
    <w:rsid w:val="00486462"/>
    <w:rsid w:val="0049367A"/>
    <w:rsid w:val="004A0360"/>
    <w:rsid w:val="004A0839"/>
    <w:rsid w:val="004A17C4"/>
    <w:rsid w:val="004A5E45"/>
    <w:rsid w:val="004B737C"/>
    <w:rsid w:val="004B7C16"/>
    <w:rsid w:val="004C04DB"/>
    <w:rsid w:val="004C520C"/>
    <w:rsid w:val="004C5E53"/>
    <w:rsid w:val="004C672E"/>
    <w:rsid w:val="004C7B9F"/>
    <w:rsid w:val="004E04B2"/>
    <w:rsid w:val="004E1DCE"/>
    <w:rsid w:val="004E3505"/>
    <w:rsid w:val="004E4003"/>
    <w:rsid w:val="004E4E1F"/>
    <w:rsid w:val="004E62A2"/>
    <w:rsid w:val="004F0B24"/>
    <w:rsid w:val="004F11D2"/>
    <w:rsid w:val="004F1444"/>
    <w:rsid w:val="004F1918"/>
    <w:rsid w:val="004F59E4"/>
    <w:rsid w:val="00501C6C"/>
    <w:rsid w:val="00514C3B"/>
    <w:rsid w:val="00514CC1"/>
    <w:rsid w:val="00516C49"/>
    <w:rsid w:val="0052153A"/>
    <w:rsid w:val="005225EC"/>
    <w:rsid w:val="00523CEE"/>
    <w:rsid w:val="005261F7"/>
    <w:rsid w:val="00536032"/>
    <w:rsid w:val="00536E02"/>
    <w:rsid w:val="00537A93"/>
    <w:rsid w:val="00552ADA"/>
    <w:rsid w:val="00554213"/>
    <w:rsid w:val="0057446A"/>
    <w:rsid w:val="0057548A"/>
    <w:rsid w:val="00582643"/>
    <w:rsid w:val="00582C0E"/>
    <w:rsid w:val="00583E3E"/>
    <w:rsid w:val="00587C52"/>
    <w:rsid w:val="0059066C"/>
    <w:rsid w:val="00595F90"/>
    <w:rsid w:val="005A119C"/>
    <w:rsid w:val="005A20AE"/>
    <w:rsid w:val="005A73EC"/>
    <w:rsid w:val="005A7D03"/>
    <w:rsid w:val="005C138E"/>
    <w:rsid w:val="005C43F2"/>
    <w:rsid w:val="005C5615"/>
    <w:rsid w:val="005D44CA"/>
    <w:rsid w:val="005E055A"/>
    <w:rsid w:val="005E3211"/>
    <w:rsid w:val="005E6AE3"/>
    <w:rsid w:val="005E799F"/>
    <w:rsid w:val="005F234C"/>
    <w:rsid w:val="005F253A"/>
    <w:rsid w:val="005F50D9"/>
    <w:rsid w:val="0060031A"/>
    <w:rsid w:val="00600E86"/>
    <w:rsid w:val="00605C02"/>
    <w:rsid w:val="00606A38"/>
    <w:rsid w:val="006137D3"/>
    <w:rsid w:val="006220B1"/>
    <w:rsid w:val="00623E4C"/>
    <w:rsid w:val="006270A4"/>
    <w:rsid w:val="00630343"/>
    <w:rsid w:val="00633DC5"/>
    <w:rsid w:val="00635F70"/>
    <w:rsid w:val="00640BDA"/>
    <w:rsid w:val="00645F2F"/>
    <w:rsid w:val="00647D97"/>
    <w:rsid w:val="00650E27"/>
    <w:rsid w:val="00652A75"/>
    <w:rsid w:val="00664530"/>
    <w:rsid w:val="006651E2"/>
    <w:rsid w:val="00665EC9"/>
    <w:rsid w:val="00672AFA"/>
    <w:rsid w:val="00684541"/>
    <w:rsid w:val="00686BC7"/>
    <w:rsid w:val="00686BD5"/>
    <w:rsid w:val="006A1F1B"/>
    <w:rsid w:val="006A3EF8"/>
    <w:rsid w:val="006A581A"/>
    <w:rsid w:val="006A5A6B"/>
    <w:rsid w:val="006B1E7B"/>
    <w:rsid w:val="006B505B"/>
    <w:rsid w:val="006C6EA8"/>
    <w:rsid w:val="006D3293"/>
    <w:rsid w:val="006D601A"/>
    <w:rsid w:val="006E2F15"/>
    <w:rsid w:val="006E434B"/>
    <w:rsid w:val="006F30EA"/>
    <w:rsid w:val="006F3AB9"/>
    <w:rsid w:val="006F48B3"/>
    <w:rsid w:val="00716C1A"/>
    <w:rsid w:val="00717A5E"/>
    <w:rsid w:val="00717EDA"/>
    <w:rsid w:val="00723312"/>
    <w:rsid w:val="0072366D"/>
    <w:rsid w:val="00723778"/>
    <w:rsid w:val="00723B85"/>
    <w:rsid w:val="00725A8E"/>
    <w:rsid w:val="00731495"/>
    <w:rsid w:val="0073149C"/>
    <w:rsid w:val="007330E4"/>
    <w:rsid w:val="00737223"/>
    <w:rsid w:val="00737945"/>
    <w:rsid w:val="00742651"/>
    <w:rsid w:val="00744FA6"/>
    <w:rsid w:val="00746017"/>
    <w:rsid w:val="00763004"/>
    <w:rsid w:val="007676DC"/>
    <w:rsid w:val="00770879"/>
    <w:rsid w:val="00772C8F"/>
    <w:rsid w:val="007733D3"/>
    <w:rsid w:val="00775D2E"/>
    <w:rsid w:val="007767AB"/>
    <w:rsid w:val="00784360"/>
    <w:rsid w:val="007A2C26"/>
    <w:rsid w:val="007A2C47"/>
    <w:rsid w:val="007B5ED3"/>
    <w:rsid w:val="007B6EAE"/>
    <w:rsid w:val="007C019E"/>
    <w:rsid w:val="007C1E2C"/>
    <w:rsid w:val="007C4857"/>
    <w:rsid w:val="007C6FD3"/>
    <w:rsid w:val="007D02AA"/>
    <w:rsid w:val="007D7774"/>
    <w:rsid w:val="007E025C"/>
    <w:rsid w:val="007E49FE"/>
    <w:rsid w:val="007E7C76"/>
    <w:rsid w:val="007F1506"/>
    <w:rsid w:val="007F200A"/>
    <w:rsid w:val="007F3646"/>
    <w:rsid w:val="007F59C2"/>
    <w:rsid w:val="007F7820"/>
    <w:rsid w:val="00800AA9"/>
    <w:rsid w:val="00800BB8"/>
    <w:rsid w:val="008037D1"/>
    <w:rsid w:val="00805AB5"/>
    <w:rsid w:val="0081515B"/>
    <w:rsid w:val="00816960"/>
    <w:rsid w:val="00816BD2"/>
    <w:rsid w:val="00825D88"/>
    <w:rsid w:val="00826C9E"/>
    <w:rsid w:val="00834FB7"/>
    <w:rsid w:val="008352AA"/>
    <w:rsid w:val="00836B9A"/>
    <w:rsid w:val="00840CD4"/>
    <w:rsid w:val="0084389E"/>
    <w:rsid w:val="008462C3"/>
    <w:rsid w:val="00850B77"/>
    <w:rsid w:val="00860A6B"/>
    <w:rsid w:val="008727D2"/>
    <w:rsid w:val="0088508F"/>
    <w:rsid w:val="00885442"/>
    <w:rsid w:val="00897078"/>
    <w:rsid w:val="008A0D35"/>
    <w:rsid w:val="008A2AE8"/>
    <w:rsid w:val="008B03E0"/>
    <w:rsid w:val="008B1084"/>
    <w:rsid w:val="008B7AFE"/>
    <w:rsid w:val="008C00D3"/>
    <w:rsid w:val="008C30D8"/>
    <w:rsid w:val="008C31CE"/>
    <w:rsid w:val="008C52EF"/>
    <w:rsid w:val="008C5AA5"/>
    <w:rsid w:val="008D03B9"/>
    <w:rsid w:val="008D59A8"/>
    <w:rsid w:val="008D6C5B"/>
    <w:rsid w:val="008E1EA6"/>
    <w:rsid w:val="008E7921"/>
    <w:rsid w:val="008F1CB7"/>
    <w:rsid w:val="008F49C5"/>
    <w:rsid w:val="008F5C81"/>
    <w:rsid w:val="0090621C"/>
    <w:rsid w:val="00931D8A"/>
    <w:rsid w:val="009339D6"/>
    <w:rsid w:val="00935881"/>
    <w:rsid w:val="009454A0"/>
    <w:rsid w:val="00954060"/>
    <w:rsid w:val="009560C1"/>
    <w:rsid w:val="0096061C"/>
    <w:rsid w:val="009606A8"/>
    <w:rsid w:val="00966112"/>
    <w:rsid w:val="009676CA"/>
    <w:rsid w:val="00971345"/>
    <w:rsid w:val="00972915"/>
    <w:rsid w:val="00972ED9"/>
    <w:rsid w:val="009752DC"/>
    <w:rsid w:val="0097547F"/>
    <w:rsid w:val="00977987"/>
    <w:rsid w:val="009814C9"/>
    <w:rsid w:val="00986D5C"/>
    <w:rsid w:val="0098727A"/>
    <w:rsid w:val="009A16A5"/>
    <w:rsid w:val="009A7CDC"/>
    <w:rsid w:val="009B34FA"/>
    <w:rsid w:val="009B4642"/>
    <w:rsid w:val="009B710C"/>
    <w:rsid w:val="009C0B75"/>
    <w:rsid w:val="009C0CD3"/>
    <w:rsid w:val="009C2B65"/>
    <w:rsid w:val="009C40DA"/>
    <w:rsid w:val="009C5F4B"/>
    <w:rsid w:val="009D2BB4"/>
    <w:rsid w:val="009D57E3"/>
    <w:rsid w:val="009D676B"/>
    <w:rsid w:val="009E4892"/>
    <w:rsid w:val="009E5C8F"/>
    <w:rsid w:val="009E7047"/>
    <w:rsid w:val="009E709B"/>
    <w:rsid w:val="009F29FD"/>
    <w:rsid w:val="009F6AA2"/>
    <w:rsid w:val="00A07A22"/>
    <w:rsid w:val="00A16154"/>
    <w:rsid w:val="00A24126"/>
    <w:rsid w:val="00A24DF4"/>
    <w:rsid w:val="00A30BD0"/>
    <w:rsid w:val="00A30E4A"/>
    <w:rsid w:val="00A333FB"/>
    <w:rsid w:val="00A34137"/>
    <w:rsid w:val="00A3644E"/>
    <w:rsid w:val="00A375B5"/>
    <w:rsid w:val="00A41C88"/>
    <w:rsid w:val="00A41D1A"/>
    <w:rsid w:val="00A44F52"/>
    <w:rsid w:val="00A525CB"/>
    <w:rsid w:val="00A54F2A"/>
    <w:rsid w:val="00A56EC1"/>
    <w:rsid w:val="00A60336"/>
    <w:rsid w:val="00A60CE5"/>
    <w:rsid w:val="00A63DF5"/>
    <w:rsid w:val="00A70C5E"/>
    <w:rsid w:val="00A712B8"/>
    <w:rsid w:val="00A755ED"/>
    <w:rsid w:val="00A804CC"/>
    <w:rsid w:val="00A81513"/>
    <w:rsid w:val="00A81F2D"/>
    <w:rsid w:val="00A82E33"/>
    <w:rsid w:val="00A90CDB"/>
    <w:rsid w:val="00A94EC5"/>
    <w:rsid w:val="00A96BF8"/>
    <w:rsid w:val="00A96CB5"/>
    <w:rsid w:val="00A97CD7"/>
    <w:rsid w:val="00A97EAD"/>
    <w:rsid w:val="00AA15C6"/>
    <w:rsid w:val="00AB26DD"/>
    <w:rsid w:val="00AC052D"/>
    <w:rsid w:val="00AC73E9"/>
    <w:rsid w:val="00AD1445"/>
    <w:rsid w:val="00AD2885"/>
    <w:rsid w:val="00AD4B8F"/>
    <w:rsid w:val="00AE3848"/>
    <w:rsid w:val="00AE601F"/>
    <w:rsid w:val="00AF0606"/>
    <w:rsid w:val="00AF14EB"/>
    <w:rsid w:val="00AF20E4"/>
    <w:rsid w:val="00AF6529"/>
    <w:rsid w:val="00AF7D27"/>
    <w:rsid w:val="00B00110"/>
    <w:rsid w:val="00B0323E"/>
    <w:rsid w:val="00B1182C"/>
    <w:rsid w:val="00B1358D"/>
    <w:rsid w:val="00B175C1"/>
    <w:rsid w:val="00B2025B"/>
    <w:rsid w:val="00B23616"/>
    <w:rsid w:val="00B26568"/>
    <w:rsid w:val="00B310DD"/>
    <w:rsid w:val="00B31D5A"/>
    <w:rsid w:val="00B437FA"/>
    <w:rsid w:val="00B46A33"/>
    <w:rsid w:val="00B51242"/>
    <w:rsid w:val="00B5137F"/>
    <w:rsid w:val="00B513BC"/>
    <w:rsid w:val="00B56705"/>
    <w:rsid w:val="00B60308"/>
    <w:rsid w:val="00B64EAD"/>
    <w:rsid w:val="00B656C6"/>
    <w:rsid w:val="00B72CFF"/>
    <w:rsid w:val="00B73500"/>
    <w:rsid w:val="00B75CA9"/>
    <w:rsid w:val="00B811DE"/>
    <w:rsid w:val="00B8368E"/>
    <w:rsid w:val="00B90DD9"/>
    <w:rsid w:val="00B9317E"/>
    <w:rsid w:val="00B931DD"/>
    <w:rsid w:val="00BA41A7"/>
    <w:rsid w:val="00BA4C6A"/>
    <w:rsid w:val="00BA584D"/>
    <w:rsid w:val="00BA7130"/>
    <w:rsid w:val="00BC1B97"/>
    <w:rsid w:val="00BC1D7E"/>
    <w:rsid w:val="00BC4141"/>
    <w:rsid w:val="00BD07B0"/>
    <w:rsid w:val="00BD1227"/>
    <w:rsid w:val="00BE1628"/>
    <w:rsid w:val="00BE30E7"/>
    <w:rsid w:val="00BE4DCD"/>
    <w:rsid w:val="00BF2CEC"/>
    <w:rsid w:val="00BF30BC"/>
    <w:rsid w:val="00BF5257"/>
    <w:rsid w:val="00BF70B0"/>
    <w:rsid w:val="00BF7733"/>
    <w:rsid w:val="00BF7C77"/>
    <w:rsid w:val="00C0157D"/>
    <w:rsid w:val="00C100C6"/>
    <w:rsid w:val="00C21FFE"/>
    <w:rsid w:val="00C2259A"/>
    <w:rsid w:val="00C242F2"/>
    <w:rsid w:val="00C251AD"/>
    <w:rsid w:val="00C310A2"/>
    <w:rsid w:val="00C31302"/>
    <w:rsid w:val="00C33407"/>
    <w:rsid w:val="00C35687"/>
    <w:rsid w:val="00C403A9"/>
    <w:rsid w:val="00C4228E"/>
    <w:rsid w:val="00C4300F"/>
    <w:rsid w:val="00C44564"/>
    <w:rsid w:val="00C519DA"/>
    <w:rsid w:val="00C52669"/>
    <w:rsid w:val="00C60F15"/>
    <w:rsid w:val="00C612D1"/>
    <w:rsid w:val="00C62F4E"/>
    <w:rsid w:val="00C63C5E"/>
    <w:rsid w:val="00C7114A"/>
    <w:rsid w:val="00C930F0"/>
    <w:rsid w:val="00C94042"/>
    <w:rsid w:val="00C94C0D"/>
    <w:rsid w:val="00C9540E"/>
    <w:rsid w:val="00CA09C8"/>
    <w:rsid w:val="00CA55D5"/>
    <w:rsid w:val="00CA6F45"/>
    <w:rsid w:val="00CB03F0"/>
    <w:rsid w:val="00CB3A53"/>
    <w:rsid w:val="00CB7A42"/>
    <w:rsid w:val="00CD1EE7"/>
    <w:rsid w:val="00CD72B4"/>
    <w:rsid w:val="00CE2E92"/>
    <w:rsid w:val="00CE30B5"/>
    <w:rsid w:val="00CE6733"/>
    <w:rsid w:val="00CF2E07"/>
    <w:rsid w:val="00CF3942"/>
    <w:rsid w:val="00D04B00"/>
    <w:rsid w:val="00D04C24"/>
    <w:rsid w:val="00D101C2"/>
    <w:rsid w:val="00D12103"/>
    <w:rsid w:val="00D13C60"/>
    <w:rsid w:val="00D167DF"/>
    <w:rsid w:val="00D17A9A"/>
    <w:rsid w:val="00D37F3A"/>
    <w:rsid w:val="00D4377D"/>
    <w:rsid w:val="00D44E11"/>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8744C"/>
    <w:rsid w:val="00D90774"/>
    <w:rsid w:val="00D919F3"/>
    <w:rsid w:val="00D937A6"/>
    <w:rsid w:val="00D95388"/>
    <w:rsid w:val="00D96E04"/>
    <w:rsid w:val="00DA37F8"/>
    <w:rsid w:val="00DB3E3C"/>
    <w:rsid w:val="00DC09B3"/>
    <w:rsid w:val="00DC1267"/>
    <w:rsid w:val="00DC1494"/>
    <w:rsid w:val="00DD4537"/>
    <w:rsid w:val="00DD77CD"/>
    <w:rsid w:val="00DE534A"/>
    <w:rsid w:val="00DF6503"/>
    <w:rsid w:val="00E012F7"/>
    <w:rsid w:val="00E05BB2"/>
    <w:rsid w:val="00E062ED"/>
    <w:rsid w:val="00E120CF"/>
    <w:rsid w:val="00E122B8"/>
    <w:rsid w:val="00E12880"/>
    <w:rsid w:val="00E15DBB"/>
    <w:rsid w:val="00E172A1"/>
    <w:rsid w:val="00E17C9E"/>
    <w:rsid w:val="00E17FDD"/>
    <w:rsid w:val="00E2307F"/>
    <w:rsid w:val="00E24340"/>
    <w:rsid w:val="00E27FDF"/>
    <w:rsid w:val="00E363F0"/>
    <w:rsid w:val="00E430EA"/>
    <w:rsid w:val="00E44B62"/>
    <w:rsid w:val="00E46D1E"/>
    <w:rsid w:val="00E5005D"/>
    <w:rsid w:val="00E52EFF"/>
    <w:rsid w:val="00E5685D"/>
    <w:rsid w:val="00E6418A"/>
    <w:rsid w:val="00E67EA2"/>
    <w:rsid w:val="00E83FF0"/>
    <w:rsid w:val="00E86454"/>
    <w:rsid w:val="00E8737C"/>
    <w:rsid w:val="00E949D9"/>
    <w:rsid w:val="00E97290"/>
    <w:rsid w:val="00EA2B42"/>
    <w:rsid w:val="00EA7E4E"/>
    <w:rsid w:val="00EB05DD"/>
    <w:rsid w:val="00EB0C3E"/>
    <w:rsid w:val="00EB12CC"/>
    <w:rsid w:val="00EB38C8"/>
    <w:rsid w:val="00EC012C"/>
    <w:rsid w:val="00EC2C4D"/>
    <w:rsid w:val="00EC7397"/>
    <w:rsid w:val="00ED01AA"/>
    <w:rsid w:val="00ED1D9C"/>
    <w:rsid w:val="00ED1DEA"/>
    <w:rsid w:val="00ED3808"/>
    <w:rsid w:val="00ED6833"/>
    <w:rsid w:val="00EE4A72"/>
    <w:rsid w:val="00EE726B"/>
    <w:rsid w:val="00EF1DFB"/>
    <w:rsid w:val="00EF7EB3"/>
    <w:rsid w:val="00F018DC"/>
    <w:rsid w:val="00F02D30"/>
    <w:rsid w:val="00F16B56"/>
    <w:rsid w:val="00F31F7C"/>
    <w:rsid w:val="00F40271"/>
    <w:rsid w:val="00F5203F"/>
    <w:rsid w:val="00F5602B"/>
    <w:rsid w:val="00F57C72"/>
    <w:rsid w:val="00F6598A"/>
    <w:rsid w:val="00F65A70"/>
    <w:rsid w:val="00F66FEE"/>
    <w:rsid w:val="00F70209"/>
    <w:rsid w:val="00F73525"/>
    <w:rsid w:val="00F74CEE"/>
    <w:rsid w:val="00F81830"/>
    <w:rsid w:val="00F93E84"/>
    <w:rsid w:val="00F94D51"/>
    <w:rsid w:val="00F94E80"/>
    <w:rsid w:val="00F96B9B"/>
    <w:rsid w:val="00FA151A"/>
    <w:rsid w:val="00FA5F5C"/>
    <w:rsid w:val="00FB1025"/>
    <w:rsid w:val="00FB316C"/>
    <w:rsid w:val="00FC641F"/>
    <w:rsid w:val="00FC7A2A"/>
    <w:rsid w:val="00FD0461"/>
    <w:rsid w:val="00FD1184"/>
    <w:rsid w:val="00FD5DEA"/>
    <w:rsid w:val="00FE676A"/>
    <w:rsid w:val="00FF4DAD"/>
    <w:rsid w:val="00FF759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normaltextrun">
    <w:name w:val="normaltextrun"/>
    <w:basedOn w:val="Fontepargpadro"/>
    <w:rsid w:val="00BF5257"/>
  </w:style>
  <w:style w:type="character" w:customStyle="1" w:styleId="ui-provider">
    <w:name w:val="ui-provider"/>
    <w:basedOn w:val="Fontepargpadro"/>
    <w:rsid w:val="00BF5257"/>
  </w:style>
  <w:style w:type="paragraph" w:customStyle="1" w:styleId="paragraph">
    <w:name w:val="paragraph"/>
    <w:basedOn w:val="Normal"/>
    <w:rsid w:val="00E949D9"/>
    <w:pPr>
      <w:spacing w:before="100" w:beforeAutospacing="1" w:after="100" w:afterAutospacing="1" w:line="240" w:lineRule="auto"/>
    </w:pPr>
    <w:rPr>
      <w:rFonts w:ascii="Times New Roman" w:hAnsi="Times New Roman"/>
      <w:sz w:val="24"/>
      <w:lang w:val="en-US" w:eastAsia="en-US"/>
    </w:rPr>
  </w:style>
  <w:style w:type="character" w:customStyle="1" w:styleId="eop">
    <w:name w:val="eop"/>
    <w:basedOn w:val="Fontepargpadro"/>
    <w:rsid w:val="00E949D9"/>
  </w:style>
  <w:style w:type="character" w:customStyle="1" w:styleId="m4207820241324814749normaltextrun">
    <w:name w:val="m_4207820241324814749normaltextrun"/>
    <w:basedOn w:val="Fontepargpadro"/>
    <w:rsid w:val="00004AC6"/>
  </w:style>
  <w:style w:type="character" w:customStyle="1" w:styleId="m4207820241324814749ui-provider">
    <w:name w:val="m_4207820241324814749ui-provider"/>
    <w:basedOn w:val="Fontepargpadro"/>
    <w:rsid w:val="0000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91642241">
      <w:bodyDiv w:val="1"/>
      <w:marLeft w:val="0"/>
      <w:marRight w:val="0"/>
      <w:marTop w:val="0"/>
      <w:marBottom w:val="0"/>
      <w:divBdr>
        <w:top w:val="none" w:sz="0" w:space="0" w:color="auto"/>
        <w:left w:val="none" w:sz="0" w:space="0" w:color="auto"/>
        <w:bottom w:val="none" w:sz="0" w:space="0" w:color="auto"/>
        <w:right w:val="none" w:sz="0" w:space="0" w:color="auto"/>
      </w:divBdr>
      <w:divsChild>
        <w:div w:id="1513257376">
          <w:marLeft w:val="0"/>
          <w:marRight w:val="0"/>
          <w:marTop w:val="0"/>
          <w:marBottom w:val="0"/>
          <w:divBdr>
            <w:top w:val="none" w:sz="0" w:space="0" w:color="auto"/>
            <w:left w:val="none" w:sz="0" w:space="0" w:color="auto"/>
            <w:bottom w:val="none" w:sz="0" w:space="0" w:color="auto"/>
            <w:right w:val="none" w:sz="0" w:space="0" w:color="auto"/>
          </w:divBdr>
        </w:div>
        <w:div w:id="168254114">
          <w:marLeft w:val="0"/>
          <w:marRight w:val="0"/>
          <w:marTop w:val="0"/>
          <w:marBottom w:val="0"/>
          <w:divBdr>
            <w:top w:val="none" w:sz="0" w:space="0" w:color="auto"/>
            <w:left w:val="none" w:sz="0" w:space="0" w:color="auto"/>
            <w:bottom w:val="none" w:sz="0" w:space="0" w:color="auto"/>
            <w:right w:val="none" w:sz="0" w:space="0" w:color="auto"/>
          </w:divBdr>
        </w:div>
      </w:divsChild>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6800028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atings-and-adhesives-journal.evoni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1350</Words>
  <Characters>7295</Characters>
  <Application>Microsoft Office Word</Application>
  <DocSecurity>0</DocSecurity>
  <Lines>60</Lines>
  <Paragraphs>17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8628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Formular o Futuro_European Coatings Show</dc:subject>
  <dc:creator>Taís Augusto</dc:creator>
  <cp:keywords/>
  <dc:description>Março 2023</dc:description>
  <cp:lastModifiedBy>Taís Augusto</cp:lastModifiedBy>
  <cp:revision>2</cp:revision>
  <cp:lastPrinted>2022-12-09T12:42:00Z</cp:lastPrinted>
  <dcterms:created xsi:type="dcterms:W3CDTF">2023-04-10T12:20:00Z</dcterms:created>
  <dcterms:modified xsi:type="dcterms:W3CDTF">2023-04-10T12:20:00Z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ies>
</file>