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21FC" w14:textId="77777777" w:rsidR="00F90D95" w:rsidRDefault="00F90D95">
      <w:pPr>
        <w:pStyle w:val="Corpodetexto"/>
        <w:rPr>
          <w:rFonts w:ascii="Times New Roman"/>
          <w:sz w:val="20"/>
        </w:rPr>
      </w:pPr>
    </w:p>
    <w:p w14:paraId="4DADADA4" w14:textId="77777777" w:rsidR="00F90D95" w:rsidRDefault="00F90D95">
      <w:pPr>
        <w:pStyle w:val="Corpodetexto"/>
        <w:rPr>
          <w:rFonts w:ascii="Times New Roman"/>
          <w:sz w:val="20"/>
        </w:rPr>
      </w:pPr>
    </w:p>
    <w:p w14:paraId="1AEB5867" w14:textId="77777777" w:rsidR="00F90D95" w:rsidRDefault="00F90D95">
      <w:pPr>
        <w:pStyle w:val="Corpodetexto"/>
        <w:rPr>
          <w:rFonts w:ascii="Times New Roman"/>
          <w:sz w:val="20"/>
        </w:rPr>
      </w:pPr>
    </w:p>
    <w:p w14:paraId="51AB2981" w14:textId="77777777" w:rsidR="00F90D95" w:rsidRDefault="00F90D95">
      <w:pPr>
        <w:pStyle w:val="Corpodetexto"/>
        <w:rPr>
          <w:rFonts w:ascii="Times New Roman"/>
          <w:sz w:val="20"/>
        </w:rPr>
      </w:pPr>
    </w:p>
    <w:p w14:paraId="5185645A" w14:textId="77777777" w:rsidR="00F90D95" w:rsidRDefault="00F90D95">
      <w:pPr>
        <w:pStyle w:val="Corpodetexto"/>
        <w:rPr>
          <w:rFonts w:ascii="Times New Roman"/>
          <w:sz w:val="20"/>
        </w:rPr>
      </w:pPr>
    </w:p>
    <w:p w14:paraId="0567C19E" w14:textId="77777777" w:rsidR="00F90D95" w:rsidRDefault="00F90D95">
      <w:pPr>
        <w:pStyle w:val="Corpodetexto"/>
        <w:spacing w:before="9"/>
        <w:rPr>
          <w:rFonts w:ascii="Times New Roman"/>
          <w:sz w:val="20"/>
        </w:rPr>
      </w:pPr>
    </w:p>
    <w:p w14:paraId="787B739B" w14:textId="77777777" w:rsidR="00F90D95" w:rsidRDefault="00C5012A">
      <w:pPr>
        <w:pStyle w:val="Corpodetexto"/>
        <w:ind w:left="100"/>
        <w:rPr>
          <w:rFonts w:ascii="Times New Roman"/>
        </w:rPr>
      </w:pPr>
      <w:r>
        <w:rPr>
          <w:rFonts w:ascii="Times New Roman"/>
          <w:color w:val="757575"/>
          <w:w w:val="120"/>
        </w:rPr>
        <w:t>05</w:t>
      </w:r>
      <w:r>
        <w:rPr>
          <w:rFonts w:ascii="Times New Roman"/>
          <w:color w:val="757575"/>
          <w:spacing w:val="-4"/>
          <w:w w:val="120"/>
        </w:rPr>
        <w:t xml:space="preserve"> </w:t>
      </w:r>
      <w:r>
        <w:rPr>
          <w:rFonts w:ascii="Times New Roman"/>
          <w:color w:val="757575"/>
          <w:w w:val="120"/>
        </w:rPr>
        <w:t>de</w:t>
      </w:r>
      <w:r>
        <w:rPr>
          <w:rFonts w:ascii="Times New Roman"/>
          <w:color w:val="757575"/>
          <w:spacing w:val="-4"/>
          <w:w w:val="120"/>
        </w:rPr>
        <w:t xml:space="preserve"> </w:t>
      </w:r>
      <w:r>
        <w:rPr>
          <w:rFonts w:ascii="Times New Roman"/>
          <w:color w:val="757575"/>
          <w:w w:val="120"/>
        </w:rPr>
        <w:t>setembro</w:t>
      </w:r>
      <w:r>
        <w:rPr>
          <w:rFonts w:ascii="Times New Roman"/>
          <w:color w:val="757575"/>
          <w:spacing w:val="-4"/>
          <w:w w:val="120"/>
        </w:rPr>
        <w:t xml:space="preserve"> </w:t>
      </w:r>
      <w:r>
        <w:rPr>
          <w:rFonts w:ascii="Times New Roman"/>
          <w:color w:val="757575"/>
          <w:w w:val="120"/>
        </w:rPr>
        <w:t>de</w:t>
      </w:r>
      <w:r>
        <w:rPr>
          <w:rFonts w:ascii="Times New Roman"/>
          <w:color w:val="757575"/>
          <w:spacing w:val="-3"/>
          <w:w w:val="120"/>
        </w:rPr>
        <w:t xml:space="preserve"> </w:t>
      </w:r>
      <w:r>
        <w:rPr>
          <w:rFonts w:ascii="Times New Roman"/>
          <w:color w:val="757575"/>
          <w:w w:val="120"/>
        </w:rPr>
        <w:t>2024</w:t>
      </w:r>
    </w:p>
    <w:p w14:paraId="330EFDC4" w14:textId="77777777" w:rsidR="00F90D95" w:rsidRPr="00F02FBD" w:rsidRDefault="00F90D95">
      <w:pPr>
        <w:pStyle w:val="Corpodetexto"/>
        <w:spacing w:before="6"/>
        <w:rPr>
          <w:rFonts w:ascii="Times New Roman"/>
          <w:sz w:val="25"/>
        </w:rPr>
      </w:pPr>
    </w:p>
    <w:p w14:paraId="691B1D5B" w14:textId="193D0C50" w:rsidR="00E34977" w:rsidRPr="00F02FBD" w:rsidRDefault="00C5012A" w:rsidP="00E34977">
      <w:pPr>
        <w:pStyle w:val="Ttulo1"/>
        <w:spacing w:line="283" w:lineRule="auto"/>
        <w:ind w:left="100" w:right="1216"/>
        <w:rPr>
          <w:w w:val="110"/>
        </w:rPr>
      </w:pPr>
      <w:r w:rsidRPr="00F02FBD">
        <w:rPr>
          <w:w w:val="110"/>
        </w:rPr>
        <w:t>Evonik</w:t>
      </w:r>
      <w:r w:rsidRPr="00F02FBD">
        <w:rPr>
          <w:spacing w:val="-2"/>
          <w:w w:val="110"/>
        </w:rPr>
        <w:t xml:space="preserve"> </w:t>
      </w:r>
      <w:r w:rsidRPr="00F02FBD">
        <w:rPr>
          <w:w w:val="110"/>
        </w:rPr>
        <w:t>apresenta</w:t>
      </w:r>
      <w:r w:rsidRPr="00F02FBD">
        <w:rPr>
          <w:spacing w:val="-2"/>
          <w:w w:val="110"/>
        </w:rPr>
        <w:t xml:space="preserve"> </w:t>
      </w:r>
      <w:r w:rsidRPr="00F02FBD">
        <w:rPr>
          <w:w w:val="110"/>
        </w:rPr>
        <w:t>a</w:t>
      </w:r>
      <w:r w:rsidRPr="00F02FBD">
        <w:rPr>
          <w:spacing w:val="-1"/>
          <w:w w:val="110"/>
        </w:rPr>
        <w:t xml:space="preserve"> </w:t>
      </w:r>
      <w:r w:rsidRPr="00F02FBD">
        <w:rPr>
          <w:w w:val="110"/>
        </w:rPr>
        <w:t>membrana</w:t>
      </w:r>
      <w:r w:rsidRPr="00F02FBD">
        <w:rPr>
          <w:spacing w:val="-1"/>
          <w:w w:val="110"/>
        </w:rPr>
        <w:t xml:space="preserve"> </w:t>
      </w:r>
      <w:r w:rsidRPr="00F02FBD">
        <w:rPr>
          <w:w w:val="110"/>
        </w:rPr>
        <w:t>de</w:t>
      </w:r>
      <w:r w:rsidRPr="00F02FBD">
        <w:rPr>
          <w:spacing w:val="-3"/>
          <w:w w:val="110"/>
        </w:rPr>
        <w:t xml:space="preserve"> </w:t>
      </w:r>
      <w:r w:rsidRPr="00F02FBD">
        <w:rPr>
          <w:w w:val="110"/>
        </w:rPr>
        <w:t>biogás</w:t>
      </w:r>
      <w:r w:rsidRPr="00F02FBD">
        <w:rPr>
          <w:spacing w:val="-3"/>
          <w:w w:val="110"/>
        </w:rPr>
        <w:t xml:space="preserve"> </w:t>
      </w:r>
      <w:r w:rsidRPr="00F02FBD">
        <w:rPr>
          <w:w w:val="110"/>
        </w:rPr>
        <w:t>de</w:t>
      </w:r>
      <w:r w:rsidRPr="00F02FBD">
        <w:rPr>
          <w:spacing w:val="-2"/>
          <w:w w:val="110"/>
        </w:rPr>
        <w:t xml:space="preserve"> </w:t>
      </w:r>
      <w:r w:rsidRPr="00F02FBD">
        <w:rPr>
          <w:w w:val="110"/>
        </w:rPr>
        <w:t>alta</w:t>
      </w:r>
      <w:r w:rsidRPr="00F02FBD">
        <w:rPr>
          <w:spacing w:val="-87"/>
          <w:w w:val="110"/>
        </w:rPr>
        <w:t xml:space="preserve"> </w:t>
      </w:r>
      <w:r w:rsidRPr="00F02FBD">
        <w:rPr>
          <w:w w:val="110"/>
        </w:rPr>
        <w:t>capacidade líder</w:t>
      </w:r>
      <w:r w:rsidRPr="00F02FBD">
        <w:rPr>
          <w:spacing w:val="-1"/>
          <w:w w:val="110"/>
        </w:rPr>
        <w:t xml:space="preserve"> </w:t>
      </w:r>
      <w:r w:rsidRPr="00F02FBD">
        <w:rPr>
          <w:w w:val="110"/>
        </w:rPr>
        <w:t>de</w:t>
      </w:r>
      <w:r w:rsidRPr="00F02FBD">
        <w:rPr>
          <w:spacing w:val="-2"/>
          <w:w w:val="110"/>
        </w:rPr>
        <w:t xml:space="preserve"> </w:t>
      </w:r>
      <w:r w:rsidRPr="00F02FBD">
        <w:rPr>
          <w:w w:val="110"/>
        </w:rPr>
        <w:t>mercado</w:t>
      </w:r>
    </w:p>
    <w:p w14:paraId="047405DA" w14:textId="0829B19C" w:rsidR="00E34977" w:rsidRPr="00F02FBD" w:rsidRDefault="00C5012A" w:rsidP="00E34977">
      <w:pPr>
        <w:pStyle w:val="Ttulo1"/>
        <w:numPr>
          <w:ilvl w:val="0"/>
          <w:numId w:val="1"/>
        </w:numPr>
        <w:spacing w:line="283" w:lineRule="auto"/>
        <w:ind w:right="1216"/>
        <w:rPr>
          <w:sz w:val="24"/>
          <w:szCs w:val="24"/>
        </w:rPr>
      </w:pPr>
      <w:r w:rsidRPr="00F02FBD">
        <w:rPr>
          <w:sz w:val="24"/>
          <w:szCs w:val="24"/>
        </w:rPr>
        <w:t xml:space="preserve">SEPURAN® Green G5X 11" apresenta a maior capacidade </w:t>
      </w:r>
      <w:r w:rsidR="00A811A8" w:rsidRPr="00F02FBD">
        <w:rPr>
          <w:sz w:val="24"/>
          <w:szCs w:val="24"/>
        </w:rPr>
        <w:t xml:space="preserve">de </w:t>
      </w:r>
      <w:r w:rsidR="00455997" w:rsidRPr="00F02FBD">
        <w:rPr>
          <w:sz w:val="24"/>
          <w:szCs w:val="24"/>
        </w:rPr>
        <w:t xml:space="preserve">separação </w:t>
      </w:r>
      <w:r w:rsidR="00A811A8" w:rsidRPr="00F02FBD">
        <w:rPr>
          <w:sz w:val="24"/>
          <w:szCs w:val="24"/>
        </w:rPr>
        <w:t xml:space="preserve">da sua categoria </w:t>
      </w:r>
      <w:r w:rsidRPr="00F02FBD">
        <w:rPr>
          <w:sz w:val="24"/>
          <w:szCs w:val="24"/>
        </w:rPr>
        <w:t>no mercado</w:t>
      </w:r>
    </w:p>
    <w:p w14:paraId="739417A4" w14:textId="428F6CB0" w:rsidR="00E34977" w:rsidRPr="00F02FBD" w:rsidRDefault="00C5012A" w:rsidP="00E34977">
      <w:pPr>
        <w:pStyle w:val="Ttulo1"/>
        <w:numPr>
          <w:ilvl w:val="0"/>
          <w:numId w:val="1"/>
        </w:numPr>
        <w:spacing w:line="283" w:lineRule="auto"/>
        <w:ind w:right="1216"/>
        <w:rPr>
          <w:sz w:val="24"/>
          <w:szCs w:val="24"/>
        </w:rPr>
      </w:pPr>
      <w:r w:rsidRPr="00F02FBD">
        <w:rPr>
          <w:sz w:val="24"/>
          <w:szCs w:val="24"/>
        </w:rPr>
        <w:t xml:space="preserve">Ideal para projetos de </w:t>
      </w:r>
      <w:r w:rsidR="00455997" w:rsidRPr="00F02FBD">
        <w:rPr>
          <w:sz w:val="24"/>
          <w:szCs w:val="24"/>
        </w:rPr>
        <w:t xml:space="preserve">purificação de biogás </w:t>
      </w:r>
      <w:r w:rsidRPr="00F02FBD">
        <w:rPr>
          <w:sz w:val="24"/>
          <w:szCs w:val="24"/>
        </w:rPr>
        <w:t>voltados para a sustentabilidade e a des</w:t>
      </w:r>
      <w:r w:rsidR="00D972C8" w:rsidRPr="00F02FBD">
        <w:rPr>
          <w:sz w:val="24"/>
          <w:szCs w:val="24"/>
        </w:rPr>
        <w:t>carboniza</w:t>
      </w:r>
      <w:r w:rsidRPr="00F02FBD">
        <w:rPr>
          <w:sz w:val="24"/>
          <w:szCs w:val="24"/>
        </w:rPr>
        <w:t>ção</w:t>
      </w:r>
    </w:p>
    <w:p w14:paraId="26B9A512" w14:textId="2534BF1A" w:rsidR="00F90D95" w:rsidRPr="00F02FBD" w:rsidRDefault="00C5012A" w:rsidP="00E34977">
      <w:pPr>
        <w:pStyle w:val="Ttulo1"/>
        <w:numPr>
          <w:ilvl w:val="0"/>
          <w:numId w:val="1"/>
        </w:numPr>
        <w:spacing w:line="283" w:lineRule="auto"/>
        <w:ind w:right="1216"/>
        <w:rPr>
          <w:sz w:val="24"/>
          <w:szCs w:val="24"/>
        </w:rPr>
      </w:pPr>
      <w:r w:rsidRPr="00F02FBD">
        <w:rPr>
          <w:sz w:val="24"/>
          <w:szCs w:val="24"/>
        </w:rPr>
        <w:t>Membranas</w:t>
      </w:r>
      <w:r w:rsidR="00E34977" w:rsidRPr="00F02FBD">
        <w:rPr>
          <w:sz w:val="24"/>
          <w:szCs w:val="24"/>
        </w:rPr>
        <w:t xml:space="preserve"> </w:t>
      </w:r>
      <w:r w:rsidRPr="00F02FBD">
        <w:rPr>
          <w:sz w:val="24"/>
          <w:szCs w:val="24"/>
        </w:rPr>
        <w:t>de maior capacidade projetadas para aumentar a eficiência de custo para os clientes</w:t>
      </w:r>
    </w:p>
    <w:p w14:paraId="3AFE5AE9" w14:textId="77777777" w:rsidR="00F90D95" w:rsidRPr="00F02FBD" w:rsidRDefault="00F90D95">
      <w:pPr>
        <w:pStyle w:val="Corpodetexto"/>
        <w:rPr>
          <w:b/>
          <w:sz w:val="20"/>
        </w:rPr>
      </w:pPr>
    </w:p>
    <w:p w14:paraId="67709C25" w14:textId="77777777" w:rsidR="00D972C8" w:rsidRPr="00F02FBD" w:rsidRDefault="00D972C8">
      <w:pPr>
        <w:pStyle w:val="Corpodetexto"/>
        <w:spacing w:before="2"/>
        <w:rPr>
          <w:b/>
          <w:sz w:val="32"/>
        </w:rPr>
      </w:pPr>
    </w:p>
    <w:p w14:paraId="5FF2D9AC" w14:textId="13496C90" w:rsidR="00F90D95" w:rsidRPr="00F02FBD" w:rsidRDefault="00C5012A" w:rsidP="009B0417">
      <w:pPr>
        <w:pStyle w:val="Corpodetexto"/>
        <w:spacing w:line="307" w:lineRule="auto"/>
        <w:ind w:left="100" w:right="569"/>
      </w:pPr>
      <w:r w:rsidRPr="00F02FBD">
        <w:rPr>
          <w:w w:val="105"/>
        </w:rPr>
        <w:t>A Evonik apresentou sua mais recente membrana de biogás, a</w:t>
      </w:r>
      <w:r w:rsidRPr="00F02FBD">
        <w:rPr>
          <w:spacing w:val="1"/>
          <w:w w:val="105"/>
        </w:rPr>
        <w:t xml:space="preserve"> </w:t>
      </w:r>
      <w:r w:rsidRPr="00F02FBD">
        <w:rPr>
          <w:w w:val="105"/>
        </w:rPr>
        <w:t xml:space="preserve">SEPURAN® Green G5X 11", que apresenta a maior capacidade </w:t>
      </w:r>
      <w:r w:rsidR="00C65442" w:rsidRPr="00F02FBD">
        <w:rPr>
          <w:w w:val="105"/>
        </w:rPr>
        <w:t>de sua categoria</w:t>
      </w:r>
      <w:r w:rsidRPr="00F02FBD">
        <w:rPr>
          <w:w w:val="105"/>
        </w:rPr>
        <w:t xml:space="preserve"> atualmente</w:t>
      </w:r>
      <w:r w:rsidRPr="00F02FBD">
        <w:rPr>
          <w:spacing w:val="1"/>
          <w:w w:val="105"/>
        </w:rPr>
        <w:t xml:space="preserve"> </w:t>
      </w:r>
      <w:r w:rsidRPr="00F02FBD">
        <w:rPr>
          <w:w w:val="105"/>
        </w:rPr>
        <w:t>no mercado. Especificamente projetada para a conversão de biogás em gás natural</w:t>
      </w:r>
      <w:r w:rsidRPr="00F02FBD">
        <w:rPr>
          <w:spacing w:val="1"/>
          <w:w w:val="105"/>
        </w:rPr>
        <w:t xml:space="preserve"> </w:t>
      </w:r>
      <w:r w:rsidRPr="00F02FBD">
        <w:rPr>
          <w:w w:val="105"/>
        </w:rPr>
        <w:t>renovável (GNR) em grandes projetos de tratamento de aterros sanitários, agricultura,</w:t>
      </w:r>
      <w:r w:rsidR="00C65442" w:rsidRPr="00F02FBD">
        <w:rPr>
          <w:w w:val="105"/>
        </w:rPr>
        <w:t xml:space="preserve"> </w:t>
      </w:r>
      <w:r w:rsidRPr="00F02FBD">
        <w:rPr>
          <w:spacing w:val="-55"/>
          <w:w w:val="105"/>
        </w:rPr>
        <w:t xml:space="preserve"> </w:t>
      </w:r>
      <w:r w:rsidRPr="00F02FBD">
        <w:rPr>
          <w:w w:val="105"/>
        </w:rPr>
        <w:t>resíduos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orgânicos e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águas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residuais,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a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membrana</w:t>
      </w:r>
      <w:r w:rsidR="009B0417" w:rsidRPr="00F02FBD">
        <w:t xml:space="preserve"> f</w:t>
      </w:r>
      <w:r w:rsidRPr="00F02FBD">
        <w:rPr>
          <w:w w:val="105"/>
        </w:rPr>
        <w:t>oi projetad</w:t>
      </w:r>
      <w:r w:rsidR="00A811A8" w:rsidRPr="00F02FBD">
        <w:rPr>
          <w:w w:val="105"/>
        </w:rPr>
        <w:t>a</w:t>
      </w:r>
      <w:r w:rsidRPr="00F02FBD">
        <w:rPr>
          <w:w w:val="105"/>
        </w:rPr>
        <w:t xml:space="preserve"> especificamente para maximizar a sustentabilidade e os ganhos de eficiência</w:t>
      </w:r>
      <w:r w:rsidR="00455997" w:rsidRPr="00F02FBD">
        <w:rPr>
          <w:w w:val="105"/>
        </w:rPr>
        <w:t xml:space="preserve"> </w:t>
      </w:r>
      <w:r w:rsidRPr="00F02FBD">
        <w:rPr>
          <w:spacing w:val="-55"/>
          <w:w w:val="105"/>
        </w:rPr>
        <w:t xml:space="preserve"> </w:t>
      </w:r>
      <w:r w:rsidR="00C65442" w:rsidRPr="00F02FBD">
        <w:rPr>
          <w:spacing w:val="-55"/>
          <w:w w:val="105"/>
        </w:rPr>
        <w:t xml:space="preserve"> </w:t>
      </w:r>
      <w:r w:rsidRPr="00F02FBD">
        <w:rPr>
          <w:w w:val="105"/>
        </w:rPr>
        <w:t>em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projetos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de</w:t>
      </w:r>
      <w:r w:rsidRPr="00F02FBD">
        <w:rPr>
          <w:spacing w:val="-1"/>
          <w:w w:val="105"/>
        </w:rPr>
        <w:t xml:space="preserve"> </w:t>
      </w:r>
      <w:r w:rsidR="00455997" w:rsidRPr="00F02FBD">
        <w:rPr>
          <w:spacing w:val="-1"/>
          <w:w w:val="105"/>
        </w:rPr>
        <w:t xml:space="preserve">purificação </w:t>
      </w:r>
      <w:r w:rsidRPr="00F02FBD">
        <w:rPr>
          <w:w w:val="105"/>
        </w:rPr>
        <w:t>de</w:t>
      </w:r>
      <w:r w:rsidRPr="00F02FBD">
        <w:rPr>
          <w:spacing w:val="-1"/>
          <w:w w:val="105"/>
        </w:rPr>
        <w:t xml:space="preserve"> </w:t>
      </w:r>
      <w:r w:rsidRPr="00F02FBD">
        <w:rPr>
          <w:w w:val="105"/>
        </w:rPr>
        <w:t>biogás.</w:t>
      </w:r>
    </w:p>
    <w:p w14:paraId="65E6D390" w14:textId="77777777" w:rsidR="005D1884" w:rsidRPr="00F02FBD" w:rsidRDefault="005D1884">
      <w:pPr>
        <w:pStyle w:val="Corpodetexto"/>
        <w:spacing w:before="5"/>
      </w:pPr>
    </w:p>
    <w:p w14:paraId="28384563" w14:textId="02C923C9" w:rsidR="00A811A8" w:rsidRPr="00F02FBD" w:rsidRDefault="00C5012A" w:rsidP="00A811A8">
      <w:pPr>
        <w:pStyle w:val="Corpodetexto"/>
        <w:spacing w:line="307" w:lineRule="auto"/>
        <w:ind w:left="100" w:right="449"/>
        <w:rPr>
          <w:w w:val="105"/>
        </w:rPr>
      </w:pPr>
      <w:r w:rsidRPr="00F02FBD">
        <w:rPr>
          <w:w w:val="105"/>
        </w:rPr>
        <w:t>"O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lançamento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desse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produto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atende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à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crescente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demanda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por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nossas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membranas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em</w:t>
      </w:r>
      <w:r w:rsidR="00C65442" w:rsidRPr="00F02FBD">
        <w:rPr>
          <w:w w:val="105"/>
        </w:rPr>
        <w:t xml:space="preserve"> </w:t>
      </w:r>
      <w:r w:rsidRPr="00F02FBD">
        <w:rPr>
          <w:w w:val="105"/>
        </w:rPr>
        <w:t xml:space="preserve">projetos de </w:t>
      </w:r>
      <w:r w:rsidR="00F013F0" w:rsidRPr="00F02FBD">
        <w:rPr>
          <w:w w:val="105"/>
        </w:rPr>
        <w:t xml:space="preserve">purificação </w:t>
      </w:r>
      <w:r w:rsidRPr="00F02FBD">
        <w:rPr>
          <w:w w:val="105"/>
        </w:rPr>
        <w:t>de biogás em aterros sanitários e outros</w:t>
      </w:r>
      <w:r w:rsidRPr="00F02FBD">
        <w:rPr>
          <w:spacing w:val="1"/>
          <w:w w:val="105"/>
        </w:rPr>
        <w:t xml:space="preserve"> </w:t>
      </w:r>
      <w:r w:rsidRPr="00F02FBD">
        <w:rPr>
          <w:w w:val="105"/>
        </w:rPr>
        <w:t>grandes projetos de GNR", diz Jennifer Doerper, diretora global de membranas de</w:t>
      </w:r>
      <w:r w:rsidRPr="00F02FBD">
        <w:rPr>
          <w:spacing w:val="1"/>
          <w:w w:val="105"/>
        </w:rPr>
        <w:t xml:space="preserve"> </w:t>
      </w:r>
      <w:r w:rsidRPr="00F02FBD">
        <w:rPr>
          <w:w w:val="105"/>
        </w:rPr>
        <w:t xml:space="preserve">biogás da Evonik. "A capacidade líder de mercado de </w:t>
      </w:r>
      <w:r w:rsidR="00DB4718" w:rsidRPr="00F02FBD">
        <w:rPr>
          <w:w w:val="105"/>
        </w:rPr>
        <w:t xml:space="preserve">nossa </w:t>
      </w:r>
      <w:r w:rsidRPr="00F02FBD">
        <w:rPr>
          <w:w w:val="105"/>
        </w:rPr>
        <w:t>SEPURAN® Green G5X 11"</w:t>
      </w:r>
      <w:r w:rsidRPr="00F02FBD">
        <w:rPr>
          <w:spacing w:val="1"/>
          <w:w w:val="105"/>
        </w:rPr>
        <w:t xml:space="preserve"> </w:t>
      </w:r>
      <w:r w:rsidR="00DB4718" w:rsidRPr="00F02FBD">
        <w:rPr>
          <w:w w:val="105"/>
        </w:rPr>
        <w:t xml:space="preserve">a </w:t>
      </w:r>
      <w:r w:rsidR="00C65442" w:rsidRPr="00F02FBD">
        <w:rPr>
          <w:w w:val="105"/>
        </w:rPr>
        <w:t>torna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a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escolha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ideal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para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clientes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que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buscam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aumentar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sua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eficiência</w:t>
      </w:r>
      <w:r w:rsidRPr="00F02FBD">
        <w:rPr>
          <w:spacing w:val="-3"/>
          <w:w w:val="105"/>
        </w:rPr>
        <w:t xml:space="preserve"> </w:t>
      </w:r>
      <w:r w:rsidRPr="00F02FBD">
        <w:rPr>
          <w:w w:val="105"/>
        </w:rPr>
        <w:t>de</w:t>
      </w:r>
      <w:r w:rsidRPr="00F02FBD">
        <w:rPr>
          <w:spacing w:val="-2"/>
          <w:w w:val="105"/>
        </w:rPr>
        <w:t xml:space="preserve"> </w:t>
      </w:r>
      <w:r w:rsidRPr="00F02FBD">
        <w:rPr>
          <w:w w:val="105"/>
        </w:rPr>
        <w:t>custos"</w:t>
      </w:r>
      <w:r w:rsidR="00A811A8" w:rsidRPr="00F02FBD">
        <w:rPr>
          <w:w w:val="105"/>
        </w:rPr>
        <w:t>.</w:t>
      </w:r>
    </w:p>
    <w:p w14:paraId="1521F8EF" w14:textId="77777777" w:rsidR="00C65442" w:rsidRPr="00F02FBD" w:rsidRDefault="00C65442" w:rsidP="00C65442">
      <w:pPr>
        <w:pStyle w:val="Corpodetexto"/>
        <w:spacing w:line="307" w:lineRule="auto"/>
        <w:ind w:right="449"/>
        <w:rPr>
          <w:w w:val="105"/>
        </w:rPr>
      </w:pPr>
    </w:p>
    <w:p w14:paraId="10F5157A" w14:textId="1EC2AAB2" w:rsidR="00A811A8" w:rsidRPr="00F02FBD" w:rsidRDefault="00C5012A" w:rsidP="00A811A8">
      <w:pPr>
        <w:pStyle w:val="Corpodetexto"/>
        <w:spacing w:line="307" w:lineRule="auto"/>
        <w:ind w:left="100" w:right="449"/>
      </w:pPr>
      <w:r w:rsidRPr="00F02FBD">
        <w:t>SEPURAN® Green G5X 11" foi projetad</w:t>
      </w:r>
      <w:r w:rsidR="00EA4115" w:rsidRPr="00F02FBD">
        <w:t>a</w:t>
      </w:r>
      <w:r w:rsidRPr="00F02FBD">
        <w:t xml:space="preserve"> com o dobro da capacidade </w:t>
      </w:r>
      <w:r w:rsidR="00EA4115" w:rsidRPr="00F02FBD">
        <w:t xml:space="preserve">da </w:t>
      </w:r>
      <w:r w:rsidRPr="00F02FBD">
        <w:t xml:space="preserve">SEPURAN® Green G5X 6" L e é ideal para projetos de grande </w:t>
      </w:r>
      <w:r w:rsidR="00067C3E" w:rsidRPr="00F02FBD">
        <w:t>vaz</w:t>
      </w:r>
      <w:r w:rsidR="00FA3AC4" w:rsidRPr="00F02FBD">
        <w:t xml:space="preserve">ão em </w:t>
      </w:r>
      <w:r w:rsidRPr="00F02FBD">
        <w:t>aterros sanitários. Utilizad</w:t>
      </w:r>
      <w:r w:rsidR="00FA3AC4" w:rsidRPr="00F02FBD">
        <w:t>a</w:t>
      </w:r>
      <w:r w:rsidRPr="00F02FBD">
        <w:t xml:space="preserve"> nas configurações de três estágios da Evonik, patenteadas </w:t>
      </w:r>
      <w:r w:rsidR="009E55B9" w:rsidRPr="00F02FBD">
        <w:t>no Brasil</w:t>
      </w:r>
      <w:r w:rsidRPr="00F02FBD">
        <w:t>, el</w:t>
      </w:r>
      <w:r w:rsidR="00FA3AC4" w:rsidRPr="00F02FBD">
        <w:t>a</w:t>
      </w:r>
      <w:r w:rsidRPr="00F02FBD">
        <w:t xml:space="preserve"> se destaca por maximizar as taxas de recuperação de metano e possibilitar tempos elevados de </w:t>
      </w:r>
      <w:r w:rsidR="00F86536" w:rsidRPr="00F02FBD">
        <w:t>operação.</w:t>
      </w:r>
    </w:p>
    <w:p w14:paraId="35465396" w14:textId="77777777" w:rsidR="00C65442" w:rsidRPr="00F02FBD" w:rsidRDefault="00C65442" w:rsidP="00C65442">
      <w:pPr>
        <w:pStyle w:val="Corpodetexto"/>
        <w:spacing w:line="307" w:lineRule="auto"/>
        <w:ind w:right="449"/>
      </w:pPr>
    </w:p>
    <w:p w14:paraId="7BD6E177" w14:textId="2D1B2523" w:rsidR="00A811A8" w:rsidRPr="00F02FBD" w:rsidRDefault="00C5012A" w:rsidP="00A811A8">
      <w:pPr>
        <w:pStyle w:val="Corpodetexto"/>
        <w:spacing w:line="307" w:lineRule="auto"/>
        <w:ind w:left="100" w:right="449"/>
      </w:pPr>
      <w:r w:rsidRPr="00F02FBD">
        <w:t xml:space="preserve">Além disso, </w:t>
      </w:r>
      <w:r w:rsidR="000211B3" w:rsidRPr="00F02FBD">
        <w:t>a</w:t>
      </w:r>
      <w:r w:rsidRPr="00F02FBD">
        <w:t xml:space="preserve"> SEPURAN® Green G5X 11" da Evonik oferece sistemas mais compactos, menos</w:t>
      </w:r>
      <w:r w:rsidR="00A811A8" w:rsidRPr="00F02FBD">
        <w:t xml:space="preserve"> </w:t>
      </w:r>
      <w:r w:rsidRPr="00F02FBD">
        <w:t>conexões de tubulação e tempo de soldagem, e é fácil de operar devido à sua capacidade de monitoramento preciso.</w:t>
      </w:r>
      <w:r w:rsidR="00A811A8" w:rsidRPr="00F02FBD">
        <w:t xml:space="preserve"> </w:t>
      </w:r>
    </w:p>
    <w:p w14:paraId="46698D97" w14:textId="77777777" w:rsidR="00A811A8" w:rsidRPr="00F02FBD" w:rsidRDefault="00A811A8" w:rsidP="00A811A8">
      <w:pPr>
        <w:pStyle w:val="Corpodetexto"/>
        <w:spacing w:line="307" w:lineRule="auto"/>
        <w:ind w:left="100" w:right="449"/>
      </w:pPr>
    </w:p>
    <w:p w14:paraId="247B8133" w14:textId="77777777" w:rsidR="00A811A8" w:rsidRPr="00F02FBD" w:rsidRDefault="00A811A8" w:rsidP="00C65442">
      <w:pPr>
        <w:pStyle w:val="Corpodetexto"/>
        <w:spacing w:line="307" w:lineRule="auto"/>
        <w:ind w:right="449"/>
      </w:pPr>
    </w:p>
    <w:p w14:paraId="47530C3B" w14:textId="056C8B95" w:rsidR="00A811A8" w:rsidRPr="00F02FBD" w:rsidRDefault="00C65442" w:rsidP="00A811A8">
      <w:pPr>
        <w:pStyle w:val="Corpodetexto"/>
        <w:spacing w:line="307" w:lineRule="auto"/>
        <w:ind w:left="100" w:right="449"/>
      </w:pPr>
      <w:r w:rsidRPr="00F02FBD">
        <w:t xml:space="preserve">Com produção programada para começar ainda este ano, </w:t>
      </w:r>
      <w:r w:rsidR="000211B3" w:rsidRPr="00F02FBD">
        <w:t xml:space="preserve">a nova </w:t>
      </w:r>
      <w:r w:rsidRPr="00F02FBD">
        <w:t>SEPURAN® Green G5X 11" estará em exposição no estande da Evonik durante a feira RNG WORKS, de 10 a 12 de setembro, em Nashville, Tennessee, nos Estados Unidos. No evento, os especialistas em tecnologia de membranas da Evonik estarão à disposição para discutir soluções personalizadas de biogás.</w:t>
      </w:r>
    </w:p>
    <w:p w14:paraId="46DA3D4C" w14:textId="77777777" w:rsidR="00C65442" w:rsidRPr="00F02FBD" w:rsidRDefault="00C65442" w:rsidP="00C65442">
      <w:pPr>
        <w:pStyle w:val="Corpodetexto"/>
        <w:spacing w:line="307" w:lineRule="auto"/>
        <w:ind w:right="449"/>
      </w:pPr>
    </w:p>
    <w:p w14:paraId="6C0E23A2" w14:textId="30337AC4" w:rsidR="00F90D95" w:rsidRPr="00A811A8" w:rsidRDefault="00C5012A" w:rsidP="00A811A8">
      <w:pPr>
        <w:pStyle w:val="Corpodetexto"/>
        <w:spacing w:line="307" w:lineRule="auto"/>
        <w:ind w:left="100" w:right="449"/>
      </w:pPr>
      <w:r w:rsidRPr="00F02FBD">
        <w:t xml:space="preserve">A Evonik lançou o seu primeiro produto de membrana - SEPURAN® Green, para a purificação eficiente do biogás - no mercado em 2011, lançando as bases para futuros negócios em membranas. Em seguida, foram lançados outros produtos de membrana para aplicações de nitrogênio, hélio, hidrogênio, gás natural e nanofiltração. Atualmente, as membranas da Evonik estão em operação em 200 instalações </w:t>
      </w:r>
      <w:r w:rsidRPr="00A811A8">
        <w:t>de biogás na América do Norte e em mais de 1.000</w:t>
      </w:r>
      <w:r w:rsidR="00C65442">
        <w:t xml:space="preserve"> plantas</w:t>
      </w:r>
      <w:r w:rsidRPr="00A811A8">
        <w:t xml:space="preserve"> no mundo todo.</w:t>
      </w:r>
    </w:p>
    <w:p w14:paraId="7579E660" w14:textId="77777777" w:rsidR="00F90D95" w:rsidRPr="00A811A8" w:rsidRDefault="00F90D95" w:rsidP="00A811A8">
      <w:pPr>
        <w:rPr>
          <w:sz w:val="24"/>
          <w:szCs w:val="24"/>
        </w:rPr>
      </w:pPr>
    </w:p>
    <w:p w14:paraId="6087D9B3" w14:textId="77777777" w:rsidR="00F90D95" w:rsidRPr="00A811A8" w:rsidRDefault="00F90D95" w:rsidP="00A811A8">
      <w:pPr>
        <w:rPr>
          <w:sz w:val="24"/>
          <w:szCs w:val="24"/>
        </w:rPr>
      </w:pPr>
    </w:p>
    <w:p w14:paraId="32BAD57F" w14:textId="77777777" w:rsidR="009B0417" w:rsidRPr="00A811A8" w:rsidRDefault="009B0417" w:rsidP="00E34977">
      <w:pPr>
        <w:spacing w:before="68" w:line="307" w:lineRule="auto"/>
        <w:ind w:right="363"/>
        <w:rPr>
          <w:w w:val="105"/>
          <w:sz w:val="24"/>
          <w:szCs w:val="24"/>
        </w:rPr>
      </w:pPr>
    </w:p>
    <w:p w14:paraId="2CAA0DA8" w14:textId="77777777" w:rsidR="009B0417" w:rsidRPr="009B0417" w:rsidRDefault="009B0417" w:rsidP="009B0417">
      <w:pPr>
        <w:spacing w:before="68" w:line="307" w:lineRule="auto"/>
        <w:ind w:left="102" w:right="363"/>
        <w:rPr>
          <w:w w:val="105"/>
          <w:sz w:val="20"/>
        </w:rPr>
      </w:pPr>
      <w:r w:rsidRPr="009B0417">
        <w:rPr>
          <w:rFonts w:eastAsia="Lucida Sans Unicode"/>
          <w:b/>
          <w:sz w:val="20"/>
          <w:szCs w:val="20"/>
          <w:bdr w:val="nil"/>
        </w:rPr>
        <w:t>Informações da Empresa</w:t>
      </w:r>
    </w:p>
    <w:p w14:paraId="06940369" w14:textId="77777777" w:rsidR="009B0417" w:rsidRPr="009B0417" w:rsidRDefault="009B0417" w:rsidP="009B0417">
      <w:pPr>
        <w:spacing w:before="68" w:line="307" w:lineRule="auto"/>
        <w:ind w:left="102" w:right="363"/>
        <w:rPr>
          <w:w w:val="105"/>
          <w:sz w:val="20"/>
        </w:rPr>
      </w:pPr>
      <w:r w:rsidRPr="009B0417">
        <w:rPr>
          <w:rFonts w:eastAsia="Lucida Sans Unicode"/>
          <w:bCs/>
          <w:sz w:val="20"/>
          <w:szCs w:val="20"/>
          <w:bdr w:val="nil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5BCA8323" w14:textId="77777777" w:rsidR="009B0417" w:rsidRPr="009B0417" w:rsidRDefault="009B0417" w:rsidP="009B0417">
      <w:pPr>
        <w:spacing w:before="68" w:line="307" w:lineRule="auto"/>
        <w:ind w:left="102" w:right="363"/>
        <w:rPr>
          <w:w w:val="105"/>
          <w:sz w:val="20"/>
        </w:rPr>
      </w:pPr>
    </w:p>
    <w:p w14:paraId="4D0D5BD4" w14:textId="77777777" w:rsidR="005D2048" w:rsidRPr="005D2048" w:rsidRDefault="009B0417" w:rsidP="005D2048">
      <w:pPr>
        <w:spacing w:before="68" w:line="307" w:lineRule="auto"/>
        <w:ind w:left="102" w:right="363"/>
        <w:rPr>
          <w:w w:val="105"/>
          <w:sz w:val="20"/>
        </w:rPr>
      </w:pPr>
      <w:r w:rsidRPr="005D2048">
        <w:rPr>
          <w:b/>
          <w:bCs/>
          <w:sz w:val="20"/>
          <w:szCs w:val="20"/>
        </w:rPr>
        <w:t xml:space="preserve">Sobre Smart Materials </w:t>
      </w:r>
    </w:p>
    <w:p w14:paraId="7BC91C8E" w14:textId="6C5D297C" w:rsidR="00A811A8" w:rsidRPr="005D2048" w:rsidRDefault="00A811A8" w:rsidP="005D2048">
      <w:pPr>
        <w:spacing w:before="68" w:line="307" w:lineRule="auto"/>
        <w:ind w:left="102" w:right="363"/>
        <w:rPr>
          <w:color w:val="FF0000"/>
          <w:w w:val="105"/>
          <w:sz w:val="20"/>
        </w:rPr>
      </w:pPr>
      <w:r w:rsidRPr="005D2048">
        <w:rPr>
          <w:w w:val="105"/>
          <w:sz w:val="20"/>
        </w:rPr>
        <w:t xml:space="preserve">A divisão Smart Materials inclui atividades </w:t>
      </w:r>
      <w:r w:rsidRPr="00A811A8">
        <w:rPr>
          <w:w w:val="105"/>
          <w:sz w:val="20"/>
        </w:rPr>
        <w:t>que envolvem materiais inovadores que permitem soluções com economia de energia e substituem materiais convencionais. Eles representam a resposta inteligente aos maiores desafios do nosso tempo: meio ambiente, urbanização, eficiência energética, mobilidade e saúde. Com mais de 8.100 colaboradores, a divisão Smart Materials gerou vendas de cerca de 4,46 bilhões de euros em 2023.</w:t>
      </w:r>
    </w:p>
    <w:p w14:paraId="4D52FF63" w14:textId="77777777" w:rsidR="009B0417" w:rsidRPr="009B0417" w:rsidRDefault="009B0417" w:rsidP="005D2048">
      <w:pPr>
        <w:spacing w:before="68" w:line="307" w:lineRule="auto"/>
        <w:ind w:right="363"/>
        <w:rPr>
          <w:w w:val="105"/>
          <w:sz w:val="20"/>
          <w:szCs w:val="20"/>
        </w:rPr>
      </w:pPr>
    </w:p>
    <w:p w14:paraId="3AFFD9CE" w14:textId="77777777" w:rsidR="009B0417" w:rsidRPr="009B0417" w:rsidRDefault="009B0417" w:rsidP="009B0417">
      <w:pPr>
        <w:spacing w:before="68" w:line="307" w:lineRule="auto"/>
        <w:ind w:left="102" w:right="363"/>
        <w:rPr>
          <w:w w:val="105"/>
          <w:sz w:val="20"/>
          <w:szCs w:val="20"/>
        </w:rPr>
      </w:pPr>
      <w:r w:rsidRPr="009B0417">
        <w:rPr>
          <w:b/>
          <w:bCs/>
          <w:sz w:val="20"/>
          <w:szCs w:val="20"/>
        </w:rPr>
        <w:t xml:space="preserve">Ressalva: </w:t>
      </w:r>
    </w:p>
    <w:p w14:paraId="61398485" w14:textId="77777777" w:rsidR="005D2048" w:rsidRDefault="009B0417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  <w:r w:rsidRPr="009B0417">
        <w:rPr>
          <w:rFonts w:eastAsia="Lucida Sans Unicode"/>
          <w:bCs/>
          <w:sz w:val="20"/>
          <w:szCs w:val="20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</w:t>
      </w:r>
      <w:r w:rsidR="00E34977">
        <w:rPr>
          <w:rFonts w:eastAsia="Lucida Sans Unicode"/>
          <w:bCs/>
          <w:sz w:val="20"/>
          <w:szCs w:val="20"/>
          <w:bdr w:val="nil"/>
        </w:rPr>
        <w:t xml:space="preserve"> </w:t>
      </w:r>
      <w:r w:rsidRPr="009B0417">
        <w:rPr>
          <w:rFonts w:eastAsia="Lucida Sans Unicode"/>
          <w:bCs/>
          <w:sz w:val="20"/>
          <w:szCs w:val="20"/>
          <w:bdr w:val="nil"/>
        </w:rPr>
        <w:t>no sentido de atualizar os prognósticos, as expectativas ou declarações contidas neste comunicado.</w:t>
      </w:r>
    </w:p>
    <w:p w14:paraId="2041AE6D" w14:textId="77777777" w:rsid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</w:p>
    <w:p w14:paraId="7138D3FA" w14:textId="77777777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  <w:r w:rsidRPr="005D2048">
        <w:rPr>
          <w:rFonts w:cs="Lucida Sans Unicode"/>
          <w:bCs/>
          <w:sz w:val="20"/>
          <w:szCs w:val="20"/>
          <w:lang w:val="pt-BR"/>
        </w:rPr>
        <w:t>Evonik Brasil Ltda.</w:t>
      </w:r>
    </w:p>
    <w:p w14:paraId="099E1378" w14:textId="77777777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  <w:r w:rsidRPr="005D2048">
        <w:rPr>
          <w:rFonts w:cs="Lucida Sans Unicode"/>
          <w:bCs/>
          <w:sz w:val="20"/>
          <w:szCs w:val="20"/>
          <w:lang w:val="pt-BR"/>
        </w:rPr>
        <w:t>Fone: (11) 3146-4100</w:t>
      </w:r>
    </w:p>
    <w:p w14:paraId="41B0836B" w14:textId="6F83AFA6" w:rsidR="005D2048" w:rsidRPr="005D2048" w:rsidRDefault="00000000" w:rsidP="005D2048">
      <w:pPr>
        <w:spacing w:before="68" w:line="307" w:lineRule="auto"/>
        <w:ind w:left="102" w:right="363"/>
        <w:rPr>
          <w:rFonts w:cs="Lucida Sans Unicode"/>
          <w:bCs/>
          <w:sz w:val="20"/>
          <w:szCs w:val="20"/>
          <w:lang w:val="pt-BR"/>
        </w:rPr>
      </w:pPr>
      <w:hyperlink r:id="rId7" w:history="1">
        <w:r w:rsidR="005D2048" w:rsidRPr="005D2048">
          <w:rPr>
            <w:rStyle w:val="Hyperlink"/>
            <w:rFonts w:cs="Lucida Sans Unicode"/>
            <w:bCs/>
            <w:sz w:val="20"/>
            <w:szCs w:val="20"/>
            <w:lang w:val="pt-BR"/>
          </w:rPr>
          <w:t>www.evonik.com.br</w:t>
        </w:r>
      </w:hyperlink>
    </w:p>
    <w:p w14:paraId="0E99ACD0" w14:textId="77777777" w:rsidR="005D2048" w:rsidRPr="005D2048" w:rsidRDefault="005D2048" w:rsidP="005D2048">
      <w:pPr>
        <w:spacing w:before="68" w:line="307" w:lineRule="auto"/>
        <w:ind w:left="102" w:right="363"/>
        <w:rPr>
          <w:rFonts w:cs="Lucida Sans Unicode"/>
          <w:bCs/>
          <w:sz w:val="20"/>
          <w:szCs w:val="20"/>
          <w:lang w:val="pt-BR"/>
        </w:rPr>
      </w:pPr>
    </w:p>
    <w:p w14:paraId="3C7CF7A4" w14:textId="77777777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</w:p>
    <w:p w14:paraId="5D55C783" w14:textId="77777777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</w:p>
    <w:p w14:paraId="7C187ABD" w14:textId="77777777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/>
          <w:sz w:val="20"/>
          <w:szCs w:val="20"/>
          <w:bdr w:val="nil"/>
        </w:rPr>
      </w:pPr>
      <w:r w:rsidRPr="005D2048">
        <w:rPr>
          <w:rFonts w:cs="Lucida Sans Unicode"/>
          <w:b/>
          <w:sz w:val="20"/>
          <w:szCs w:val="20"/>
          <w:lang w:val="pt-BR"/>
        </w:rPr>
        <w:t>Informações para imprensa</w:t>
      </w:r>
    </w:p>
    <w:p w14:paraId="3064D727" w14:textId="354B57C1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  <w:r w:rsidRPr="005D2048">
        <w:rPr>
          <w:rFonts w:cs="Lucida Sans Unicode"/>
          <w:bCs/>
          <w:sz w:val="20"/>
          <w:szCs w:val="20"/>
          <w:lang w:val="pt-BR"/>
        </w:rPr>
        <w:t xml:space="preserve">Via Pública Comunicação - </w:t>
      </w:r>
      <w:hyperlink r:id="rId8" w:history="1">
        <w:r w:rsidRPr="005D2048">
          <w:rPr>
            <w:rStyle w:val="Hyperlink"/>
            <w:rFonts w:cs="Lucida Sans Unicode"/>
            <w:bCs/>
            <w:sz w:val="20"/>
            <w:szCs w:val="20"/>
            <w:lang w:val="pt-BR"/>
          </w:rPr>
          <w:t>www.viapublicacomunicacao.com.br</w:t>
        </w:r>
      </w:hyperlink>
    </w:p>
    <w:p w14:paraId="7947CFE1" w14:textId="4560A911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  <w:r w:rsidRPr="005D2048">
        <w:rPr>
          <w:rFonts w:cs="Lucida Sans Unicode"/>
          <w:bCs/>
          <w:sz w:val="20"/>
          <w:szCs w:val="20"/>
          <w:lang w:val="pt-BR"/>
        </w:rPr>
        <w:t xml:space="preserve">Sheila Diez: (11) 3473.0255 - </w:t>
      </w:r>
      <w:hyperlink r:id="rId9" w:history="1">
        <w:r w:rsidRPr="005D2048">
          <w:rPr>
            <w:rStyle w:val="Hyperlink"/>
            <w:rFonts w:cs="Lucida Sans Unicode"/>
            <w:bCs/>
            <w:sz w:val="20"/>
            <w:szCs w:val="20"/>
            <w:lang w:val="pt-BR"/>
          </w:rPr>
          <w:t>sheila@viapublicacomunicacao.com.br</w:t>
        </w:r>
      </w:hyperlink>
    </w:p>
    <w:p w14:paraId="44F35CE7" w14:textId="47F0BB22" w:rsidR="005D2048" w:rsidRPr="005D2048" w:rsidRDefault="005D2048" w:rsidP="005D2048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</w:rPr>
      </w:pPr>
      <w:r w:rsidRPr="005D2048">
        <w:rPr>
          <w:rFonts w:cs="Lucida Sans Unicode"/>
          <w:bCs/>
          <w:sz w:val="20"/>
          <w:szCs w:val="20"/>
          <w:lang w:val="pt-BR"/>
        </w:rPr>
        <w:t>Taís Augusto: (11) 3562.5555 - tais@viapublicacomunicacao.com.br</w:t>
      </w:r>
    </w:p>
    <w:p w14:paraId="4C7B998F" w14:textId="77777777" w:rsidR="005D2048" w:rsidRPr="005D2048" w:rsidRDefault="005D2048" w:rsidP="00E34977">
      <w:pPr>
        <w:spacing w:before="68" w:line="307" w:lineRule="auto"/>
        <w:ind w:left="102" w:right="363"/>
        <w:rPr>
          <w:rFonts w:eastAsia="Lucida Sans Unicode"/>
          <w:bCs/>
          <w:sz w:val="20"/>
          <w:szCs w:val="20"/>
          <w:bdr w:val="nil"/>
          <w:lang w:val="pt-BR"/>
        </w:rPr>
      </w:pPr>
    </w:p>
    <w:p w14:paraId="664C4E08" w14:textId="77777777" w:rsidR="00F90D95" w:rsidRPr="005D2048" w:rsidRDefault="00F90D95">
      <w:pPr>
        <w:pStyle w:val="Corpodetexto"/>
        <w:rPr>
          <w:sz w:val="20"/>
          <w:szCs w:val="20"/>
        </w:rPr>
      </w:pPr>
    </w:p>
    <w:sectPr w:rsidR="00F90D95" w:rsidRPr="005D2048">
      <w:headerReference w:type="default" r:id="rId10"/>
      <w:footerReference w:type="default" r:id="rId11"/>
      <w:pgSz w:w="11910" w:h="16840"/>
      <w:pgMar w:top="1660" w:right="1680" w:bottom="740" w:left="700" w:header="80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6A17D" w14:textId="77777777" w:rsidR="00232A47" w:rsidRDefault="00232A47">
      <w:r>
        <w:separator/>
      </w:r>
    </w:p>
  </w:endnote>
  <w:endnote w:type="continuationSeparator" w:id="0">
    <w:p w14:paraId="4EA44296" w14:textId="77777777" w:rsidR="00232A47" w:rsidRDefault="0023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F1EE5" w14:textId="762CA2AC" w:rsidR="00F90D95" w:rsidRDefault="00C6544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0A5EAA4F" wp14:editId="304F884C">
              <wp:simplePos x="0" y="0"/>
              <wp:positionH relativeFrom="page">
                <wp:posOffset>469900</wp:posOffset>
              </wp:positionH>
              <wp:positionV relativeFrom="page">
                <wp:posOffset>10201275</wp:posOffset>
              </wp:positionV>
              <wp:extent cx="443230" cy="177800"/>
              <wp:effectExtent l="0" t="0" r="0" b="0"/>
              <wp:wrapNone/>
              <wp:docPr id="6723815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95CC2" w14:textId="77777777" w:rsidR="00F90D95" w:rsidRDefault="00C5012A">
                          <w:pPr>
                            <w:pStyle w:val="Corpodetexto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7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w w:val="130"/>
                            </w:rPr>
                            <w:t>/</w:t>
                          </w:r>
                          <w:r>
                            <w:rPr>
                              <w:spacing w:val="-17"/>
                              <w:w w:val="130"/>
                            </w:rPr>
                            <w:t xml:space="preserve"> </w:t>
                          </w:r>
                          <w:r>
                            <w:rPr>
                              <w:w w:val="13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EAA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pt;margin-top:803.25pt;width:34.9pt;height:14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" filled="f" stroked="f">
              <v:textbox inset="0,0,0,0">
                <w:txbxContent>
                  <w:p w14:paraId="16795CC2" w14:textId="77777777" w:rsidR="00F90D95" w:rsidRDefault="00C5012A">
                    <w:pPr>
                      <w:pStyle w:val="Corpodetexto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1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7"/>
                        <w:w w:val="130"/>
                      </w:rPr>
                      <w:t xml:space="preserve"> </w:t>
                    </w:r>
                    <w:r>
                      <w:rPr>
                        <w:w w:val="130"/>
                      </w:rPr>
                      <w:t>/</w:t>
                    </w:r>
                    <w:r>
                      <w:rPr>
                        <w:spacing w:val="-17"/>
                        <w:w w:val="130"/>
                      </w:rPr>
                      <w:t xml:space="preserve"> </w:t>
                    </w:r>
                    <w:r>
                      <w:rPr>
                        <w:w w:val="13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3EA5B" w14:textId="77777777" w:rsidR="00232A47" w:rsidRDefault="00232A47">
      <w:r>
        <w:separator/>
      </w:r>
    </w:p>
  </w:footnote>
  <w:footnote w:type="continuationSeparator" w:id="0">
    <w:p w14:paraId="1228BC4B" w14:textId="77777777" w:rsidR="00232A47" w:rsidRDefault="0023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A5DB" w14:textId="15385894" w:rsidR="00F90D95" w:rsidRDefault="00C6544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CF525A0" wp14:editId="4DA38529">
              <wp:simplePos x="0" y="0"/>
              <wp:positionH relativeFrom="page">
                <wp:posOffset>5020945</wp:posOffset>
              </wp:positionH>
              <wp:positionV relativeFrom="page">
                <wp:posOffset>508000</wp:posOffset>
              </wp:positionV>
              <wp:extent cx="462915" cy="453390"/>
              <wp:effectExtent l="0" t="0" r="0" b="0"/>
              <wp:wrapNone/>
              <wp:docPr id="194938552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2915" cy="453390"/>
                      </a:xfrm>
                      <a:custGeom>
                        <a:avLst/>
                        <a:gdLst>
                          <a:gd name="T0" fmla="+- 0 8198 7907"/>
                          <a:gd name="T1" fmla="*/ T0 w 729"/>
                          <a:gd name="T2" fmla="+- 0 1506 800"/>
                          <a:gd name="T3" fmla="*/ 1506 h 714"/>
                          <a:gd name="T4" fmla="+- 0 8067 7907"/>
                          <a:gd name="T5" fmla="*/ T4 w 729"/>
                          <a:gd name="T6" fmla="+- 0 1452 800"/>
                          <a:gd name="T7" fmla="*/ 1452 h 714"/>
                          <a:gd name="T8" fmla="+- 0 7969 7907"/>
                          <a:gd name="T9" fmla="*/ T8 w 729"/>
                          <a:gd name="T10" fmla="+- 0 1356 800"/>
                          <a:gd name="T11" fmla="*/ 1356 h 714"/>
                          <a:gd name="T12" fmla="+- 0 7914 7907"/>
                          <a:gd name="T13" fmla="*/ T12 w 729"/>
                          <a:gd name="T14" fmla="+- 0 1228 800"/>
                          <a:gd name="T15" fmla="*/ 1228 h 714"/>
                          <a:gd name="T16" fmla="+- 0 7914 7907"/>
                          <a:gd name="T17" fmla="*/ T16 w 729"/>
                          <a:gd name="T18" fmla="+- 0 1085 800"/>
                          <a:gd name="T19" fmla="*/ 1085 h 714"/>
                          <a:gd name="T20" fmla="+- 0 7969 7907"/>
                          <a:gd name="T21" fmla="*/ T20 w 729"/>
                          <a:gd name="T22" fmla="+- 0 957 800"/>
                          <a:gd name="T23" fmla="*/ 957 h 714"/>
                          <a:gd name="T24" fmla="+- 0 8067 7907"/>
                          <a:gd name="T25" fmla="*/ T24 w 729"/>
                          <a:gd name="T26" fmla="+- 0 861 800"/>
                          <a:gd name="T27" fmla="*/ 861 h 714"/>
                          <a:gd name="T28" fmla="+- 0 8198 7907"/>
                          <a:gd name="T29" fmla="*/ T28 w 729"/>
                          <a:gd name="T30" fmla="+- 0 807 800"/>
                          <a:gd name="T31" fmla="*/ 807 h 714"/>
                          <a:gd name="T32" fmla="+- 0 8344 7907"/>
                          <a:gd name="T33" fmla="*/ T32 w 729"/>
                          <a:gd name="T34" fmla="+- 0 807 800"/>
                          <a:gd name="T35" fmla="*/ 807 h 714"/>
                          <a:gd name="T36" fmla="+- 0 8475 7907"/>
                          <a:gd name="T37" fmla="*/ T36 w 729"/>
                          <a:gd name="T38" fmla="+- 0 861 800"/>
                          <a:gd name="T39" fmla="*/ 861 h 714"/>
                          <a:gd name="T40" fmla="+- 0 8271 7907"/>
                          <a:gd name="T41" fmla="*/ T40 w 729"/>
                          <a:gd name="T42" fmla="+- 0 881 800"/>
                          <a:gd name="T43" fmla="*/ 881 h 714"/>
                          <a:gd name="T44" fmla="+- 0 8129 7907"/>
                          <a:gd name="T45" fmla="*/ T44 w 729"/>
                          <a:gd name="T46" fmla="+- 0 918 800"/>
                          <a:gd name="T47" fmla="*/ 918 h 714"/>
                          <a:gd name="T48" fmla="+- 0 8028 7907"/>
                          <a:gd name="T49" fmla="*/ T48 w 729"/>
                          <a:gd name="T50" fmla="+- 0 1017 800"/>
                          <a:gd name="T51" fmla="*/ 1017 h 714"/>
                          <a:gd name="T52" fmla="+- 0 7989 7907"/>
                          <a:gd name="T53" fmla="*/ T52 w 729"/>
                          <a:gd name="T54" fmla="+- 0 1157 800"/>
                          <a:gd name="T55" fmla="*/ 1157 h 714"/>
                          <a:gd name="T56" fmla="+- 0 8028 7907"/>
                          <a:gd name="T57" fmla="*/ T56 w 729"/>
                          <a:gd name="T58" fmla="+- 0 1296 800"/>
                          <a:gd name="T59" fmla="*/ 1296 h 714"/>
                          <a:gd name="T60" fmla="+- 0 8129 7907"/>
                          <a:gd name="T61" fmla="*/ T60 w 729"/>
                          <a:gd name="T62" fmla="+- 0 1395 800"/>
                          <a:gd name="T63" fmla="*/ 1395 h 714"/>
                          <a:gd name="T64" fmla="+- 0 8271 7907"/>
                          <a:gd name="T65" fmla="*/ T64 w 729"/>
                          <a:gd name="T66" fmla="+- 0 1432 800"/>
                          <a:gd name="T67" fmla="*/ 1432 h 714"/>
                          <a:gd name="T68" fmla="+- 0 8486 7907"/>
                          <a:gd name="T69" fmla="*/ T68 w 729"/>
                          <a:gd name="T70" fmla="+- 0 1445 800"/>
                          <a:gd name="T71" fmla="*/ 1445 h 714"/>
                          <a:gd name="T72" fmla="+- 0 8349 7907"/>
                          <a:gd name="T73" fmla="*/ T72 w 729"/>
                          <a:gd name="T74" fmla="+- 0 1505 800"/>
                          <a:gd name="T75" fmla="*/ 1505 h 714"/>
                          <a:gd name="T76" fmla="+- 0 8628 7907"/>
                          <a:gd name="T77" fmla="*/ T76 w 729"/>
                          <a:gd name="T78" fmla="+- 0 1198 800"/>
                          <a:gd name="T79" fmla="*/ 1198 h 714"/>
                          <a:gd name="T80" fmla="+- 0 8225 7907"/>
                          <a:gd name="T81" fmla="*/ T80 w 729"/>
                          <a:gd name="T82" fmla="+- 0 1195 800"/>
                          <a:gd name="T83" fmla="*/ 1195 h 714"/>
                          <a:gd name="T84" fmla="+- 0 8219 7907"/>
                          <a:gd name="T85" fmla="*/ T84 w 729"/>
                          <a:gd name="T86" fmla="+- 0 1180 800"/>
                          <a:gd name="T87" fmla="*/ 1180 h 714"/>
                          <a:gd name="T88" fmla="+- 0 8216 7907"/>
                          <a:gd name="T89" fmla="*/ T88 w 729"/>
                          <a:gd name="T90" fmla="+- 0 1145 800"/>
                          <a:gd name="T91" fmla="*/ 1145 h 714"/>
                          <a:gd name="T92" fmla="+- 0 8223 7907"/>
                          <a:gd name="T93" fmla="*/ T92 w 729"/>
                          <a:gd name="T94" fmla="+- 0 1123 800"/>
                          <a:gd name="T95" fmla="*/ 1123 h 714"/>
                          <a:gd name="T96" fmla="+- 0 8229 7907"/>
                          <a:gd name="T97" fmla="*/ T96 w 729"/>
                          <a:gd name="T98" fmla="+- 0 1116 800"/>
                          <a:gd name="T99" fmla="*/ 1116 h 714"/>
                          <a:gd name="T100" fmla="+- 0 8526 7907"/>
                          <a:gd name="T101" fmla="*/ T100 w 729"/>
                          <a:gd name="T102" fmla="+- 0 1040 800"/>
                          <a:gd name="T103" fmla="*/ 1040 h 714"/>
                          <a:gd name="T104" fmla="+- 0 8424 7907"/>
                          <a:gd name="T105" fmla="*/ T104 w 729"/>
                          <a:gd name="T106" fmla="+- 0 925 800"/>
                          <a:gd name="T107" fmla="*/ 925 h 714"/>
                          <a:gd name="T108" fmla="+- 0 8271 7907"/>
                          <a:gd name="T109" fmla="*/ T108 w 729"/>
                          <a:gd name="T110" fmla="+- 0 881 800"/>
                          <a:gd name="T111" fmla="*/ 881 h 714"/>
                          <a:gd name="T112" fmla="+- 0 8529 7907"/>
                          <a:gd name="T113" fmla="*/ T112 w 729"/>
                          <a:gd name="T114" fmla="+- 0 905 800"/>
                          <a:gd name="T115" fmla="*/ 905 h 714"/>
                          <a:gd name="T116" fmla="+- 0 8607 7907"/>
                          <a:gd name="T117" fmla="*/ T116 w 729"/>
                          <a:gd name="T118" fmla="+- 0 1018 800"/>
                          <a:gd name="T119" fmla="*/ 1018 h 714"/>
                          <a:gd name="T120" fmla="+- 0 8635 7907"/>
                          <a:gd name="T121" fmla="*/ T120 w 729"/>
                          <a:gd name="T122" fmla="+- 0 1157 800"/>
                          <a:gd name="T123" fmla="*/ 1157 h 714"/>
                          <a:gd name="T124" fmla="+- 0 8634 7907"/>
                          <a:gd name="T125" fmla="*/ T124 w 729"/>
                          <a:gd name="T126" fmla="+- 0 1186 800"/>
                          <a:gd name="T127" fmla="*/ 1186 h 714"/>
                          <a:gd name="T128" fmla="+- 0 8628 7907"/>
                          <a:gd name="T129" fmla="*/ T128 w 729"/>
                          <a:gd name="T130" fmla="+- 0 1198 800"/>
                          <a:gd name="T131" fmla="*/ 1198 h 714"/>
                          <a:gd name="T132" fmla="+- 0 8271 7907"/>
                          <a:gd name="T133" fmla="*/ T132 w 729"/>
                          <a:gd name="T134" fmla="+- 0 1432 800"/>
                          <a:gd name="T135" fmla="*/ 1432 h 714"/>
                          <a:gd name="T136" fmla="+- 0 8390 7907"/>
                          <a:gd name="T137" fmla="*/ T136 w 729"/>
                          <a:gd name="T138" fmla="+- 0 1407 800"/>
                          <a:gd name="T139" fmla="*/ 1407 h 714"/>
                          <a:gd name="T140" fmla="+- 0 8484 7907"/>
                          <a:gd name="T141" fmla="*/ T140 w 729"/>
                          <a:gd name="T142" fmla="+- 0 1337 800"/>
                          <a:gd name="T143" fmla="*/ 1337 h 714"/>
                          <a:gd name="T144" fmla="+- 0 8181 7907"/>
                          <a:gd name="T145" fmla="*/ T144 w 729"/>
                          <a:gd name="T146" fmla="+- 0 1336 800"/>
                          <a:gd name="T147" fmla="*/ 1336 h 714"/>
                          <a:gd name="T148" fmla="+- 0 8134 7907"/>
                          <a:gd name="T149" fmla="*/ T148 w 729"/>
                          <a:gd name="T150" fmla="+- 0 1305 800"/>
                          <a:gd name="T151" fmla="*/ 1305 h 714"/>
                          <a:gd name="T152" fmla="+- 0 8075 7907"/>
                          <a:gd name="T153" fmla="*/ T152 w 729"/>
                          <a:gd name="T154" fmla="+- 0 1213 800"/>
                          <a:gd name="T155" fmla="*/ 1213 h 714"/>
                          <a:gd name="T156" fmla="+- 0 8075 7907"/>
                          <a:gd name="T157" fmla="*/ T156 w 729"/>
                          <a:gd name="T158" fmla="+- 0 1101 800"/>
                          <a:gd name="T159" fmla="*/ 1101 h 714"/>
                          <a:gd name="T160" fmla="+- 0 8134 7907"/>
                          <a:gd name="T161" fmla="*/ T160 w 729"/>
                          <a:gd name="T162" fmla="+- 0 1009 800"/>
                          <a:gd name="T163" fmla="*/ 1009 h 714"/>
                          <a:gd name="T164" fmla="+- 0 8183 7907"/>
                          <a:gd name="T165" fmla="*/ T164 w 729"/>
                          <a:gd name="T166" fmla="+- 0 976 800"/>
                          <a:gd name="T167" fmla="*/ 976 h 714"/>
                          <a:gd name="T168" fmla="+- 0 8361 7907"/>
                          <a:gd name="T169" fmla="*/ T168 w 729"/>
                          <a:gd name="T170" fmla="+- 0 978 800"/>
                          <a:gd name="T171" fmla="*/ 978 h 714"/>
                          <a:gd name="T172" fmla="+- 0 8384 7907"/>
                          <a:gd name="T173" fmla="*/ T172 w 729"/>
                          <a:gd name="T174" fmla="+- 0 990 800"/>
                          <a:gd name="T175" fmla="*/ 990 h 714"/>
                          <a:gd name="T176" fmla="+- 0 8421 7907"/>
                          <a:gd name="T177" fmla="*/ T176 w 729"/>
                          <a:gd name="T178" fmla="+- 0 1020 800"/>
                          <a:gd name="T179" fmla="*/ 1020 h 714"/>
                          <a:gd name="T180" fmla="+- 0 8436 7907"/>
                          <a:gd name="T181" fmla="*/ T180 w 729"/>
                          <a:gd name="T182" fmla="+- 0 1057 800"/>
                          <a:gd name="T183" fmla="*/ 1057 h 714"/>
                          <a:gd name="T184" fmla="+- 0 8182 7907"/>
                          <a:gd name="T185" fmla="*/ T184 w 729"/>
                          <a:gd name="T186" fmla="+- 0 1075 800"/>
                          <a:gd name="T187" fmla="*/ 1075 h 714"/>
                          <a:gd name="T188" fmla="+- 0 8154 7907"/>
                          <a:gd name="T189" fmla="*/ T188 w 729"/>
                          <a:gd name="T190" fmla="+- 0 1126 800"/>
                          <a:gd name="T191" fmla="*/ 1126 h 714"/>
                          <a:gd name="T192" fmla="+- 0 8154 7907"/>
                          <a:gd name="T193" fmla="*/ T192 w 729"/>
                          <a:gd name="T194" fmla="+- 0 1186 800"/>
                          <a:gd name="T195" fmla="*/ 1186 h 714"/>
                          <a:gd name="T196" fmla="+- 0 8182 7907"/>
                          <a:gd name="T197" fmla="*/ T196 w 729"/>
                          <a:gd name="T198" fmla="+- 0 1237 800"/>
                          <a:gd name="T199" fmla="*/ 1237 h 714"/>
                          <a:gd name="T200" fmla="+- 0 8613 7907"/>
                          <a:gd name="T201" fmla="*/ T200 w 729"/>
                          <a:gd name="T202" fmla="+- 0 1256 800"/>
                          <a:gd name="T203" fmla="*/ 1256 h 714"/>
                          <a:gd name="T204" fmla="+- 0 8585 7907"/>
                          <a:gd name="T205" fmla="*/ T204 w 729"/>
                          <a:gd name="T206" fmla="+- 0 1338 800"/>
                          <a:gd name="T207" fmla="*/ 1338 h 714"/>
                          <a:gd name="T208" fmla="+- 0 8500 7907"/>
                          <a:gd name="T209" fmla="*/ T208 w 729"/>
                          <a:gd name="T210" fmla="+- 0 1432 800"/>
                          <a:gd name="T211" fmla="*/ 1432 h 71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729" h="714">
                            <a:moveTo>
                              <a:pt x="364" y="713"/>
                            </a:moveTo>
                            <a:lnTo>
                              <a:pt x="291" y="706"/>
                            </a:lnTo>
                            <a:lnTo>
                              <a:pt x="222" y="685"/>
                            </a:lnTo>
                            <a:lnTo>
                              <a:pt x="160" y="652"/>
                            </a:lnTo>
                            <a:lnTo>
                              <a:pt x="106" y="609"/>
                            </a:lnTo>
                            <a:lnTo>
                              <a:pt x="62" y="556"/>
                            </a:lnTo>
                            <a:lnTo>
                              <a:pt x="28" y="495"/>
                            </a:lnTo>
                            <a:lnTo>
                              <a:pt x="7" y="428"/>
                            </a:lnTo>
                            <a:lnTo>
                              <a:pt x="0" y="357"/>
                            </a:lnTo>
                            <a:lnTo>
                              <a:pt x="7" y="285"/>
                            </a:lnTo>
                            <a:lnTo>
                              <a:pt x="28" y="218"/>
                            </a:lnTo>
                            <a:lnTo>
                              <a:pt x="62" y="157"/>
                            </a:lnTo>
                            <a:lnTo>
                              <a:pt x="106" y="105"/>
                            </a:lnTo>
                            <a:lnTo>
                              <a:pt x="160" y="61"/>
                            </a:lnTo>
                            <a:lnTo>
                              <a:pt x="222" y="28"/>
                            </a:lnTo>
                            <a:lnTo>
                              <a:pt x="291" y="7"/>
                            </a:lnTo>
                            <a:lnTo>
                              <a:pt x="364" y="0"/>
                            </a:lnTo>
                            <a:lnTo>
                              <a:pt x="437" y="7"/>
                            </a:lnTo>
                            <a:lnTo>
                              <a:pt x="506" y="28"/>
                            </a:lnTo>
                            <a:lnTo>
                              <a:pt x="568" y="61"/>
                            </a:lnTo>
                            <a:lnTo>
                              <a:pt x="592" y="81"/>
                            </a:lnTo>
                            <a:lnTo>
                              <a:pt x="364" y="81"/>
                            </a:lnTo>
                            <a:lnTo>
                              <a:pt x="289" y="91"/>
                            </a:lnTo>
                            <a:lnTo>
                              <a:pt x="222" y="118"/>
                            </a:lnTo>
                            <a:lnTo>
                              <a:pt x="165" y="161"/>
                            </a:lnTo>
                            <a:lnTo>
                              <a:pt x="121" y="217"/>
                            </a:lnTo>
                            <a:lnTo>
                              <a:pt x="92" y="283"/>
                            </a:lnTo>
                            <a:lnTo>
                              <a:pt x="82" y="357"/>
                            </a:lnTo>
                            <a:lnTo>
                              <a:pt x="92" y="430"/>
                            </a:lnTo>
                            <a:lnTo>
                              <a:pt x="121" y="496"/>
                            </a:lnTo>
                            <a:lnTo>
                              <a:pt x="165" y="552"/>
                            </a:lnTo>
                            <a:lnTo>
                              <a:pt x="222" y="595"/>
                            </a:lnTo>
                            <a:lnTo>
                              <a:pt x="289" y="623"/>
                            </a:lnTo>
                            <a:lnTo>
                              <a:pt x="364" y="632"/>
                            </a:lnTo>
                            <a:lnTo>
                              <a:pt x="593" y="632"/>
                            </a:lnTo>
                            <a:lnTo>
                              <a:pt x="579" y="645"/>
                            </a:lnTo>
                            <a:lnTo>
                              <a:pt x="514" y="682"/>
                            </a:lnTo>
                            <a:lnTo>
                              <a:pt x="442" y="705"/>
                            </a:lnTo>
                            <a:lnTo>
                              <a:pt x="364" y="713"/>
                            </a:lnTo>
                            <a:close/>
                            <a:moveTo>
                              <a:pt x="721" y="398"/>
                            </a:moveTo>
                            <a:lnTo>
                              <a:pt x="322" y="398"/>
                            </a:lnTo>
                            <a:lnTo>
                              <a:pt x="318" y="395"/>
                            </a:lnTo>
                            <a:lnTo>
                              <a:pt x="316" y="390"/>
                            </a:lnTo>
                            <a:lnTo>
                              <a:pt x="312" y="380"/>
                            </a:lnTo>
                            <a:lnTo>
                              <a:pt x="309" y="368"/>
                            </a:lnTo>
                            <a:lnTo>
                              <a:pt x="309" y="345"/>
                            </a:lnTo>
                            <a:lnTo>
                              <a:pt x="312" y="333"/>
                            </a:lnTo>
                            <a:lnTo>
                              <a:pt x="316" y="323"/>
                            </a:lnTo>
                            <a:lnTo>
                              <a:pt x="318" y="318"/>
                            </a:lnTo>
                            <a:lnTo>
                              <a:pt x="322" y="316"/>
                            </a:lnTo>
                            <a:lnTo>
                              <a:pt x="643" y="316"/>
                            </a:lnTo>
                            <a:lnTo>
                              <a:pt x="619" y="240"/>
                            </a:lnTo>
                            <a:lnTo>
                              <a:pt x="576" y="176"/>
                            </a:lnTo>
                            <a:lnTo>
                              <a:pt x="517" y="125"/>
                            </a:lnTo>
                            <a:lnTo>
                              <a:pt x="445" y="92"/>
                            </a:lnTo>
                            <a:lnTo>
                              <a:pt x="364" y="81"/>
                            </a:lnTo>
                            <a:lnTo>
                              <a:pt x="592" y="81"/>
                            </a:lnTo>
                            <a:lnTo>
                              <a:pt x="622" y="105"/>
                            </a:lnTo>
                            <a:lnTo>
                              <a:pt x="666" y="157"/>
                            </a:lnTo>
                            <a:lnTo>
                              <a:pt x="700" y="218"/>
                            </a:lnTo>
                            <a:lnTo>
                              <a:pt x="721" y="285"/>
                            </a:lnTo>
                            <a:lnTo>
                              <a:pt x="728" y="357"/>
                            </a:lnTo>
                            <a:lnTo>
                              <a:pt x="728" y="377"/>
                            </a:lnTo>
                            <a:lnTo>
                              <a:pt x="727" y="386"/>
                            </a:lnTo>
                            <a:lnTo>
                              <a:pt x="727" y="393"/>
                            </a:lnTo>
                            <a:lnTo>
                              <a:pt x="721" y="398"/>
                            </a:lnTo>
                            <a:close/>
                            <a:moveTo>
                              <a:pt x="593" y="632"/>
                            </a:moveTo>
                            <a:lnTo>
                              <a:pt x="364" y="632"/>
                            </a:lnTo>
                            <a:lnTo>
                              <a:pt x="426" y="626"/>
                            </a:lnTo>
                            <a:lnTo>
                              <a:pt x="483" y="607"/>
                            </a:lnTo>
                            <a:lnTo>
                              <a:pt x="534" y="577"/>
                            </a:lnTo>
                            <a:lnTo>
                              <a:pt x="577" y="537"/>
                            </a:lnTo>
                            <a:lnTo>
                              <a:pt x="279" y="537"/>
                            </a:lnTo>
                            <a:lnTo>
                              <a:pt x="274" y="536"/>
                            </a:lnTo>
                            <a:lnTo>
                              <a:pt x="273" y="536"/>
                            </a:lnTo>
                            <a:lnTo>
                              <a:pt x="227" y="505"/>
                            </a:lnTo>
                            <a:lnTo>
                              <a:pt x="192" y="464"/>
                            </a:lnTo>
                            <a:lnTo>
                              <a:pt x="168" y="413"/>
                            </a:lnTo>
                            <a:lnTo>
                              <a:pt x="160" y="357"/>
                            </a:lnTo>
                            <a:lnTo>
                              <a:pt x="168" y="301"/>
                            </a:lnTo>
                            <a:lnTo>
                              <a:pt x="191" y="251"/>
                            </a:lnTo>
                            <a:lnTo>
                              <a:pt x="227" y="209"/>
                            </a:lnTo>
                            <a:lnTo>
                              <a:pt x="273" y="178"/>
                            </a:lnTo>
                            <a:lnTo>
                              <a:pt x="276" y="176"/>
                            </a:lnTo>
                            <a:lnTo>
                              <a:pt x="451" y="176"/>
                            </a:lnTo>
                            <a:lnTo>
                              <a:pt x="454" y="178"/>
                            </a:lnTo>
                            <a:lnTo>
                              <a:pt x="456" y="178"/>
                            </a:lnTo>
                            <a:lnTo>
                              <a:pt x="477" y="190"/>
                            </a:lnTo>
                            <a:lnTo>
                              <a:pt x="496" y="204"/>
                            </a:lnTo>
                            <a:lnTo>
                              <a:pt x="514" y="220"/>
                            </a:lnTo>
                            <a:lnTo>
                              <a:pt x="535" y="247"/>
                            </a:lnTo>
                            <a:lnTo>
                              <a:pt x="529" y="257"/>
                            </a:lnTo>
                            <a:lnTo>
                              <a:pt x="298" y="257"/>
                            </a:lnTo>
                            <a:lnTo>
                              <a:pt x="275" y="275"/>
                            </a:lnTo>
                            <a:lnTo>
                              <a:pt x="258" y="298"/>
                            </a:lnTo>
                            <a:lnTo>
                              <a:pt x="247" y="326"/>
                            </a:lnTo>
                            <a:lnTo>
                              <a:pt x="243" y="357"/>
                            </a:lnTo>
                            <a:lnTo>
                              <a:pt x="247" y="386"/>
                            </a:lnTo>
                            <a:lnTo>
                              <a:pt x="258" y="414"/>
                            </a:lnTo>
                            <a:lnTo>
                              <a:pt x="275" y="437"/>
                            </a:lnTo>
                            <a:lnTo>
                              <a:pt x="298" y="456"/>
                            </a:lnTo>
                            <a:lnTo>
                              <a:pt x="706" y="456"/>
                            </a:lnTo>
                            <a:lnTo>
                              <a:pt x="712" y="464"/>
                            </a:lnTo>
                            <a:lnTo>
                              <a:pt x="678" y="538"/>
                            </a:lnTo>
                            <a:lnTo>
                              <a:pt x="634" y="596"/>
                            </a:lnTo>
                            <a:lnTo>
                              <a:pt x="593" y="632"/>
                            </a:lnTo>
                            <a:close/>
                          </a:path>
                        </a:pathLst>
                      </a:custGeom>
                      <a:solidFill>
                        <a:srgbClr val="991C8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D44A81" id="AutoShape 3" o:spid="_x0000_s1026" style="position:absolute;margin-left:395.35pt;margin-top:40pt;width:36.45pt;height:35.7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" path="m364,713r-73,-7l222,685,160,652,106,609,62,556,28,495,7,428,,357,7,285,28,218,62,157r44,-52l160,61,222,28,291,7,364,r73,7l506,28r62,33l592,81r-228,l289,91r-67,27l165,161r-44,56l92,283,82,357r10,73l121,496r44,56l222,595r67,28l364,632r229,l579,645r-65,37l442,705r-78,8xm721,398r-399,l318,395r-2,-5l312,380r-3,-12l309,345r3,-12l316,323r2,-5l322,316r321,l619,240,576,176,517,125,445,92,364,81r228,l622,105r44,52l700,218r21,67l728,357r,20l727,386r,7l721,398xm593,632r-229,l426,626r57,-19l534,577r43,-40l279,537r-5,-1l273,536,227,505,192,464,168,413r-8,-56l168,301r23,-50l227,209r46,-31l276,176r175,l454,178r2,l477,190r19,14l514,220r21,27l529,257r-231,l275,275r-17,23l247,326r-4,31l247,386r11,28l275,437r23,19l706,456r6,8l678,538r-44,58l593,632xe" fillcolor="#991c84" stroked="f">
              <v:path arrowok="t" o:connecttype="custom" o:connectlocs="184785,956310;101600,922020;39370,861060;4445,779780;4445,688975;39370,607695;101600,546735;184785,512445;277495,512445;360680,546735;231140,559435;140970,582930;76835,645795;52070,734695;76835,822960;140970,885825;231140,909320;367665,917575;280670,955675;457835,760730;201930,758825;198120,749300;196215,727075;200660,713105;204470,708660;393065,660400;328295,587375;231140,559435;394970,574675;444500,646430;462280,734695;461645,753110;457835,760730;231140,909320;306705,893445;366395,848995;173990,848360;144145,828675;106680,770255;106680,699135;144145,640715;175260,619760;288290,621030;302895,628650;326390,647700;335915,671195;174625,682625;156845,715010;156845,753110;174625,785495;448310,797560;430530,849630;376555,909320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33B1269F" wp14:editId="2E235DC8">
          <wp:simplePos x="0" y="0"/>
          <wp:positionH relativeFrom="page">
            <wp:posOffset>5630202</wp:posOffset>
          </wp:positionH>
          <wp:positionV relativeFrom="page">
            <wp:posOffset>609574</wp:posOffset>
          </wp:positionV>
          <wp:extent cx="1418971" cy="4090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971" cy="409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1DD18817" wp14:editId="3A3FEFD3">
              <wp:simplePos x="0" y="0"/>
              <wp:positionH relativeFrom="page">
                <wp:posOffset>495300</wp:posOffset>
              </wp:positionH>
              <wp:positionV relativeFrom="page">
                <wp:posOffset>541020</wp:posOffset>
              </wp:positionV>
              <wp:extent cx="1360170" cy="533400"/>
              <wp:effectExtent l="0" t="0" r="0" b="0"/>
              <wp:wrapNone/>
              <wp:docPr id="8330850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844E8" w14:textId="77777777" w:rsidR="00F90D95" w:rsidRDefault="00C5012A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91C84"/>
                              <w:spacing w:val="-4"/>
                              <w:w w:val="115"/>
                              <w:sz w:val="36"/>
                            </w:rPr>
                            <w:t>Comunicado</w:t>
                          </w:r>
                        </w:p>
                        <w:p w14:paraId="74385890" w14:textId="77777777" w:rsidR="00F90D95" w:rsidRDefault="00C5012A">
                          <w:pPr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91C84"/>
                              <w:w w:val="115"/>
                              <w:sz w:val="36"/>
                            </w:rPr>
                            <w:t>à</w:t>
                          </w:r>
                          <w:r>
                            <w:rPr>
                              <w:b/>
                              <w:color w:val="991C84"/>
                              <w:spacing w:val="-1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1C84"/>
                              <w:w w:val="115"/>
                              <w:sz w:val="36"/>
                            </w:rPr>
                            <w:t>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18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pt;margin-top:42.6pt;width:107.1pt;height:42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" filled="f" stroked="f">
              <v:textbox inset="0,0,0,0">
                <w:txbxContent>
                  <w:p w14:paraId="6CB844E8" w14:textId="77777777" w:rsidR="00F90D95" w:rsidRDefault="00C5012A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91C84"/>
                        <w:spacing w:val="-4"/>
                        <w:w w:val="115"/>
                        <w:sz w:val="36"/>
                      </w:rPr>
                      <w:t>Comunicado</w:t>
                    </w:r>
                  </w:p>
                  <w:p w14:paraId="74385890" w14:textId="77777777" w:rsidR="00F90D95" w:rsidRDefault="00C5012A">
                    <w:pPr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91C84"/>
                        <w:w w:val="115"/>
                        <w:sz w:val="36"/>
                      </w:rPr>
                      <w:t>à</w:t>
                    </w:r>
                    <w:r>
                      <w:rPr>
                        <w:b/>
                        <w:color w:val="991C84"/>
                        <w:spacing w:val="-1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91C84"/>
                        <w:w w:val="115"/>
                        <w:sz w:val="36"/>
                      </w:rPr>
                      <w:t>imprensa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A6FCE"/>
    <w:multiLevelType w:val="hybridMultilevel"/>
    <w:tmpl w:val="E7901CE4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6768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95"/>
    <w:rsid w:val="000211B3"/>
    <w:rsid w:val="000418B2"/>
    <w:rsid w:val="00067C3E"/>
    <w:rsid w:val="00232A47"/>
    <w:rsid w:val="00455997"/>
    <w:rsid w:val="00547280"/>
    <w:rsid w:val="005D1884"/>
    <w:rsid w:val="005D2048"/>
    <w:rsid w:val="008F29A8"/>
    <w:rsid w:val="009B0417"/>
    <w:rsid w:val="009E55B9"/>
    <w:rsid w:val="00A811A8"/>
    <w:rsid w:val="00AC533D"/>
    <w:rsid w:val="00AF50E9"/>
    <w:rsid w:val="00C5012A"/>
    <w:rsid w:val="00C638B3"/>
    <w:rsid w:val="00C65442"/>
    <w:rsid w:val="00CD4032"/>
    <w:rsid w:val="00D972C8"/>
    <w:rsid w:val="00DB4718"/>
    <w:rsid w:val="00DE10FB"/>
    <w:rsid w:val="00E34977"/>
    <w:rsid w:val="00E87138"/>
    <w:rsid w:val="00EA4115"/>
    <w:rsid w:val="00F013F0"/>
    <w:rsid w:val="00F02FBD"/>
    <w:rsid w:val="00F86536"/>
    <w:rsid w:val="00F90D95"/>
    <w:rsid w:val="00F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E4D5"/>
  <w15:docId w15:val="{855354FC-26AB-4AC3-9F98-5ABD99EC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1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rsid w:val="009B0417"/>
    <w:rPr>
      <w:color w:val="auto"/>
      <w:u w:val="none"/>
    </w:rPr>
  </w:style>
  <w:style w:type="character" w:styleId="MenoPendente">
    <w:name w:val="Unresolved Mention"/>
    <w:basedOn w:val="Fontepargpadro"/>
    <w:uiPriority w:val="99"/>
    <w:semiHidden/>
    <w:unhideWhenUsed/>
    <w:rsid w:val="005D2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publicacomunicacao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vonik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ines@viapublicacomunicacao.com.br</Manager>
  <Company>Via Pública Comunicação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SEPURAN Green G5X 11</dc:subject>
  <dc:creator>Taís Augusto</dc:creator>
  <cp:keywords/>
  <dc:description>Setembro 2024</dc:description>
  <cp:lastModifiedBy>Taís Augusto</cp:lastModifiedBy>
  <cp:revision>2</cp:revision>
  <dcterms:created xsi:type="dcterms:W3CDTF">2024-09-06T19:56:00Z</dcterms:created>
  <dcterms:modified xsi:type="dcterms:W3CDTF">2024-09-06T19:56:00Z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2024-09-06T00:00:00Z</vt:filetime>
  </property>
  <property fmtid="{D5CDD505-2E9C-101B-9397-08002B2CF9AE}" pid="5" name="MSIP_Label_29871acb-3e8e-4cf1-928b-53cb657a6025_Enabled">
    <vt:lpwstr>true</vt:lpwstr>
  </property>
  <property fmtid="{D5CDD505-2E9C-101B-9397-08002B2CF9AE}" pid="6" name="MSIP_Label_29871acb-3e8e-4cf1-928b-53cb657a6025_SetDate">
    <vt:lpwstr>2024-09-06T18:24:18Z</vt:lpwstr>
  </property>
  <property fmtid="{D5CDD505-2E9C-101B-9397-08002B2CF9AE}" pid="7" name="MSIP_Label_29871acb-3e8e-4cf1-928b-53cb657a6025_Method">
    <vt:lpwstr>Privileged</vt:lpwstr>
  </property>
  <property fmtid="{D5CDD505-2E9C-101B-9397-08002B2CF9AE}" pid="8" name="MSIP_Label_29871acb-3e8e-4cf1-928b-53cb657a6025_Name">
    <vt:lpwstr>29871acb-3e8e-4cf1-928b-53cb657a6025</vt:lpwstr>
  </property>
  <property fmtid="{D5CDD505-2E9C-101B-9397-08002B2CF9AE}" pid="9" name="MSIP_Label_29871acb-3e8e-4cf1-928b-53cb657a6025_SiteId">
    <vt:lpwstr>acf01cd9-ddd4-4522-a2c3-ebcadef31fbb</vt:lpwstr>
  </property>
  <property fmtid="{D5CDD505-2E9C-101B-9397-08002B2CF9AE}" pid="10" name="MSIP_Label_29871acb-3e8e-4cf1-928b-53cb657a6025_ActionId">
    <vt:lpwstr>a74e8061-3245-4a4c-b83f-02636b959eff</vt:lpwstr>
  </property>
  <property fmtid="{D5CDD505-2E9C-101B-9397-08002B2CF9AE}" pid="11" name="MSIP_Label_29871acb-3e8e-4cf1-928b-53cb657a6025_ContentBits">
    <vt:lpwstr>0</vt:lpwstr>
  </property>
</Properties>
</file>