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352894D" w:rsidR="004F1918" w:rsidRPr="008D6C5B" w:rsidRDefault="00FA0300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26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966122">
              <w:rPr>
                <w:b w:val="0"/>
                <w:sz w:val="18"/>
                <w:szCs w:val="18"/>
                <w:lang w:val="pt-BR"/>
              </w:rPr>
              <w:t>outu</w:t>
            </w:r>
            <w:r w:rsidR="0066143A">
              <w:rPr>
                <w:b w:val="0"/>
                <w:sz w:val="18"/>
                <w:szCs w:val="18"/>
                <w:lang w:val="pt-BR"/>
              </w:rPr>
              <w:t>br</w:t>
            </w:r>
            <w:r w:rsidR="004926DB">
              <w:rPr>
                <w:b w:val="0"/>
                <w:sz w:val="18"/>
                <w:szCs w:val="18"/>
                <w:lang w:val="pt-BR"/>
              </w:rPr>
              <w:t>o</w:t>
            </w:r>
            <w:r w:rsidR="009E6E7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46009F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52156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521563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94619E7" w14:textId="08F1C3B9" w:rsidR="00966122" w:rsidRPr="00FA0300" w:rsidRDefault="00966122" w:rsidP="00966122">
      <w:pPr>
        <w:rPr>
          <w:b/>
          <w:bCs/>
          <w:sz w:val="24"/>
        </w:rPr>
      </w:pPr>
      <w:r w:rsidRPr="00FA0300">
        <w:rPr>
          <w:b/>
          <w:bCs/>
          <w:sz w:val="24"/>
        </w:rPr>
        <w:t xml:space="preserve">A Evonik publica dados de </w:t>
      </w:r>
      <w:r w:rsidR="003659B9" w:rsidRPr="00FA0300">
        <w:rPr>
          <w:b/>
          <w:bCs/>
          <w:sz w:val="24"/>
        </w:rPr>
        <w:t>A</w:t>
      </w:r>
      <w:r w:rsidRPr="00FA0300">
        <w:rPr>
          <w:b/>
          <w:bCs/>
          <w:sz w:val="24"/>
        </w:rPr>
        <w:t xml:space="preserve">valiação do </w:t>
      </w:r>
      <w:r w:rsidR="003659B9" w:rsidRPr="00FA0300">
        <w:rPr>
          <w:b/>
          <w:bCs/>
          <w:sz w:val="24"/>
        </w:rPr>
        <w:t>C</w:t>
      </w:r>
      <w:r w:rsidRPr="00FA0300">
        <w:rPr>
          <w:b/>
          <w:bCs/>
          <w:sz w:val="24"/>
        </w:rPr>
        <w:t xml:space="preserve">iclo de </w:t>
      </w:r>
      <w:r w:rsidR="003659B9" w:rsidRPr="00FA0300">
        <w:rPr>
          <w:b/>
          <w:bCs/>
          <w:sz w:val="24"/>
        </w:rPr>
        <w:t>V</w:t>
      </w:r>
      <w:r w:rsidRPr="00FA0300">
        <w:rPr>
          <w:b/>
          <w:bCs/>
          <w:sz w:val="24"/>
        </w:rPr>
        <w:t xml:space="preserve">ida </w:t>
      </w:r>
      <w:r w:rsidR="00AF03AD" w:rsidRPr="00FA0300">
        <w:rPr>
          <w:b/>
          <w:bCs/>
          <w:sz w:val="24"/>
        </w:rPr>
        <w:t>dos produtos d</w:t>
      </w:r>
      <w:r w:rsidR="00583268" w:rsidRPr="00FA0300">
        <w:rPr>
          <w:b/>
          <w:bCs/>
          <w:sz w:val="24"/>
        </w:rPr>
        <w:t>a linha</w:t>
      </w:r>
      <w:r w:rsidR="00AF03AD" w:rsidRPr="00FA0300">
        <w:rPr>
          <w:b/>
          <w:bCs/>
          <w:sz w:val="24"/>
        </w:rPr>
        <w:t xml:space="preserve"> High Performance </w:t>
      </w:r>
      <w:proofErr w:type="spellStart"/>
      <w:r w:rsidR="00AF03AD" w:rsidRPr="00FA0300">
        <w:rPr>
          <w:b/>
          <w:bCs/>
          <w:sz w:val="24"/>
        </w:rPr>
        <w:t>Polymers</w:t>
      </w:r>
      <w:proofErr w:type="spellEnd"/>
      <w:r w:rsidR="00AF03AD" w:rsidRPr="00FA0300">
        <w:rPr>
          <w:b/>
          <w:bCs/>
          <w:sz w:val="24"/>
        </w:rPr>
        <w:t xml:space="preserve"> </w:t>
      </w:r>
      <w:r w:rsidRPr="00FA0300">
        <w:rPr>
          <w:b/>
          <w:bCs/>
          <w:sz w:val="24"/>
        </w:rPr>
        <w:t xml:space="preserve">em seu banco de dados on-line </w:t>
      </w:r>
    </w:p>
    <w:p w14:paraId="128CE75C" w14:textId="77777777" w:rsidR="003659B9" w:rsidRPr="00FA0300" w:rsidRDefault="003659B9" w:rsidP="00082F2D"/>
    <w:p w14:paraId="239DC408" w14:textId="3DEE397E" w:rsidR="003659B9" w:rsidRPr="00FA0300" w:rsidRDefault="003659B9" w:rsidP="003659B9">
      <w:pPr>
        <w:numPr>
          <w:ilvl w:val="0"/>
          <w:numId w:val="50"/>
        </w:numPr>
      </w:pPr>
      <w:r w:rsidRPr="00FA0300">
        <w:t xml:space="preserve">Dados de ACV (Avaliação do Ciclo de Vida) </w:t>
      </w:r>
      <w:r w:rsidR="004164B0" w:rsidRPr="00FA0300">
        <w:t xml:space="preserve">estão </w:t>
      </w:r>
      <w:r w:rsidRPr="00FA0300">
        <w:t xml:space="preserve">disponíveis para mais de 100 produtos </w:t>
      </w:r>
      <w:r w:rsidR="00A100C9" w:rsidRPr="00FA0300">
        <w:t>da linha de</w:t>
      </w:r>
      <w:r w:rsidRPr="00FA0300">
        <w:t xml:space="preserve"> poliamida</w:t>
      </w:r>
      <w:r w:rsidR="00A100C9" w:rsidRPr="00FA0300">
        <w:t>s</w:t>
      </w:r>
      <w:r w:rsidRPr="00FA0300">
        <w:t xml:space="preserve"> no banco de dados de plásticos da Evonik</w:t>
      </w:r>
    </w:p>
    <w:p w14:paraId="7676349B" w14:textId="772073D5" w:rsidR="003659B9" w:rsidRPr="00FA0300" w:rsidRDefault="004164B0" w:rsidP="003659B9">
      <w:pPr>
        <w:numPr>
          <w:ilvl w:val="0"/>
          <w:numId w:val="50"/>
        </w:numPr>
      </w:pPr>
      <w:r w:rsidRPr="00FA0300">
        <w:t>A p</w:t>
      </w:r>
      <w:r w:rsidR="003659B9" w:rsidRPr="00FA0300">
        <w:t xml:space="preserve">ublicação aberta dos dados de ACV </w:t>
      </w:r>
      <w:r w:rsidR="005F3D5C" w:rsidRPr="00FA0300">
        <w:t xml:space="preserve">reforça </w:t>
      </w:r>
      <w:r w:rsidR="003659B9" w:rsidRPr="00FA0300">
        <w:t>o compromisso da Evonik com a responsabilidade e a transparência para os clientes</w:t>
      </w:r>
    </w:p>
    <w:p w14:paraId="2FCD0603" w14:textId="32BF1C85" w:rsidR="003659B9" w:rsidRPr="00FA0300" w:rsidRDefault="003659B9" w:rsidP="003659B9">
      <w:pPr>
        <w:numPr>
          <w:ilvl w:val="0"/>
          <w:numId w:val="50"/>
        </w:numPr>
      </w:pPr>
      <w:r w:rsidRPr="00FA0300">
        <w:t xml:space="preserve">Métricas baseadas em dados nas </w:t>
      </w:r>
      <w:proofErr w:type="spellStart"/>
      <w:r w:rsidRPr="00FA0300">
        <w:t>ACVs</w:t>
      </w:r>
      <w:proofErr w:type="spellEnd"/>
      <w:r w:rsidRPr="00FA0300">
        <w:t xml:space="preserve"> ajudam os clientes a tomar melhores decisões em relação às suas metas de sustentabilidade</w:t>
      </w:r>
    </w:p>
    <w:p w14:paraId="05BD00DE" w14:textId="77777777" w:rsidR="003659B9" w:rsidRPr="00FA0300" w:rsidRDefault="003659B9" w:rsidP="003659B9"/>
    <w:p w14:paraId="1F370831" w14:textId="77777777" w:rsidR="003659B9" w:rsidRPr="00FA0300" w:rsidRDefault="003659B9" w:rsidP="00966122">
      <w:pPr>
        <w:rPr>
          <w:b/>
          <w:bCs/>
        </w:rPr>
      </w:pPr>
    </w:p>
    <w:p w14:paraId="2B28AC72" w14:textId="148A00A2" w:rsidR="003659B9" w:rsidRPr="00FA0300" w:rsidRDefault="003659B9" w:rsidP="00966122">
      <w:r w:rsidRPr="00FA0300">
        <w:t xml:space="preserve">A Evonik está publicando informações detalhadas sobre a Avaliação do Ciclo de Vida (ACV) de </w:t>
      </w:r>
      <w:r w:rsidR="00202A16" w:rsidRPr="00FA0300">
        <w:t xml:space="preserve">suas linhas de </w:t>
      </w:r>
      <w:r w:rsidRPr="00FA0300">
        <w:t xml:space="preserve">produtos VESTAMID® </w:t>
      </w:r>
      <w:r w:rsidR="001136BA" w:rsidRPr="00FA0300">
        <w:t xml:space="preserve">(poliamidas) </w:t>
      </w:r>
      <w:r w:rsidRPr="00FA0300">
        <w:t>e TROGAMID®</w:t>
      </w:r>
      <w:r w:rsidR="001136BA" w:rsidRPr="00FA0300">
        <w:t xml:space="preserve"> (poliamidas transparentes)</w:t>
      </w:r>
      <w:r w:rsidRPr="00FA0300">
        <w:t xml:space="preserve"> em seu banco de dados</w:t>
      </w:r>
      <w:r w:rsidR="000E79AC" w:rsidRPr="00FA0300">
        <w:t xml:space="preserve"> online, </w:t>
      </w:r>
      <w:proofErr w:type="spellStart"/>
      <w:r w:rsidR="000E79AC" w:rsidRPr="00FA0300">
        <w:t>Plastics</w:t>
      </w:r>
      <w:proofErr w:type="spellEnd"/>
      <w:r w:rsidR="000E79AC" w:rsidRPr="00FA0300">
        <w:t xml:space="preserve"> </w:t>
      </w:r>
      <w:proofErr w:type="spellStart"/>
      <w:r w:rsidR="000E79AC" w:rsidRPr="00FA0300">
        <w:t>Database</w:t>
      </w:r>
      <w:proofErr w:type="spellEnd"/>
      <w:r w:rsidR="000E79AC" w:rsidRPr="00FA0300">
        <w:t>,</w:t>
      </w:r>
      <w:r w:rsidRPr="00FA0300">
        <w:t xml:space="preserve"> </w:t>
      </w:r>
      <w:r w:rsidR="000E79AC" w:rsidRPr="00FA0300">
        <w:t xml:space="preserve">que contém informações sobre </w:t>
      </w:r>
      <w:r w:rsidR="00713CBE" w:rsidRPr="00FA0300">
        <w:t>os produtos d</w:t>
      </w:r>
      <w:r w:rsidR="00D66066" w:rsidRPr="00FA0300">
        <w:t xml:space="preserve">e </w:t>
      </w:r>
      <w:r w:rsidR="00713CBE" w:rsidRPr="00FA0300">
        <w:t xml:space="preserve">High Performance </w:t>
      </w:r>
      <w:proofErr w:type="spellStart"/>
      <w:r w:rsidR="00713CBE" w:rsidRPr="00FA0300">
        <w:t>Polymers</w:t>
      </w:r>
      <w:proofErr w:type="spellEnd"/>
      <w:r w:rsidRPr="00FA0300">
        <w:t>. Essa iniciativa estratégica reforça o compromisso da empresa com a transparência e a responsabilidade, proporcionando aos clientes uma visão clara sobre a circularidade e sustentabilidade dos seus produtos e serviços. Atualmente, o banco de dados inclui informações de ACV para mais de 100 produtos, e a expectativa é que mais dados sejam disponibilizados no futuro.</w:t>
      </w:r>
    </w:p>
    <w:p w14:paraId="5ACA9896" w14:textId="77777777" w:rsidR="003659B9" w:rsidRPr="00FA0300" w:rsidRDefault="003659B9" w:rsidP="00966122"/>
    <w:p w14:paraId="1CF52940" w14:textId="0D470F89" w:rsidR="003659B9" w:rsidRPr="00FA0300" w:rsidRDefault="003659B9" w:rsidP="00966122">
      <w:r w:rsidRPr="00FA0300">
        <w:t xml:space="preserve">"Transparência é essencial para </w:t>
      </w:r>
      <w:r w:rsidR="001F79E9" w:rsidRPr="00FA0300">
        <w:t xml:space="preserve">tomar </w:t>
      </w:r>
      <w:r w:rsidRPr="00FA0300">
        <w:t xml:space="preserve">decisões sustentáveis, e queremos compartilhar esses dados com nossos clientes atuais e potenciais, para que possam utilizá-los na busca de suas próprias metas de sustentabilidade, assim como as de seus clientes", afirma Dominic </w:t>
      </w:r>
      <w:proofErr w:type="spellStart"/>
      <w:r w:rsidRPr="00FA0300">
        <w:t>Stoerkle</w:t>
      </w:r>
      <w:proofErr w:type="spellEnd"/>
      <w:r w:rsidRPr="00FA0300">
        <w:t xml:space="preserve">, </w:t>
      </w:r>
      <w:r w:rsidR="009B3667" w:rsidRPr="00FA0300">
        <w:t>responsável pela</w:t>
      </w:r>
      <w:r w:rsidRPr="00FA0300">
        <w:t xml:space="preserve"> linha de poliamidas de cadeia longa da </w:t>
      </w:r>
      <w:r w:rsidR="009B3667" w:rsidRPr="00FA0300">
        <w:t xml:space="preserve">área de </w:t>
      </w:r>
      <w:r w:rsidR="00E67AD7" w:rsidRPr="00FA0300">
        <w:t xml:space="preserve">High Performance </w:t>
      </w:r>
      <w:proofErr w:type="spellStart"/>
      <w:r w:rsidR="00E67AD7" w:rsidRPr="00FA0300">
        <w:t>Polymers</w:t>
      </w:r>
      <w:proofErr w:type="spellEnd"/>
      <w:r w:rsidR="00E67AD7" w:rsidRPr="00FA0300">
        <w:t xml:space="preserve"> </w:t>
      </w:r>
      <w:r w:rsidR="009B3667" w:rsidRPr="00FA0300">
        <w:t>da Evonik.</w:t>
      </w:r>
    </w:p>
    <w:p w14:paraId="70F4C8D9" w14:textId="77777777" w:rsidR="003659B9" w:rsidRPr="00FA0300" w:rsidRDefault="003659B9" w:rsidP="00966122"/>
    <w:p w14:paraId="39BD4FB1" w14:textId="7A2BB596" w:rsidR="003659B9" w:rsidRPr="00FA0300" w:rsidRDefault="003659B9" w:rsidP="00966122">
      <w:r w:rsidRPr="00FA0300">
        <w:t xml:space="preserve">A Avaliação do Ciclo de Vida (ACV), ou LCA (Life </w:t>
      </w:r>
      <w:proofErr w:type="spellStart"/>
      <w:r w:rsidRPr="00FA0300">
        <w:t>Cycle</w:t>
      </w:r>
      <w:proofErr w:type="spellEnd"/>
      <w:r w:rsidRPr="00FA0300">
        <w:t xml:space="preserve"> Assessment) é uma metodologia sistemática para avaliar os impactos ambientais em todas as etapas da vida útil de um produto, desde </w:t>
      </w:r>
      <w:r w:rsidR="00577410" w:rsidRPr="00FA0300">
        <w:t xml:space="preserve">suas </w:t>
      </w:r>
      <w:r w:rsidRPr="00FA0300">
        <w:t>matérias-primas, passando pelo processamento d</w:t>
      </w:r>
      <w:r w:rsidR="00131CDA" w:rsidRPr="00FA0300">
        <w:t>os</w:t>
      </w:r>
      <w:r w:rsidRPr="00FA0300">
        <w:t xml:space="preserve"> materiais, até o uso e o descarte final.</w:t>
      </w:r>
    </w:p>
    <w:p w14:paraId="5B90327F" w14:textId="77777777" w:rsidR="003659B9" w:rsidRPr="00FA0300" w:rsidRDefault="003659B9" w:rsidP="00966122"/>
    <w:p w14:paraId="5AA573EF" w14:textId="35509842" w:rsidR="003659B9" w:rsidRPr="00FA0300" w:rsidRDefault="003659B9" w:rsidP="00966122">
      <w:r w:rsidRPr="00FA0300">
        <w:lastRenderedPageBreak/>
        <w:t>A linha de poliamida</w:t>
      </w:r>
      <w:r w:rsidR="00F63B4C" w:rsidRPr="00FA0300">
        <w:t>s</w:t>
      </w:r>
      <w:r w:rsidRPr="00FA0300">
        <w:t xml:space="preserve"> VESTAMID® da Evonik oferece </w:t>
      </w:r>
      <w:r w:rsidR="004E3CAE" w:rsidRPr="004E3CAE">
        <w:t>soluções com uma grande variedade de propriedades</w:t>
      </w:r>
      <w:r w:rsidRPr="00FA0300">
        <w:t>, em parte devido à integração de materiais como fibras de vidro, modificadores de impacto</w:t>
      </w:r>
      <w:r w:rsidR="008B2062" w:rsidRPr="00FA0300">
        <w:t>,</w:t>
      </w:r>
      <w:r w:rsidRPr="00FA0300">
        <w:t xml:space="preserve"> promotores de adesão</w:t>
      </w:r>
      <w:r w:rsidR="008B2062" w:rsidRPr="00FA0300">
        <w:t>, entre outros</w:t>
      </w:r>
      <w:r w:rsidRPr="00FA0300">
        <w:t xml:space="preserve">. </w:t>
      </w:r>
      <w:r w:rsidR="00515B18" w:rsidRPr="00FA0300">
        <w:t xml:space="preserve">O </w:t>
      </w:r>
      <w:r w:rsidRPr="00FA0300">
        <w:t>VESTAMID® é amplamente reconhecid</w:t>
      </w:r>
      <w:r w:rsidR="00515B18" w:rsidRPr="00FA0300">
        <w:t>o</w:t>
      </w:r>
      <w:r w:rsidRPr="00FA0300">
        <w:t xml:space="preserve"> por sua excelente resistência</w:t>
      </w:r>
      <w:r w:rsidR="0061342F" w:rsidRPr="00FA0300">
        <w:t xml:space="preserve"> térmica</w:t>
      </w:r>
      <w:r w:rsidRPr="00FA0300">
        <w:t xml:space="preserve">, </w:t>
      </w:r>
      <w:r w:rsidR="0061342F" w:rsidRPr="00FA0300">
        <w:t xml:space="preserve">ao </w:t>
      </w:r>
      <w:r w:rsidRPr="00FA0300">
        <w:t xml:space="preserve">impacto, </w:t>
      </w:r>
      <w:r w:rsidR="00230FC7" w:rsidRPr="00FA0300">
        <w:t xml:space="preserve">a </w:t>
      </w:r>
      <w:r w:rsidRPr="00FA0300">
        <w:t xml:space="preserve">água e </w:t>
      </w:r>
      <w:r w:rsidR="00230FC7" w:rsidRPr="00FA0300">
        <w:t xml:space="preserve">a </w:t>
      </w:r>
      <w:r w:rsidRPr="00FA0300">
        <w:t>solventes. A linha TROGAMID®, de poliamidas transparentes, amplia a gama de aplicações, como em equipamentos ópticos e embalagens para a indústria alimentícia.</w:t>
      </w:r>
    </w:p>
    <w:p w14:paraId="41B91479" w14:textId="77777777" w:rsidR="00966122" w:rsidRPr="00FA0300" w:rsidRDefault="00966122" w:rsidP="00966122"/>
    <w:p w14:paraId="726B93E6" w14:textId="4A0E3B3D" w:rsidR="003659B9" w:rsidRPr="00FA0300" w:rsidRDefault="003659B9" w:rsidP="00966122">
      <w:r w:rsidRPr="00FA0300">
        <w:t xml:space="preserve">Os clientes que utilizam os materiais VESTAMID® e TROGAMID® podem se beneficiar das métricas detalhadas fornecidas pelas </w:t>
      </w:r>
      <w:proofErr w:type="spellStart"/>
      <w:r w:rsidRPr="00FA0300">
        <w:t>ACVs</w:t>
      </w:r>
      <w:proofErr w:type="spellEnd"/>
      <w:r w:rsidRPr="00FA0300">
        <w:t xml:space="preserve">, como o consumo de água e solo e as emissões de carbono. Essas métricas </w:t>
      </w:r>
      <w:r w:rsidR="00052E44" w:rsidRPr="00FA0300">
        <w:t xml:space="preserve">são interessantes </w:t>
      </w:r>
      <w:r w:rsidR="008A4D28" w:rsidRPr="00FA0300">
        <w:t>para clientes que desejam construir e documentar uma cadeia de valor que atenda</w:t>
      </w:r>
      <w:r w:rsidR="00A345F3" w:rsidRPr="00FA0300">
        <w:t xml:space="preserve"> </w:t>
      </w:r>
      <w:r w:rsidRPr="00FA0300">
        <w:t>suas próprias metas de sustentabilidade.</w:t>
      </w:r>
    </w:p>
    <w:p w14:paraId="5BFFFCF1" w14:textId="77777777" w:rsidR="003659B9" w:rsidRPr="00FA0300" w:rsidRDefault="003659B9" w:rsidP="00966122"/>
    <w:p w14:paraId="014FDA32" w14:textId="1F036FEC" w:rsidR="003659B9" w:rsidRPr="00FA0300" w:rsidRDefault="003659B9" w:rsidP="00966122">
      <w:r w:rsidRPr="00FA0300">
        <w:t xml:space="preserve">"Na Evonik, contribuir para um futuro mais sustentável faz parte de nossa estratégia de negócios. Nossa meta é gerar mais de 50% das nossas vendas até 2030 a partir das 'Soluções de Próxima Geração'. São produtos e soluções que apresentam um perfil de sustentabilidade claramente superior à média do mercado", explica Florian Hermes, Diretor de Sustentabilidade da linha de negócios </w:t>
      </w:r>
      <w:r w:rsidR="008F6F25" w:rsidRPr="00FA0300">
        <w:t xml:space="preserve">High Performance </w:t>
      </w:r>
      <w:proofErr w:type="spellStart"/>
      <w:r w:rsidR="008F6F25" w:rsidRPr="00FA0300">
        <w:t>Polymers</w:t>
      </w:r>
      <w:proofErr w:type="spellEnd"/>
      <w:r w:rsidRPr="00FA0300">
        <w:t xml:space="preserve"> da Evonik.</w:t>
      </w:r>
    </w:p>
    <w:p w14:paraId="3B0DAC66" w14:textId="298362D1" w:rsidR="00966122" w:rsidRPr="00FA0300" w:rsidRDefault="00966122" w:rsidP="00966122"/>
    <w:p w14:paraId="393D19E0" w14:textId="56B8439C" w:rsidR="003659B9" w:rsidRPr="00FA0300" w:rsidRDefault="003659B9" w:rsidP="00966122">
      <w:r w:rsidRPr="00FA0300">
        <w:t xml:space="preserve">"Quando se trata de sustentabilidade, a transparência e a responsabilidade com o cliente são fundamentais. Por exemplo, os dados de ACV mostram que o nosso VESTAMID® </w:t>
      </w:r>
      <w:proofErr w:type="spellStart"/>
      <w:r w:rsidRPr="00FA0300">
        <w:t>eCO</w:t>
      </w:r>
      <w:proofErr w:type="spellEnd"/>
      <w:r w:rsidRPr="00FA0300">
        <w:t xml:space="preserve"> LX9039 BBM100 tem uma pegada de carbono de 2,7 kg de CO2eq/kg de produto e um consumo de água azul de 27 kg. Projetado para aplicações como </w:t>
      </w:r>
      <w:r w:rsidR="000A4AEB" w:rsidRPr="00FA0300">
        <w:t xml:space="preserve">cerdas </w:t>
      </w:r>
      <w:r w:rsidRPr="00FA0300">
        <w:t xml:space="preserve">de escovas de dentes, os fabricantes que utilizam nossa poliamida 12 agora podem fornecer aos seus clientes dados concretos sobre os benefícios de utilizar um material fabricado com energia renovável e </w:t>
      </w:r>
      <w:r w:rsidR="00306BD4" w:rsidRPr="00FA0300">
        <w:t xml:space="preserve">com </w:t>
      </w:r>
      <w:r w:rsidRPr="00FA0300">
        <w:t xml:space="preserve">100% de carbono de base biológica, </w:t>
      </w:r>
      <w:r w:rsidR="004A7DD2" w:rsidRPr="00FA0300">
        <w:t xml:space="preserve">através de </w:t>
      </w:r>
      <w:r w:rsidRPr="00FA0300">
        <w:t>uma abordagem de balanço de massa", complementa Hermes.</w:t>
      </w:r>
    </w:p>
    <w:p w14:paraId="2BE66DCD" w14:textId="77777777" w:rsidR="003659B9" w:rsidRPr="00FA0300" w:rsidRDefault="003659B9" w:rsidP="00966122"/>
    <w:p w14:paraId="5870EB17" w14:textId="76069481" w:rsidR="003659B9" w:rsidRPr="00FA0300" w:rsidRDefault="003659B9" w:rsidP="00966122">
      <w:r w:rsidRPr="00FA0300">
        <w:t xml:space="preserve">Em busca de maior transparência, a metodologia de ACV utilizada pela </w:t>
      </w:r>
      <w:r w:rsidR="00757CDD" w:rsidRPr="00FA0300">
        <w:t xml:space="preserve">área </w:t>
      </w:r>
      <w:r w:rsidRPr="00FA0300">
        <w:t xml:space="preserve">de </w:t>
      </w:r>
      <w:r w:rsidR="00C254AD" w:rsidRPr="00FA0300">
        <w:t xml:space="preserve">High Performance </w:t>
      </w:r>
      <w:proofErr w:type="spellStart"/>
      <w:r w:rsidR="00C254AD" w:rsidRPr="00FA0300">
        <w:t>Polymers</w:t>
      </w:r>
      <w:proofErr w:type="spellEnd"/>
      <w:r w:rsidR="00C254AD" w:rsidRPr="00FA0300">
        <w:t xml:space="preserve"> </w:t>
      </w:r>
      <w:r w:rsidRPr="00FA0300">
        <w:t xml:space="preserve">foi certificada pela TÜV Rheinland Energy &amp; </w:t>
      </w:r>
      <w:proofErr w:type="spellStart"/>
      <w:r w:rsidRPr="00FA0300">
        <w:t>Environment</w:t>
      </w:r>
      <w:proofErr w:type="spellEnd"/>
      <w:r w:rsidRPr="00FA0300">
        <w:t xml:space="preserve"> GmbH, líder global em testes </w:t>
      </w:r>
      <w:r w:rsidRPr="00FA0300">
        <w:lastRenderedPageBreak/>
        <w:t>técnicos de sistemas e produtos, de acordo com padrões internacionais, desde 2021.</w:t>
      </w:r>
    </w:p>
    <w:p w14:paraId="00947624" w14:textId="77777777" w:rsidR="003659B9" w:rsidRPr="00FA0300" w:rsidRDefault="003659B9" w:rsidP="00966122"/>
    <w:p w14:paraId="751051A9" w14:textId="757C1B16" w:rsidR="003659B9" w:rsidRPr="00FA0300" w:rsidRDefault="003659B9" w:rsidP="003659B9">
      <w:r w:rsidRPr="00FA0300">
        <w:t>Os clientes podem acessar os dados técnicos e de ACV dos produtos VESTAMID® e TROGAMID®</w:t>
      </w:r>
      <w:r w:rsidR="00996E21" w:rsidRPr="00FA0300">
        <w:t>,</w:t>
      </w:r>
      <w:r w:rsidRPr="00FA0300">
        <w:t xml:space="preserve"> no banco de dados de polímeros da Evonik</w:t>
      </w:r>
      <w:r w:rsidR="00320151" w:rsidRPr="00FA0300">
        <w:t xml:space="preserve">, através do endereço: </w:t>
      </w:r>
      <w:hyperlink r:id="rId12" w:history="1">
        <w:r w:rsidR="00320151" w:rsidRPr="00FA0300">
          <w:rPr>
            <w:rStyle w:val="Hyperlink"/>
            <w:rFonts w:cs="Lucida Sans Unicode"/>
            <w:bCs/>
            <w:szCs w:val="22"/>
          </w:rPr>
          <w:t>https://www.plastics-database.com</w:t>
        </w:r>
      </w:hyperlink>
    </w:p>
    <w:p w14:paraId="4014E587" w14:textId="77777777" w:rsidR="003659B9" w:rsidRDefault="003659B9" w:rsidP="00966122"/>
    <w:p w14:paraId="491741CC" w14:textId="77777777" w:rsidR="00966122" w:rsidRDefault="00966122" w:rsidP="003B3ACE">
      <w:pPr>
        <w:rPr>
          <w:rFonts w:cs="Lucida Sans Unicode"/>
          <w:szCs w:val="22"/>
        </w:rPr>
      </w:pPr>
    </w:p>
    <w:p w14:paraId="1205C643" w14:textId="77777777" w:rsidR="00966122" w:rsidRDefault="00966122" w:rsidP="003B3ACE">
      <w:pPr>
        <w:rPr>
          <w:rFonts w:cs="Lucida Sans Unicode"/>
          <w:szCs w:val="22"/>
        </w:rPr>
      </w:pPr>
    </w:p>
    <w:p w14:paraId="767F54D2" w14:textId="77777777" w:rsidR="00966122" w:rsidRPr="005642EB" w:rsidRDefault="00966122" w:rsidP="00966122">
      <w:pPr>
        <w:rPr>
          <w:rFonts w:cs="Lucida Sans Unicode"/>
          <w:szCs w:val="22"/>
        </w:rPr>
      </w:pPr>
    </w:p>
    <w:p w14:paraId="0DE6038A" w14:textId="77777777" w:rsidR="00966122" w:rsidRPr="009D2B8F" w:rsidRDefault="00966122" w:rsidP="00966122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4C22735D" w14:textId="77777777" w:rsidR="00966122" w:rsidRPr="00C40CC6" w:rsidRDefault="00966122" w:rsidP="00966122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60B09365" w14:textId="77777777" w:rsidR="00966122" w:rsidRDefault="00966122" w:rsidP="00966122">
      <w:pPr>
        <w:spacing w:line="240" w:lineRule="exact"/>
      </w:pPr>
    </w:p>
    <w:p w14:paraId="71137702" w14:textId="77777777" w:rsidR="00966122" w:rsidRPr="00E120DD" w:rsidRDefault="00966122" w:rsidP="00966122">
      <w:pPr>
        <w:spacing w:line="220" w:lineRule="exact"/>
        <w:rPr>
          <w:sz w:val="18"/>
          <w:szCs w:val="18"/>
        </w:rPr>
      </w:pPr>
    </w:p>
    <w:p w14:paraId="12C98875" w14:textId="77777777" w:rsidR="00966122" w:rsidRPr="00C40CC6" w:rsidRDefault="00966122" w:rsidP="00966122">
      <w:pPr>
        <w:spacing w:line="240" w:lineRule="exact"/>
        <w:jc w:val="both"/>
        <w:outlineLvl w:val="0"/>
        <w:rPr>
          <w:b/>
          <w:bCs/>
          <w:sz w:val="18"/>
          <w:szCs w:val="18"/>
        </w:rPr>
      </w:pPr>
    </w:p>
    <w:p w14:paraId="5884A660" w14:textId="77777777" w:rsidR="00966122" w:rsidRPr="00C40CC6" w:rsidRDefault="00966122" w:rsidP="00966122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73EFA1B7" w14:textId="77777777" w:rsidR="00966122" w:rsidRPr="00C40CC6" w:rsidRDefault="00966122" w:rsidP="00966122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B1BD873" w14:textId="77777777" w:rsidR="00966122" w:rsidRPr="00C40CC6" w:rsidRDefault="00966122" w:rsidP="00966122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64B8E12" w14:textId="77777777" w:rsidR="00966122" w:rsidRPr="00C40CC6" w:rsidRDefault="00966122" w:rsidP="00966122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1B95F74C" w14:textId="77777777" w:rsidR="00966122" w:rsidRPr="00C40CC6" w:rsidRDefault="00966122" w:rsidP="00966122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633CDF45" w14:textId="77777777" w:rsidR="00966122" w:rsidRPr="00C40CC6" w:rsidRDefault="00966122" w:rsidP="00966122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314E50E7" w14:textId="77777777" w:rsidR="00966122" w:rsidRPr="00C40CC6" w:rsidRDefault="00966122" w:rsidP="00966122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24828AE8" w14:textId="77777777" w:rsidR="00966122" w:rsidRPr="00C40CC6" w:rsidRDefault="00966122" w:rsidP="00966122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3F17A9B8" w14:textId="77777777" w:rsidR="00966122" w:rsidRPr="00C40CC6" w:rsidRDefault="00966122" w:rsidP="00966122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9D6BD9B" w14:textId="77777777" w:rsidR="00966122" w:rsidRPr="00E174CD" w:rsidRDefault="00966122" w:rsidP="00966122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p w14:paraId="77051927" w14:textId="77777777" w:rsidR="00966122" w:rsidRDefault="00966122" w:rsidP="003B3ACE">
      <w:pPr>
        <w:rPr>
          <w:rFonts w:cs="Lucida Sans Unicode"/>
          <w:szCs w:val="22"/>
        </w:rPr>
      </w:pPr>
    </w:p>
    <w:sectPr w:rsidR="00966122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1A263" w14:textId="77777777" w:rsidR="000F7676" w:rsidRDefault="000F7676">
      <w:pPr>
        <w:spacing w:line="240" w:lineRule="auto"/>
      </w:pPr>
      <w:r>
        <w:separator/>
      </w:r>
    </w:p>
  </w:endnote>
  <w:endnote w:type="continuationSeparator" w:id="0">
    <w:p w14:paraId="67CC45CD" w14:textId="77777777" w:rsidR="000F7676" w:rsidRDefault="000F76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冼极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5968A" w14:textId="77777777" w:rsidR="000F7676" w:rsidRDefault="000F7676">
      <w:pPr>
        <w:spacing w:line="240" w:lineRule="auto"/>
      </w:pPr>
      <w:r>
        <w:separator/>
      </w:r>
    </w:p>
  </w:footnote>
  <w:footnote w:type="continuationSeparator" w:id="0">
    <w:p w14:paraId="21D8F550" w14:textId="77777777" w:rsidR="000F7676" w:rsidRDefault="000F76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20B5EE6"/>
    <w:multiLevelType w:val="hybridMultilevel"/>
    <w:tmpl w:val="F156F0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95249C"/>
    <w:multiLevelType w:val="hybridMultilevel"/>
    <w:tmpl w:val="FB0808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B403D1"/>
    <w:multiLevelType w:val="hybridMultilevel"/>
    <w:tmpl w:val="33D870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AA55FE"/>
    <w:multiLevelType w:val="multilevel"/>
    <w:tmpl w:val="580C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3F509B"/>
    <w:multiLevelType w:val="multilevel"/>
    <w:tmpl w:val="000A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2" w15:restartNumberingAfterBreak="0">
    <w:nsid w:val="3A30128D"/>
    <w:multiLevelType w:val="hybridMultilevel"/>
    <w:tmpl w:val="233E68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56C27"/>
    <w:multiLevelType w:val="multilevel"/>
    <w:tmpl w:val="BC5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6" w15:restartNumberingAfterBreak="0">
    <w:nsid w:val="5D960E93"/>
    <w:multiLevelType w:val="hybridMultilevel"/>
    <w:tmpl w:val="8E0AB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60352"/>
    <w:multiLevelType w:val="multilevel"/>
    <w:tmpl w:val="3720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E39DD"/>
    <w:multiLevelType w:val="hybridMultilevel"/>
    <w:tmpl w:val="4286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7759891">
    <w:abstractNumId w:val="9"/>
  </w:num>
  <w:num w:numId="2" w16cid:durableId="1725135880">
    <w:abstractNumId w:val="7"/>
  </w:num>
  <w:num w:numId="3" w16cid:durableId="1549997019">
    <w:abstractNumId w:val="6"/>
  </w:num>
  <w:num w:numId="4" w16cid:durableId="2167130">
    <w:abstractNumId w:val="5"/>
  </w:num>
  <w:num w:numId="5" w16cid:durableId="839393498">
    <w:abstractNumId w:val="4"/>
  </w:num>
  <w:num w:numId="6" w16cid:durableId="402021261">
    <w:abstractNumId w:val="8"/>
  </w:num>
  <w:num w:numId="7" w16cid:durableId="1847288360">
    <w:abstractNumId w:val="3"/>
  </w:num>
  <w:num w:numId="8" w16cid:durableId="11960071">
    <w:abstractNumId w:val="2"/>
  </w:num>
  <w:num w:numId="9" w16cid:durableId="411899586">
    <w:abstractNumId w:val="1"/>
  </w:num>
  <w:num w:numId="10" w16cid:durableId="1899441377">
    <w:abstractNumId w:val="0"/>
  </w:num>
  <w:num w:numId="11" w16cid:durableId="574973462">
    <w:abstractNumId w:val="14"/>
  </w:num>
  <w:num w:numId="12" w16cid:durableId="1298948484">
    <w:abstractNumId w:val="23"/>
  </w:num>
  <w:num w:numId="13" w16cid:durableId="157307549">
    <w:abstractNumId w:val="20"/>
  </w:num>
  <w:num w:numId="14" w16cid:durableId="587277441">
    <w:abstractNumId w:val="10"/>
  </w:num>
  <w:num w:numId="15" w16cid:durableId="500584976">
    <w:abstractNumId w:val="33"/>
  </w:num>
  <w:num w:numId="16" w16cid:durableId="1712149635">
    <w:abstractNumId w:val="31"/>
  </w:num>
  <w:num w:numId="17" w16cid:durableId="620376890">
    <w:abstractNumId w:val="12"/>
  </w:num>
  <w:num w:numId="18" w16cid:durableId="772867692">
    <w:abstractNumId w:val="14"/>
  </w:num>
  <w:num w:numId="19" w16cid:durableId="1995137225">
    <w:abstractNumId w:val="23"/>
  </w:num>
  <w:num w:numId="20" w16cid:durableId="571475316">
    <w:abstractNumId w:val="20"/>
  </w:num>
  <w:num w:numId="21" w16cid:durableId="675957083">
    <w:abstractNumId w:val="9"/>
  </w:num>
  <w:num w:numId="22" w16cid:durableId="397829785">
    <w:abstractNumId w:val="7"/>
  </w:num>
  <w:num w:numId="23" w16cid:durableId="613899948">
    <w:abstractNumId w:val="6"/>
  </w:num>
  <w:num w:numId="24" w16cid:durableId="428045393">
    <w:abstractNumId w:val="5"/>
  </w:num>
  <w:num w:numId="25" w16cid:durableId="1386180301">
    <w:abstractNumId w:val="4"/>
  </w:num>
  <w:num w:numId="26" w16cid:durableId="586959472">
    <w:abstractNumId w:val="8"/>
  </w:num>
  <w:num w:numId="27" w16cid:durableId="462889619">
    <w:abstractNumId w:val="3"/>
  </w:num>
  <w:num w:numId="28" w16cid:durableId="1023869964">
    <w:abstractNumId w:val="2"/>
  </w:num>
  <w:num w:numId="29" w16cid:durableId="2123182759">
    <w:abstractNumId w:val="1"/>
  </w:num>
  <w:num w:numId="30" w16cid:durableId="768890890">
    <w:abstractNumId w:val="0"/>
  </w:num>
  <w:num w:numId="31" w16cid:durableId="1628657745">
    <w:abstractNumId w:val="10"/>
  </w:num>
  <w:num w:numId="32" w16cid:durableId="1595362279">
    <w:abstractNumId w:val="25"/>
  </w:num>
  <w:num w:numId="33" w16cid:durableId="939220892">
    <w:abstractNumId w:val="21"/>
  </w:num>
  <w:num w:numId="34" w16cid:durableId="158204548">
    <w:abstractNumId w:val="11"/>
  </w:num>
  <w:num w:numId="35" w16cid:durableId="1625891456">
    <w:abstractNumId w:val="11"/>
  </w:num>
  <w:num w:numId="36" w16cid:durableId="1295987934">
    <w:abstractNumId w:val="25"/>
  </w:num>
  <w:num w:numId="37" w16cid:durableId="1866016330">
    <w:abstractNumId w:val="13"/>
  </w:num>
  <w:num w:numId="38" w16cid:durableId="766656590">
    <w:abstractNumId w:val="29"/>
  </w:num>
  <w:num w:numId="39" w16cid:durableId="1756198745">
    <w:abstractNumId w:val="28"/>
  </w:num>
  <w:num w:numId="40" w16cid:durableId="1834756880">
    <w:abstractNumId w:val="27"/>
  </w:num>
  <w:num w:numId="41" w16cid:durableId="986130065">
    <w:abstractNumId w:val="17"/>
  </w:num>
  <w:num w:numId="42" w16cid:durableId="2016151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2587687">
    <w:abstractNumId w:val="15"/>
  </w:num>
  <w:num w:numId="44" w16cid:durableId="1655833654">
    <w:abstractNumId w:val="24"/>
  </w:num>
  <w:num w:numId="45" w16cid:durableId="954629261">
    <w:abstractNumId w:val="32"/>
  </w:num>
  <w:num w:numId="46" w16cid:durableId="889920685">
    <w:abstractNumId w:val="26"/>
  </w:num>
  <w:num w:numId="47" w16cid:durableId="1570773478">
    <w:abstractNumId w:val="22"/>
  </w:num>
  <w:num w:numId="48" w16cid:durableId="1346781441">
    <w:abstractNumId w:val="18"/>
  </w:num>
  <w:num w:numId="49" w16cid:durableId="1132672161">
    <w:abstractNumId w:val="19"/>
  </w:num>
  <w:num w:numId="50" w16cid:durableId="104818302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0B"/>
    <w:rsid w:val="00005215"/>
    <w:rsid w:val="00007459"/>
    <w:rsid w:val="00013722"/>
    <w:rsid w:val="00020EC3"/>
    <w:rsid w:val="000268F6"/>
    <w:rsid w:val="00031A6A"/>
    <w:rsid w:val="00035360"/>
    <w:rsid w:val="00037F3D"/>
    <w:rsid w:val="000400C5"/>
    <w:rsid w:val="00046098"/>
    <w:rsid w:val="00046C72"/>
    <w:rsid w:val="00046CB1"/>
    <w:rsid w:val="00046DBE"/>
    <w:rsid w:val="00047E57"/>
    <w:rsid w:val="00050A51"/>
    <w:rsid w:val="00052E44"/>
    <w:rsid w:val="00060587"/>
    <w:rsid w:val="00072F39"/>
    <w:rsid w:val="00073351"/>
    <w:rsid w:val="000749BD"/>
    <w:rsid w:val="00082F2D"/>
    <w:rsid w:val="00084555"/>
    <w:rsid w:val="00086556"/>
    <w:rsid w:val="0008770E"/>
    <w:rsid w:val="00092F83"/>
    <w:rsid w:val="00094C81"/>
    <w:rsid w:val="000A0DDB"/>
    <w:rsid w:val="000A4AEB"/>
    <w:rsid w:val="000A4EB6"/>
    <w:rsid w:val="000B4A41"/>
    <w:rsid w:val="000B4D73"/>
    <w:rsid w:val="000C09A2"/>
    <w:rsid w:val="000C5558"/>
    <w:rsid w:val="000C7CBD"/>
    <w:rsid w:val="000D081A"/>
    <w:rsid w:val="000D1DD8"/>
    <w:rsid w:val="000D412B"/>
    <w:rsid w:val="000D7724"/>
    <w:rsid w:val="000D7DF9"/>
    <w:rsid w:val="000E06AB"/>
    <w:rsid w:val="000E0BC2"/>
    <w:rsid w:val="000E2184"/>
    <w:rsid w:val="000E79AC"/>
    <w:rsid w:val="000F70A3"/>
    <w:rsid w:val="000F7676"/>
    <w:rsid w:val="000F7816"/>
    <w:rsid w:val="00103837"/>
    <w:rsid w:val="001110D2"/>
    <w:rsid w:val="001136BA"/>
    <w:rsid w:val="00117A38"/>
    <w:rsid w:val="00124443"/>
    <w:rsid w:val="00131CDA"/>
    <w:rsid w:val="00134486"/>
    <w:rsid w:val="00136994"/>
    <w:rsid w:val="00140BB6"/>
    <w:rsid w:val="0014346F"/>
    <w:rsid w:val="00145CA3"/>
    <w:rsid w:val="00146ADE"/>
    <w:rsid w:val="0015078B"/>
    <w:rsid w:val="00152126"/>
    <w:rsid w:val="00154098"/>
    <w:rsid w:val="00162B4B"/>
    <w:rsid w:val="001631E8"/>
    <w:rsid w:val="00165932"/>
    <w:rsid w:val="00166485"/>
    <w:rsid w:val="0017414F"/>
    <w:rsid w:val="001746BE"/>
    <w:rsid w:val="00180482"/>
    <w:rsid w:val="00180DC0"/>
    <w:rsid w:val="00182B4B"/>
    <w:rsid w:val="001837C2"/>
    <w:rsid w:val="00183F73"/>
    <w:rsid w:val="0019170C"/>
    <w:rsid w:val="00191AC3"/>
    <w:rsid w:val="00191B6A"/>
    <w:rsid w:val="001936C1"/>
    <w:rsid w:val="00196518"/>
    <w:rsid w:val="0019762C"/>
    <w:rsid w:val="001978D7"/>
    <w:rsid w:val="001A02BA"/>
    <w:rsid w:val="001A1616"/>
    <w:rsid w:val="001A268E"/>
    <w:rsid w:val="001A50FD"/>
    <w:rsid w:val="001A5315"/>
    <w:rsid w:val="001A56CE"/>
    <w:rsid w:val="001B2244"/>
    <w:rsid w:val="001C6541"/>
    <w:rsid w:val="001D0F3F"/>
    <w:rsid w:val="001D1452"/>
    <w:rsid w:val="001E6EBD"/>
    <w:rsid w:val="001F79E9"/>
    <w:rsid w:val="001F7C26"/>
    <w:rsid w:val="00202A16"/>
    <w:rsid w:val="00205C97"/>
    <w:rsid w:val="00221C32"/>
    <w:rsid w:val="00221D94"/>
    <w:rsid w:val="00230FC7"/>
    <w:rsid w:val="00234284"/>
    <w:rsid w:val="002376F7"/>
    <w:rsid w:val="00241B78"/>
    <w:rsid w:val="002427AA"/>
    <w:rsid w:val="0024351A"/>
    <w:rsid w:val="0024351E"/>
    <w:rsid w:val="00243912"/>
    <w:rsid w:val="002527E3"/>
    <w:rsid w:val="0026532A"/>
    <w:rsid w:val="0027170B"/>
    <w:rsid w:val="0027659F"/>
    <w:rsid w:val="00287090"/>
    <w:rsid w:val="00290F07"/>
    <w:rsid w:val="002925E1"/>
    <w:rsid w:val="00296520"/>
    <w:rsid w:val="002A0595"/>
    <w:rsid w:val="002A3233"/>
    <w:rsid w:val="002B1589"/>
    <w:rsid w:val="002B49D6"/>
    <w:rsid w:val="002B6293"/>
    <w:rsid w:val="002B645E"/>
    <w:rsid w:val="002C10C6"/>
    <w:rsid w:val="002C12A0"/>
    <w:rsid w:val="002C203C"/>
    <w:rsid w:val="002D0475"/>
    <w:rsid w:val="002D206A"/>
    <w:rsid w:val="002D2996"/>
    <w:rsid w:val="002D4E6A"/>
    <w:rsid w:val="002D4EF0"/>
    <w:rsid w:val="002D5F0C"/>
    <w:rsid w:val="002E6D12"/>
    <w:rsid w:val="002F287F"/>
    <w:rsid w:val="002F364E"/>
    <w:rsid w:val="002F49B3"/>
    <w:rsid w:val="003004BF"/>
    <w:rsid w:val="00301998"/>
    <w:rsid w:val="003067D4"/>
    <w:rsid w:val="00306BD4"/>
    <w:rsid w:val="0031020E"/>
    <w:rsid w:val="00310BD6"/>
    <w:rsid w:val="00316EC0"/>
    <w:rsid w:val="00320151"/>
    <w:rsid w:val="0032793B"/>
    <w:rsid w:val="00327FAD"/>
    <w:rsid w:val="00330DF0"/>
    <w:rsid w:val="00333DA4"/>
    <w:rsid w:val="00345B60"/>
    <w:rsid w:val="003508E4"/>
    <w:rsid w:val="00355A52"/>
    <w:rsid w:val="00356519"/>
    <w:rsid w:val="00360DD4"/>
    <w:rsid w:val="00361F2B"/>
    <w:rsid w:val="00362743"/>
    <w:rsid w:val="00364D2E"/>
    <w:rsid w:val="003659B9"/>
    <w:rsid w:val="00367974"/>
    <w:rsid w:val="00372585"/>
    <w:rsid w:val="00380845"/>
    <w:rsid w:val="00384C52"/>
    <w:rsid w:val="00391FCB"/>
    <w:rsid w:val="00396C79"/>
    <w:rsid w:val="003A023D"/>
    <w:rsid w:val="003A56AD"/>
    <w:rsid w:val="003A66A3"/>
    <w:rsid w:val="003A711C"/>
    <w:rsid w:val="003B3ACE"/>
    <w:rsid w:val="003C0198"/>
    <w:rsid w:val="003C7E40"/>
    <w:rsid w:val="003D50B7"/>
    <w:rsid w:val="003D6E84"/>
    <w:rsid w:val="003E4D56"/>
    <w:rsid w:val="003F1B7A"/>
    <w:rsid w:val="003F36F6"/>
    <w:rsid w:val="003F4CD0"/>
    <w:rsid w:val="003F72E3"/>
    <w:rsid w:val="003F784D"/>
    <w:rsid w:val="004016F5"/>
    <w:rsid w:val="00403086"/>
    <w:rsid w:val="00403CD6"/>
    <w:rsid w:val="00404D03"/>
    <w:rsid w:val="00412EA6"/>
    <w:rsid w:val="004146D3"/>
    <w:rsid w:val="004164B0"/>
    <w:rsid w:val="00420303"/>
    <w:rsid w:val="00421C34"/>
    <w:rsid w:val="00422338"/>
    <w:rsid w:val="00424F52"/>
    <w:rsid w:val="00433EE7"/>
    <w:rsid w:val="0043430E"/>
    <w:rsid w:val="00441C96"/>
    <w:rsid w:val="0046009F"/>
    <w:rsid w:val="00463395"/>
    <w:rsid w:val="00464856"/>
    <w:rsid w:val="00464A7A"/>
    <w:rsid w:val="00470E76"/>
    <w:rsid w:val="00474C39"/>
    <w:rsid w:val="004766D5"/>
    <w:rsid w:val="00476F6F"/>
    <w:rsid w:val="0048125C"/>
    <w:rsid w:val="004820F9"/>
    <w:rsid w:val="0048465D"/>
    <w:rsid w:val="00486462"/>
    <w:rsid w:val="0048688C"/>
    <w:rsid w:val="004926DB"/>
    <w:rsid w:val="0049367A"/>
    <w:rsid w:val="00495829"/>
    <w:rsid w:val="004A0839"/>
    <w:rsid w:val="004A17C4"/>
    <w:rsid w:val="004A1BB9"/>
    <w:rsid w:val="004A32EA"/>
    <w:rsid w:val="004A5801"/>
    <w:rsid w:val="004A5E45"/>
    <w:rsid w:val="004A7DD2"/>
    <w:rsid w:val="004B088B"/>
    <w:rsid w:val="004B261A"/>
    <w:rsid w:val="004B7C16"/>
    <w:rsid w:val="004C04DB"/>
    <w:rsid w:val="004C052E"/>
    <w:rsid w:val="004C520C"/>
    <w:rsid w:val="004C5E53"/>
    <w:rsid w:val="004C672E"/>
    <w:rsid w:val="004C7B9F"/>
    <w:rsid w:val="004D4C1E"/>
    <w:rsid w:val="004D7192"/>
    <w:rsid w:val="004D7FA6"/>
    <w:rsid w:val="004E04B2"/>
    <w:rsid w:val="004E1DCE"/>
    <w:rsid w:val="004E3505"/>
    <w:rsid w:val="004E3CAE"/>
    <w:rsid w:val="004E4003"/>
    <w:rsid w:val="004E4E1F"/>
    <w:rsid w:val="004F0A3A"/>
    <w:rsid w:val="004F0B24"/>
    <w:rsid w:val="004F11D2"/>
    <w:rsid w:val="004F1444"/>
    <w:rsid w:val="004F1918"/>
    <w:rsid w:val="004F59E4"/>
    <w:rsid w:val="004F71F2"/>
    <w:rsid w:val="00501C6C"/>
    <w:rsid w:val="0050351D"/>
    <w:rsid w:val="00515458"/>
    <w:rsid w:val="00515B18"/>
    <w:rsid w:val="00516C49"/>
    <w:rsid w:val="00521563"/>
    <w:rsid w:val="005225EC"/>
    <w:rsid w:val="00532C8C"/>
    <w:rsid w:val="00532C9C"/>
    <w:rsid w:val="00533340"/>
    <w:rsid w:val="00536E02"/>
    <w:rsid w:val="00537A93"/>
    <w:rsid w:val="00551AEB"/>
    <w:rsid w:val="00552ADA"/>
    <w:rsid w:val="005642EB"/>
    <w:rsid w:val="00564A57"/>
    <w:rsid w:val="0057548A"/>
    <w:rsid w:val="00576A1A"/>
    <w:rsid w:val="00577410"/>
    <w:rsid w:val="00582643"/>
    <w:rsid w:val="00582C0E"/>
    <w:rsid w:val="00583268"/>
    <w:rsid w:val="00583E3E"/>
    <w:rsid w:val="00587C52"/>
    <w:rsid w:val="00587DAC"/>
    <w:rsid w:val="005A119C"/>
    <w:rsid w:val="005A20AE"/>
    <w:rsid w:val="005A73EC"/>
    <w:rsid w:val="005A7D03"/>
    <w:rsid w:val="005B1A6A"/>
    <w:rsid w:val="005C5615"/>
    <w:rsid w:val="005D44CA"/>
    <w:rsid w:val="005D5893"/>
    <w:rsid w:val="005E02D8"/>
    <w:rsid w:val="005E3211"/>
    <w:rsid w:val="005E6AE3"/>
    <w:rsid w:val="005E799F"/>
    <w:rsid w:val="005F234C"/>
    <w:rsid w:val="005F3D5C"/>
    <w:rsid w:val="005F50D9"/>
    <w:rsid w:val="005F6BA8"/>
    <w:rsid w:val="0060031A"/>
    <w:rsid w:val="00600E86"/>
    <w:rsid w:val="0060228E"/>
    <w:rsid w:val="00605C02"/>
    <w:rsid w:val="00606A38"/>
    <w:rsid w:val="0061342F"/>
    <w:rsid w:val="00620E81"/>
    <w:rsid w:val="00623F43"/>
    <w:rsid w:val="0062564B"/>
    <w:rsid w:val="00632340"/>
    <w:rsid w:val="00633BD3"/>
    <w:rsid w:val="00634BF8"/>
    <w:rsid w:val="006354E8"/>
    <w:rsid w:val="00635F70"/>
    <w:rsid w:val="00645F2F"/>
    <w:rsid w:val="00647312"/>
    <w:rsid w:val="00650E27"/>
    <w:rsid w:val="00652A75"/>
    <w:rsid w:val="0066021C"/>
    <w:rsid w:val="0066143A"/>
    <w:rsid w:val="006651E2"/>
    <w:rsid w:val="00665EC9"/>
    <w:rsid w:val="00672AFA"/>
    <w:rsid w:val="00674D7F"/>
    <w:rsid w:val="00677679"/>
    <w:rsid w:val="00681094"/>
    <w:rsid w:val="00684541"/>
    <w:rsid w:val="00686BC7"/>
    <w:rsid w:val="006911E1"/>
    <w:rsid w:val="00691B7F"/>
    <w:rsid w:val="00694A21"/>
    <w:rsid w:val="006A581A"/>
    <w:rsid w:val="006A5A6B"/>
    <w:rsid w:val="006B2D58"/>
    <w:rsid w:val="006B505B"/>
    <w:rsid w:val="006C6D8D"/>
    <w:rsid w:val="006C6EA8"/>
    <w:rsid w:val="006C70A7"/>
    <w:rsid w:val="006D3293"/>
    <w:rsid w:val="006D57A2"/>
    <w:rsid w:val="006D601A"/>
    <w:rsid w:val="006E2F15"/>
    <w:rsid w:val="006E434B"/>
    <w:rsid w:val="006F3AB9"/>
    <w:rsid w:val="006F48B3"/>
    <w:rsid w:val="006F4A05"/>
    <w:rsid w:val="00713CBE"/>
    <w:rsid w:val="00717EDA"/>
    <w:rsid w:val="00721827"/>
    <w:rsid w:val="00722BC3"/>
    <w:rsid w:val="0072366D"/>
    <w:rsid w:val="00723778"/>
    <w:rsid w:val="00723B85"/>
    <w:rsid w:val="00724F63"/>
    <w:rsid w:val="00731495"/>
    <w:rsid w:val="00734887"/>
    <w:rsid w:val="00737945"/>
    <w:rsid w:val="007410CE"/>
    <w:rsid w:val="00742651"/>
    <w:rsid w:val="00744FA6"/>
    <w:rsid w:val="007453F3"/>
    <w:rsid w:val="00757CDD"/>
    <w:rsid w:val="00762052"/>
    <w:rsid w:val="00763004"/>
    <w:rsid w:val="007676DC"/>
    <w:rsid w:val="00770879"/>
    <w:rsid w:val="007733D3"/>
    <w:rsid w:val="0077532E"/>
    <w:rsid w:val="00775D2E"/>
    <w:rsid w:val="007767AB"/>
    <w:rsid w:val="00784360"/>
    <w:rsid w:val="00784D7E"/>
    <w:rsid w:val="00791C7B"/>
    <w:rsid w:val="00796B4F"/>
    <w:rsid w:val="007A1244"/>
    <w:rsid w:val="007A27FD"/>
    <w:rsid w:val="007A2C47"/>
    <w:rsid w:val="007A7C82"/>
    <w:rsid w:val="007B041F"/>
    <w:rsid w:val="007B47DC"/>
    <w:rsid w:val="007C1E2C"/>
    <w:rsid w:val="007C4857"/>
    <w:rsid w:val="007C603B"/>
    <w:rsid w:val="007D02AA"/>
    <w:rsid w:val="007E025C"/>
    <w:rsid w:val="007E49FE"/>
    <w:rsid w:val="007E52F0"/>
    <w:rsid w:val="007E7C76"/>
    <w:rsid w:val="007F1506"/>
    <w:rsid w:val="007F200A"/>
    <w:rsid w:val="007F3646"/>
    <w:rsid w:val="007F3AFE"/>
    <w:rsid w:val="007F5101"/>
    <w:rsid w:val="007F59C2"/>
    <w:rsid w:val="007F7820"/>
    <w:rsid w:val="00800AA9"/>
    <w:rsid w:val="00803F2B"/>
    <w:rsid w:val="0081515B"/>
    <w:rsid w:val="00816960"/>
    <w:rsid w:val="00816BD2"/>
    <w:rsid w:val="00825D88"/>
    <w:rsid w:val="0082789C"/>
    <w:rsid w:val="008352AA"/>
    <w:rsid w:val="008358B7"/>
    <w:rsid w:val="00836B9A"/>
    <w:rsid w:val="0083762C"/>
    <w:rsid w:val="00840CD4"/>
    <w:rsid w:val="0084389E"/>
    <w:rsid w:val="008462C3"/>
    <w:rsid w:val="008503C4"/>
    <w:rsid w:val="00850B77"/>
    <w:rsid w:val="00860970"/>
    <w:rsid w:val="00860A6B"/>
    <w:rsid w:val="00862DA6"/>
    <w:rsid w:val="008657B1"/>
    <w:rsid w:val="0088508F"/>
    <w:rsid w:val="0088527B"/>
    <w:rsid w:val="00885442"/>
    <w:rsid w:val="00890E30"/>
    <w:rsid w:val="00897078"/>
    <w:rsid w:val="008A0D35"/>
    <w:rsid w:val="008A2AE8"/>
    <w:rsid w:val="008A4D28"/>
    <w:rsid w:val="008B03E0"/>
    <w:rsid w:val="008B0578"/>
    <w:rsid w:val="008B1084"/>
    <w:rsid w:val="008B1FC3"/>
    <w:rsid w:val="008B2062"/>
    <w:rsid w:val="008B4466"/>
    <w:rsid w:val="008B7AFE"/>
    <w:rsid w:val="008C00D3"/>
    <w:rsid w:val="008C30D8"/>
    <w:rsid w:val="008C52EF"/>
    <w:rsid w:val="008D59A8"/>
    <w:rsid w:val="008D6C5B"/>
    <w:rsid w:val="008E773A"/>
    <w:rsid w:val="008E7921"/>
    <w:rsid w:val="008F1CB7"/>
    <w:rsid w:val="008F49C5"/>
    <w:rsid w:val="008F5C81"/>
    <w:rsid w:val="008F6F25"/>
    <w:rsid w:val="00900EFF"/>
    <w:rsid w:val="0090621C"/>
    <w:rsid w:val="00916144"/>
    <w:rsid w:val="00920D76"/>
    <w:rsid w:val="009339D6"/>
    <w:rsid w:val="00935881"/>
    <w:rsid w:val="0094474D"/>
    <w:rsid w:val="009454A0"/>
    <w:rsid w:val="0094737F"/>
    <w:rsid w:val="00951A69"/>
    <w:rsid w:val="00954060"/>
    <w:rsid w:val="009560C1"/>
    <w:rsid w:val="009610A8"/>
    <w:rsid w:val="00966112"/>
    <w:rsid w:val="00966122"/>
    <w:rsid w:val="00971345"/>
    <w:rsid w:val="00972915"/>
    <w:rsid w:val="009752DC"/>
    <w:rsid w:val="0097547F"/>
    <w:rsid w:val="00975EBB"/>
    <w:rsid w:val="00977987"/>
    <w:rsid w:val="009814C9"/>
    <w:rsid w:val="0098727A"/>
    <w:rsid w:val="009902B2"/>
    <w:rsid w:val="00996E21"/>
    <w:rsid w:val="009A16A5"/>
    <w:rsid w:val="009A53E2"/>
    <w:rsid w:val="009A758B"/>
    <w:rsid w:val="009A7CDC"/>
    <w:rsid w:val="009B3667"/>
    <w:rsid w:val="009B366B"/>
    <w:rsid w:val="009B710C"/>
    <w:rsid w:val="009C0B75"/>
    <w:rsid w:val="009C0CD3"/>
    <w:rsid w:val="009C2B65"/>
    <w:rsid w:val="009C2F60"/>
    <w:rsid w:val="009C40DA"/>
    <w:rsid w:val="009C5F4B"/>
    <w:rsid w:val="009D2BB4"/>
    <w:rsid w:val="009E3A33"/>
    <w:rsid w:val="009E4892"/>
    <w:rsid w:val="009E62EF"/>
    <w:rsid w:val="009E6E7B"/>
    <w:rsid w:val="009E709B"/>
    <w:rsid w:val="009F29FD"/>
    <w:rsid w:val="009F6AA2"/>
    <w:rsid w:val="009F7407"/>
    <w:rsid w:val="00A04C33"/>
    <w:rsid w:val="00A06A1F"/>
    <w:rsid w:val="00A100C9"/>
    <w:rsid w:val="00A12E54"/>
    <w:rsid w:val="00A143E1"/>
    <w:rsid w:val="00A16154"/>
    <w:rsid w:val="00A24DF4"/>
    <w:rsid w:val="00A30BD0"/>
    <w:rsid w:val="00A31427"/>
    <w:rsid w:val="00A333FB"/>
    <w:rsid w:val="00A34137"/>
    <w:rsid w:val="00A345F3"/>
    <w:rsid w:val="00A3644E"/>
    <w:rsid w:val="00A375B5"/>
    <w:rsid w:val="00A4122F"/>
    <w:rsid w:val="00A41C88"/>
    <w:rsid w:val="00A41D1A"/>
    <w:rsid w:val="00A45B37"/>
    <w:rsid w:val="00A525CB"/>
    <w:rsid w:val="00A54F2A"/>
    <w:rsid w:val="00A60CE5"/>
    <w:rsid w:val="00A62A2B"/>
    <w:rsid w:val="00A63DF5"/>
    <w:rsid w:val="00A64E1C"/>
    <w:rsid w:val="00A64E55"/>
    <w:rsid w:val="00A70C5E"/>
    <w:rsid w:val="00A712B8"/>
    <w:rsid w:val="00A73103"/>
    <w:rsid w:val="00A80155"/>
    <w:rsid w:val="00A804CC"/>
    <w:rsid w:val="00A80583"/>
    <w:rsid w:val="00A81F2D"/>
    <w:rsid w:val="00A90CDB"/>
    <w:rsid w:val="00A93507"/>
    <w:rsid w:val="00A94EC5"/>
    <w:rsid w:val="00A951F6"/>
    <w:rsid w:val="00A9567D"/>
    <w:rsid w:val="00A96191"/>
    <w:rsid w:val="00A97CD7"/>
    <w:rsid w:val="00A97EAD"/>
    <w:rsid w:val="00AA15C6"/>
    <w:rsid w:val="00AA5F32"/>
    <w:rsid w:val="00AB26DD"/>
    <w:rsid w:val="00AC468A"/>
    <w:rsid w:val="00AC4CB7"/>
    <w:rsid w:val="00AC53A9"/>
    <w:rsid w:val="00AC5875"/>
    <w:rsid w:val="00AD6A4A"/>
    <w:rsid w:val="00AE2B43"/>
    <w:rsid w:val="00AE3848"/>
    <w:rsid w:val="00AE601F"/>
    <w:rsid w:val="00AF02A1"/>
    <w:rsid w:val="00AF03AD"/>
    <w:rsid w:val="00AF0606"/>
    <w:rsid w:val="00AF6529"/>
    <w:rsid w:val="00AF7D27"/>
    <w:rsid w:val="00B0642A"/>
    <w:rsid w:val="00B1222C"/>
    <w:rsid w:val="00B13131"/>
    <w:rsid w:val="00B172E3"/>
    <w:rsid w:val="00B175C1"/>
    <w:rsid w:val="00B17E08"/>
    <w:rsid w:val="00B2025B"/>
    <w:rsid w:val="00B211CA"/>
    <w:rsid w:val="00B31D5A"/>
    <w:rsid w:val="00B326BC"/>
    <w:rsid w:val="00B3389A"/>
    <w:rsid w:val="00B365E6"/>
    <w:rsid w:val="00B41153"/>
    <w:rsid w:val="00B45029"/>
    <w:rsid w:val="00B5137F"/>
    <w:rsid w:val="00B513BC"/>
    <w:rsid w:val="00B56705"/>
    <w:rsid w:val="00B60308"/>
    <w:rsid w:val="00B64EAD"/>
    <w:rsid w:val="00B656C6"/>
    <w:rsid w:val="00B65723"/>
    <w:rsid w:val="00B73500"/>
    <w:rsid w:val="00B738B0"/>
    <w:rsid w:val="00B75CA9"/>
    <w:rsid w:val="00B76CC3"/>
    <w:rsid w:val="00B811DE"/>
    <w:rsid w:val="00B8368E"/>
    <w:rsid w:val="00B92F0C"/>
    <w:rsid w:val="00B9317E"/>
    <w:rsid w:val="00B931DD"/>
    <w:rsid w:val="00B94731"/>
    <w:rsid w:val="00BA3D21"/>
    <w:rsid w:val="00BA41A7"/>
    <w:rsid w:val="00BA4C6A"/>
    <w:rsid w:val="00BA584D"/>
    <w:rsid w:val="00BB15D4"/>
    <w:rsid w:val="00BC1B97"/>
    <w:rsid w:val="00BC1D7E"/>
    <w:rsid w:val="00BC4141"/>
    <w:rsid w:val="00BD07B0"/>
    <w:rsid w:val="00BD577D"/>
    <w:rsid w:val="00BD65EC"/>
    <w:rsid w:val="00BE1628"/>
    <w:rsid w:val="00BE30E7"/>
    <w:rsid w:val="00BE4408"/>
    <w:rsid w:val="00BF2CEC"/>
    <w:rsid w:val="00BF30BC"/>
    <w:rsid w:val="00BF4DD0"/>
    <w:rsid w:val="00BF70B0"/>
    <w:rsid w:val="00BF7733"/>
    <w:rsid w:val="00BF7C77"/>
    <w:rsid w:val="00C03610"/>
    <w:rsid w:val="00C100C6"/>
    <w:rsid w:val="00C107C2"/>
    <w:rsid w:val="00C1174B"/>
    <w:rsid w:val="00C21FFE"/>
    <w:rsid w:val="00C2259A"/>
    <w:rsid w:val="00C242F2"/>
    <w:rsid w:val="00C251AD"/>
    <w:rsid w:val="00C254AD"/>
    <w:rsid w:val="00C26C00"/>
    <w:rsid w:val="00C310A2"/>
    <w:rsid w:val="00C31302"/>
    <w:rsid w:val="00C33407"/>
    <w:rsid w:val="00C35687"/>
    <w:rsid w:val="00C408F7"/>
    <w:rsid w:val="00C4228E"/>
    <w:rsid w:val="00C4300F"/>
    <w:rsid w:val="00C44564"/>
    <w:rsid w:val="00C46877"/>
    <w:rsid w:val="00C46E29"/>
    <w:rsid w:val="00C519DA"/>
    <w:rsid w:val="00C56369"/>
    <w:rsid w:val="00C60F15"/>
    <w:rsid w:val="00C640F3"/>
    <w:rsid w:val="00C664EE"/>
    <w:rsid w:val="00C7114A"/>
    <w:rsid w:val="00C758C5"/>
    <w:rsid w:val="00C930F0"/>
    <w:rsid w:val="00C936CD"/>
    <w:rsid w:val="00C94042"/>
    <w:rsid w:val="00C94C0D"/>
    <w:rsid w:val="00C95BEC"/>
    <w:rsid w:val="00C96066"/>
    <w:rsid w:val="00CA05C6"/>
    <w:rsid w:val="00CA5475"/>
    <w:rsid w:val="00CA6F45"/>
    <w:rsid w:val="00CB1E84"/>
    <w:rsid w:val="00CB3A53"/>
    <w:rsid w:val="00CB7A42"/>
    <w:rsid w:val="00CD1EE7"/>
    <w:rsid w:val="00CD32F3"/>
    <w:rsid w:val="00CD72B4"/>
    <w:rsid w:val="00CE06E3"/>
    <w:rsid w:val="00CE2E92"/>
    <w:rsid w:val="00CF2E07"/>
    <w:rsid w:val="00CF3942"/>
    <w:rsid w:val="00D04B00"/>
    <w:rsid w:val="00D072F3"/>
    <w:rsid w:val="00D101C2"/>
    <w:rsid w:val="00D12103"/>
    <w:rsid w:val="00D17A9A"/>
    <w:rsid w:val="00D37F3A"/>
    <w:rsid w:val="00D4335F"/>
    <w:rsid w:val="00D45916"/>
    <w:rsid w:val="00D460C2"/>
    <w:rsid w:val="00D46695"/>
    <w:rsid w:val="00D46B4F"/>
    <w:rsid w:val="00D46DAB"/>
    <w:rsid w:val="00D50B3E"/>
    <w:rsid w:val="00D5275A"/>
    <w:rsid w:val="00D54455"/>
    <w:rsid w:val="00D55B7B"/>
    <w:rsid w:val="00D571CA"/>
    <w:rsid w:val="00D60C11"/>
    <w:rsid w:val="00D630D8"/>
    <w:rsid w:val="00D66066"/>
    <w:rsid w:val="00D70539"/>
    <w:rsid w:val="00D72A07"/>
    <w:rsid w:val="00D81032"/>
    <w:rsid w:val="00D81410"/>
    <w:rsid w:val="00D83F4F"/>
    <w:rsid w:val="00D84239"/>
    <w:rsid w:val="00D90774"/>
    <w:rsid w:val="00D95388"/>
    <w:rsid w:val="00D96E04"/>
    <w:rsid w:val="00DB3E3C"/>
    <w:rsid w:val="00DC0860"/>
    <w:rsid w:val="00DC1267"/>
    <w:rsid w:val="00DC1494"/>
    <w:rsid w:val="00DC4781"/>
    <w:rsid w:val="00DD4357"/>
    <w:rsid w:val="00DD4537"/>
    <w:rsid w:val="00DD77CD"/>
    <w:rsid w:val="00DE534A"/>
    <w:rsid w:val="00DE64E3"/>
    <w:rsid w:val="00DF15F5"/>
    <w:rsid w:val="00DF4CEA"/>
    <w:rsid w:val="00DF6503"/>
    <w:rsid w:val="00E012F7"/>
    <w:rsid w:val="00E02E55"/>
    <w:rsid w:val="00E042E0"/>
    <w:rsid w:val="00E05BB2"/>
    <w:rsid w:val="00E120CF"/>
    <w:rsid w:val="00E120DD"/>
    <w:rsid w:val="00E122B8"/>
    <w:rsid w:val="00E172A1"/>
    <w:rsid w:val="00E174CD"/>
    <w:rsid w:val="00E17C9E"/>
    <w:rsid w:val="00E17FDD"/>
    <w:rsid w:val="00E213C5"/>
    <w:rsid w:val="00E2307F"/>
    <w:rsid w:val="00E275B2"/>
    <w:rsid w:val="00E27FDF"/>
    <w:rsid w:val="00E363F0"/>
    <w:rsid w:val="00E37A39"/>
    <w:rsid w:val="00E4044E"/>
    <w:rsid w:val="00E430EA"/>
    <w:rsid w:val="00E44B62"/>
    <w:rsid w:val="00E44E80"/>
    <w:rsid w:val="00E46D1E"/>
    <w:rsid w:val="00E52EFF"/>
    <w:rsid w:val="00E5685D"/>
    <w:rsid w:val="00E61A08"/>
    <w:rsid w:val="00E6418A"/>
    <w:rsid w:val="00E65F6F"/>
    <w:rsid w:val="00E67AD7"/>
    <w:rsid w:val="00E67EA2"/>
    <w:rsid w:val="00E70C7D"/>
    <w:rsid w:val="00E721D9"/>
    <w:rsid w:val="00E73D21"/>
    <w:rsid w:val="00E814F9"/>
    <w:rsid w:val="00E83E83"/>
    <w:rsid w:val="00E83FF0"/>
    <w:rsid w:val="00E840F9"/>
    <w:rsid w:val="00E86454"/>
    <w:rsid w:val="00E8737C"/>
    <w:rsid w:val="00E87493"/>
    <w:rsid w:val="00E97290"/>
    <w:rsid w:val="00E97948"/>
    <w:rsid w:val="00EA218C"/>
    <w:rsid w:val="00EA2B42"/>
    <w:rsid w:val="00EA42EF"/>
    <w:rsid w:val="00EA7E4E"/>
    <w:rsid w:val="00EB0C3E"/>
    <w:rsid w:val="00EC012C"/>
    <w:rsid w:val="00EC2C4D"/>
    <w:rsid w:val="00EC60CA"/>
    <w:rsid w:val="00ED1D9C"/>
    <w:rsid w:val="00ED1DEA"/>
    <w:rsid w:val="00ED3808"/>
    <w:rsid w:val="00EE06F5"/>
    <w:rsid w:val="00EE4A72"/>
    <w:rsid w:val="00EF696B"/>
    <w:rsid w:val="00EF7EB3"/>
    <w:rsid w:val="00F018DC"/>
    <w:rsid w:val="00F16B56"/>
    <w:rsid w:val="00F23F65"/>
    <w:rsid w:val="00F31F7C"/>
    <w:rsid w:val="00F40271"/>
    <w:rsid w:val="00F5203F"/>
    <w:rsid w:val="00F5602B"/>
    <w:rsid w:val="00F57C72"/>
    <w:rsid w:val="00F6096A"/>
    <w:rsid w:val="00F63B4C"/>
    <w:rsid w:val="00F6598A"/>
    <w:rsid w:val="00F65A70"/>
    <w:rsid w:val="00F66FEE"/>
    <w:rsid w:val="00F70209"/>
    <w:rsid w:val="00F70E0B"/>
    <w:rsid w:val="00F710FE"/>
    <w:rsid w:val="00F91A00"/>
    <w:rsid w:val="00F92631"/>
    <w:rsid w:val="00F94E80"/>
    <w:rsid w:val="00F96B9B"/>
    <w:rsid w:val="00FA0300"/>
    <w:rsid w:val="00FA151A"/>
    <w:rsid w:val="00FA5F5C"/>
    <w:rsid w:val="00FB0B77"/>
    <w:rsid w:val="00FB316C"/>
    <w:rsid w:val="00FB3A87"/>
    <w:rsid w:val="00FB47B7"/>
    <w:rsid w:val="00FB4877"/>
    <w:rsid w:val="00FB4B7E"/>
    <w:rsid w:val="00FC019A"/>
    <w:rsid w:val="00FC27AD"/>
    <w:rsid w:val="00FC641F"/>
    <w:rsid w:val="00FC7A2A"/>
    <w:rsid w:val="00FD0461"/>
    <w:rsid w:val="00FD1184"/>
    <w:rsid w:val="00FD31D6"/>
    <w:rsid w:val="00FD5DEA"/>
    <w:rsid w:val="00FE19E1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C019A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NoSpacing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ion">
    <w:name w:val="Revision"/>
    <w:hidden/>
    <w:uiPriority w:val="99"/>
    <w:semiHidden/>
    <w:rsid w:val="006354E8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B450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DefaultParagraphFont"/>
    <w:rsid w:val="00B45029"/>
  </w:style>
  <w:style w:type="character" w:customStyle="1" w:styleId="spellingerror">
    <w:name w:val="spellingerror"/>
    <w:basedOn w:val="DefaultParagraphFont"/>
    <w:rsid w:val="00B45029"/>
  </w:style>
  <w:style w:type="paragraph" w:customStyle="1" w:styleId="m-3999757187305491703msolistparagraph">
    <w:name w:val="m_-3999757187305491703msolistparagraph"/>
    <w:basedOn w:val="Normal"/>
    <w:rsid w:val="00951A6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Feature">
    <w:name w:val="Feature"/>
    <w:basedOn w:val="ListBullet"/>
    <w:rsid w:val="00674D7F"/>
    <w:pPr>
      <w:numPr>
        <w:numId w:val="0"/>
      </w:numPr>
      <w:tabs>
        <w:tab w:val="left" w:pos="567"/>
      </w:tabs>
    </w:pPr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4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9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6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99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9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2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lastics-database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2" ma:contentTypeDescription="Create a new document." ma:contentTypeScope="" ma:versionID="b979516f75f67a63ba8e5310d967de04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793e850eb6748f9c67f283b07a4997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2C8B83-CDCA-4D96-811B-7766B8F40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4931</Characters>
  <Application>Microsoft Office Word</Application>
  <DocSecurity>0</DocSecurity>
  <Lines>41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Avaliacao Ciclo de Vida VESTAMID</dc:subject>
  <dc:creator>Taís Augusto</dc:creator>
  <cp:keywords/>
  <dc:description>Outubro 2024</dc:description>
  <cp:lastModifiedBy>Cabrera, Guilherme</cp:lastModifiedBy>
  <cp:revision>3</cp:revision>
  <cp:lastPrinted>2024-10-31T18:21:00Z</cp:lastPrinted>
  <dcterms:created xsi:type="dcterms:W3CDTF">2024-10-31T00:12:00Z</dcterms:created>
  <dcterms:modified xsi:type="dcterms:W3CDTF">2024-10-31T18:21:00Z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2022-07-21T22:04:51Z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9c037a74-014c-4579-abb0-f09b5b0df29d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  <property fmtid="{D5CDD505-2E9C-101B-9397-08002B2CF9AE}" pid="11" name="43b072f0-0f82-4aac-be1e-8abeffc32f66">
    <vt:bool>false</vt:bool>
  </property>
</Properties>
</file>