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DC1EB3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67ECAC77" w:rsidR="004F1918" w:rsidRPr="00DC1EB3" w:rsidRDefault="00553A86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</w:t>
            </w:r>
            <w:r w:rsidR="0071231E">
              <w:rPr>
                <w:b w:val="0"/>
                <w:sz w:val="18"/>
                <w:szCs w:val="18"/>
                <w:lang w:val="pt-BR"/>
              </w:rPr>
              <w:t>3</w:t>
            </w:r>
            <w:r w:rsidR="00D22F32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EE39AC">
              <w:rPr>
                <w:b w:val="0"/>
                <w:sz w:val="18"/>
                <w:szCs w:val="18"/>
                <w:lang w:val="pt-BR"/>
              </w:rPr>
              <w:t xml:space="preserve">de </w:t>
            </w:r>
            <w:r>
              <w:rPr>
                <w:b w:val="0"/>
                <w:sz w:val="18"/>
                <w:szCs w:val="18"/>
                <w:lang w:val="pt-BR"/>
              </w:rPr>
              <w:t>març</w:t>
            </w:r>
            <w:r w:rsidR="00886A8E">
              <w:rPr>
                <w:b w:val="0"/>
                <w:sz w:val="18"/>
                <w:szCs w:val="18"/>
                <w:lang w:val="pt-BR"/>
              </w:rPr>
              <w:t>o</w:t>
            </w:r>
            <w:r w:rsidR="004E5635">
              <w:rPr>
                <w:b w:val="0"/>
                <w:sz w:val="18"/>
                <w:szCs w:val="18"/>
                <w:lang w:val="pt-BR"/>
              </w:rPr>
              <w:t xml:space="preserve"> d</w:t>
            </w:r>
            <w:r w:rsidR="009C0B75" w:rsidRPr="00DC1EB3">
              <w:rPr>
                <w:b w:val="0"/>
                <w:sz w:val="18"/>
                <w:szCs w:val="18"/>
                <w:lang w:val="pt-BR"/>
              </w:rPr>
              <w:t>e 202</w:t>
            </w:r>
            <w:r w:rsidR="00EC3F09">
              <w:rPr>
                <w:b w:val="0"/>
                <w:sz w:val="18"/>
                <w:szCs w:val="18"/>
                <w:lang w:val="pt-BR"/>
              </w:rPr>
              <w:t>5</w:t>
            </w:r>
          </w:p>
          <w:p w14:paraId="624FC4EA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DC1EB3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DC1EB3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DC1EB3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DC1EB3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DC1EB3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DC1EB3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Pr="00DC1EB3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1D366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1D366D">
        <w:rPr>
          <w:rFonts w:eastAsia="Lucida Sans Unicode" w:cs="Lucida Sans Unicode"/>
          <w:sz w:val="13"/>
          <w:szCs w:val="13"/>
          <w:bdr w:val="nil"/>
        </w:rPr>
        <w:t>linkedin.com/company/Evonik</w:t>
      </w:r>
    </w:p>
    <w:p w14:paraId="358CB8C5" w14:textId="5DA5773F" w:rsidR="0071231E" w:rsidRPr="0071231E" w:rsidRDefault="0071231E" w:rsidP="0071231E">
      <w:pPr>
        <w:rPr>
          <w:b/>
          <w:bCs/>
          <w:sz w:val="28"/>
          <w:szCs w:val="28"/>
        </w:rPr>
      </w:pPr>
      <w:r w:rsidRPr="0071231E">
        <w:rPr>
          <w:b/>
          <w:bCs/>
          <w:sz w:val="28"/>
          <w:szCs w:val="28"/>
        </w:rPr>
        <w:t xml:space="preserve">Evonik recebe o prêmio de Melhor Fornecedor de </w:t>
      </w:r>
      <w:proofErr w:type="spellStart"/>
      <w:r w:rsidRPr="0071231E">
        <w:rPr>
          <w:b/>
          <w:bCs/>
          <w:sz w:val="28"/>
          <w:szCs w:val="28"/>
        </w:rPr>
        <w:t>Bioprocess</w:t>
      </w:r>
      <w:r w:rsidR="00A73606">
        <w:rPr>
          <w:b/>
          <w:bCs/>
          <w:sz w:val="28"/>
          <w:szCs w:val="28"/>
        </w:rPr>
        <w:t>amento</w:t>
      </w:r>
      <w:proofErr w:type="spellEnd"/>
      <w:r>
        <w:rPr>
          <w:b/>
          <w:bCs/>
          <w:sz w:val="28"/>
          <w:szCs w:val="28"/>
        </w:rPr>
        <w:t xml:space="preserve"> </w:t>
      </w:r>
      <w:r w:rsidRPr="0071231E">
        <w:rPr>
          <w:b/>
          <w:bCs/>
          <w:sz w:val="28"/>
          <w:szCs w:val="28"/>
        </w:rPr>
        <w:t>para soluções de cultura celular</w:t>
      </w:r>
    </w:p>
    <w:p w14:paraId="1E44F026" w14:textId="77777777" w:rsidR="0071231E" w:rsidRPr="0071231E" w:rsidRDefault="0071231E" w:rsidP="0071231E">
      <w:pPr>
        <w:rPr>
          <w:sz w:val="24"/>
        </w:rPr>
      </w:pPr>
    </w:p>
    <w:p w14:paraId="72993441" w14:textId="12E021F0" w:rsidR="0071231E" w:rsidRPr="0071231E" w:rsidRDefault="0071231E" w:rsidP="0071231E">
      <w:pPr>
        <w:numPr>
          <w:ilvl w:val="0"/>
          <w:numId w:val="21"/>
        </w:numPr>
        <w:rPr>
          <w:sz w:val="24"/>
        </w:rPr>
      </w:pPr>
      <w:r w:rsidRPr="0071231E">
        <w:rPr>
          <w:sz w:val="24"/>
        </w:rPr>
        <w:t xml:space="preserve">Evonik é </w:t>
      </w:r>
      <w:r w:rsidR="00A73606">
        <w:rPr>
          <w:sz w:val="24"/>
        </w:rPr>
        <w:t xml:space="preserve">premiada </w:t>
      </w:r>
      <w:r w:rsidRPr="0071231E">
        <w:rPr>
          <w:sz w:val="24"/>
        </w:rPr>
        <w:t>por seu portfólio de ingredientes de alta qualidade para cultura celular</w:t>
      </w:r>
    </w:p>
    <w:p w14:paraId="7A76A7E2" w14:textId="77777777" w:rsidR="0071231E" w:rsidRPr="0071231E" w:rsidRDefault="0071231E" w:rsidP="0071231E">
      <w:pPr>
        <w:numPr>
          <w:ilvl w:val="0"/>
          <w:numId w:val="21"/>
        </w:numPr>
        <w:rPr>
          <w:sz w:val="24"/>
        </w:rPr>
      </w:pPr>
      <w:r w:rsidRPr="0071231E">
        <w:rPr>
          <w:sz w:val="24"/>
        </w:rPr>
        <w:t>Prêmio celebra inovação em tecnologias biofarmacêuticas</w:t>
      </w:r>
    </w:p>
    <w:p w14:paraId="35137620" w14:textId="77777777" w:rsidR="0071231E" w:rsidRDefault="0071231E" w:rsidP="0071231E">
      <w:pPr>
        <w:numPr>
          <w:ilvl w:val="0"/>
          <w:numId w:val="21"/>
        </w:numPr>
        <w:rPr>
          <w:sz w:val="24"/>
        </w:rPr>
      </w:pPr>
      <w:r w:rsidRPr="0071231E">
        <w:rPr>
          <w:sz w:val="24"/>
        </w:rPr>
        <w:t xml:space="preserve">Soluções para cultura celular são um pilar estratégico na área de inovação </w:t>
      </w:r>
      <w:proofErr w:type="spellStart"/>
      <w:r w:rsidRPr="0071231E">
        <w:rPr>
          <w:sz w:val="24"/>
        </w:rPr>
        <w:t>Precision</w:t>
      </w:r>
      <w:proofErr w:type="spellEnd"/>
      <w:r w:rsidRPr="0071231E">
        <w:rPr>
          <w:sz w:val="24"/>
        </w:rPr>
        <w:t xml:space="preserve"> </w:t>
      </w:r>
      <w:proofErr w:type="spellStart"/>
      <w:r w:rsidRPr="0071231E">
        <w:rPr>
          <w:sz w:val="24"/>
        </w:rPr>
        <w:t>Biosolutions</w:t>
      </w:r>
      <w:proofErr w:type="spellEnd"/>
      <w:r w:rsidRPr="0071231E">
        <w:rPr>
          <w:sz w:val="24"/>
        </w:rPr>
        <w:t xml:space="preserve"> da Evonik</w:t>
      </w:r>
    </w:p>
    <w:p w14:paraId="5FEB6C34" w14:textId="77777777" w:rsidR="0071231E" w:rsidRPr="0071231E" w:rsidRDefault="0071231E" w:rsidP="0071231E">
      <w:pPr>
        <w:ind w:left="720"/>
        <w:rPr>
          <w:sz w:val="24"/>
        </w:rPr>
      </w:pPr>
    </w:p>
    <w:p w14:paraId="695BEB8E" w14:textId="77777777" w:rsidR="0071231E" w:rsidRPr="0071231E" w:rsidRDefault="0071231E" w:rsidP="0071231E">
      <w:pPr>
        <w:rPr>
          <w:szCs w:val="22"/>
        </w:rPr>
      </w:pPr>
    </w:p>
    <w:p w14:paraId="46A76831" w14:textId="26C5F3A4" w:rsidR="0071231E" w:rsidRDefault="0071231E" w:rsidP="0071231E">
      <w:pPr>
        <w:rPr>
          <w:szCs w:val="22"/>
        </w:rPr>
      </w:pPr>
      <w:r w:rsidRPr="0071231E">
        <w:rPr>
          <w:szCs w:val="22"/>
        </w:rPr>
        <w:t xml:space="preserve">A Evonik foi premiada na categoria </w:t>
      </w:r>
      <w:r w:rsidRPr="0071231E">
        <w:rPr>
          <w:b/>
          <w:bCs/>
          <w:szCs w:val="22"/>
        </w:rPr>
        <w:t xml:space="preserve">"Melhor Fornecedor de </w:t>
      </w:r>
      <w:proofErr w:type="spellStart"/>
      <w:r w:rsidRPr="0071231E">
        <w:rPr>
          <w:b/>
          <w:bCs/>
          <w:szCs w:val="22"/>
        </w:rPr>
        <w:t>Bioprocess</w:t>
      </w:r>
      <w:r>
        <w:rPr>
          <w:b/>
          <w:bCs/>
          <w:szCs w:val="22"/>
        </w:rPr>
        <w:t>amento</w:t>
      </w:r>
      <w:proofErr w:type="spellEnd"/>
      <w:r w:rsidRPr="0071231E">
        <w:rPr>
          <w:b/>
          <w:bCs/>
          <w:szCs w:val="22"/>
        </w:rPr>
        <w:t>: Ingredientes para Meio de Cultura Celular"</w:t>
      </w:r>
      <w:r w:rsidRPr="0071231E">
        <w:rPr>
          <w:szCs w:val="22"/>
        </w:rPr>
        <w:t xml:space="preserve"> no </w:t>
      </w:r>
      <w:r w:rsidRPr="0071231E">
        <w:rPr>
          <w:b/>
          <w:bCs/>
          <w:szCs w:val="22"/>
        </w:rPr>
        <w:t xml:space="preserve">Asia-Pacific </w:t>
      </w:r>
      <w:proofErr w:type="spellStart"/>
      <w:r w:rsidRPr="0071231E">
        <w:rPr>
          <w:b/>
          <w:bCs/>
          <w:szCs w:val="22"/>
        </w:rPr>
        <w:t>Biopharma</w:t>
      </w:r>
      <w:proofErr w:type="spellEnd"/>
      <w:r w:rsidRPr="0071231E">
        <w:rPr>
          <w:b/>
          <w:bCs/>
          <w:szCs w:val="22"/>
        </w:rPr>
        <w:t xml:space="preserve"> </w:t>
      </w:r>
      <w:proofErr w:type="spellStart"/>
      <w:r w:rsidRPr="0071231E">
        <w:rPr>
          <w:b/>
          <w:bCs/>
          <w:szCs w:val="22"/>
        </w:rPr>
        <w:t>Excellence</w:t>
      </w:r>
      <w:proofErr w:type="spellEnd"/>
      <w:r w:rsidRPr="0071231E">
        <w:rPr>
          <w:b/>
          <w:bCs/>
          <w:szCs w:val="22"/>
        </w:rPr>
        <w:t xml:space="preserve"> Awards 2025</w:t>
      </w:r>
      <w:r w:rsidRPr="0071231E">
        <w:rPr>
          <w:szCs w:val="22"/>
        </w:rPr>
        <w:t xml:space="preserve">. O prêmio reconhece a excelência do portfólio da Evonik em ingredientes para cultura celular, que inclui os peptídeos </w:t>
      </w:r>
      <w:proofErr w:type="spellStart"/>
      <w:r w:rsidRPr="0071231E">
        <w:rPr>
          <w:b/>
          <w:bCs/>
          <w:szCs w:val="22"/>
        </w:rPr>
        <w:t>cQrex</w:t>
      </w:r>
      <w:proofErr w:type="spellEnd"/>
      <w:r w:rsidRPr="0071231E">
        <w:rPr>
          <w:b/>
          <w:bCs/>
          <w:szCs w:val="22"/>
        </w:rPr>
        <w:t>®</w:t>
      </w:r>
      <w:r w:rsidRPr="0071231E">
        <w:rPr>
          <w:szCs w:val="22"/>
        </w:rPr>
        <w:t xml:space="preserve">, o colesterol de origem vegetal </w:t>
      </w:r>
      <w:proofErr w:type="spellStart"/>
      <w:r w:rsidRPr="0071231E">
        <w:rPr>
          <w:b/>
          <w:bCs/>
          <w:szCs w:val="22"/>
        </w:rPr>
        <w:t>PhytoChol</w:t>
      </w:r>
      <w:proofErr w:type="spellEnd"/>
      <w:r w:rsidRPr="0071231E">
        <w:rPr>
          <w:b/>
          <w:bCs/>
          <w:szCs w:val="22"/>
        </w:rPr>
        <w:t>®</w:t>
      </w:r>
      <w:r w:rsidRPr="0071231E">
        <w:rPr>
          <w:szCs w:val="22"/>
        </w:rPr>
        <w:t xml:space="preserve">, além da expertise em pesquisa e desenvolvimento (P&amp;D), formulação e processos. As soluções para cultura celular são um setor estratégico para a divisão </w:t>
      </w:r>
      <w:r w:rsidRPr="0071231E">
        <w:rPr>
          <w:b/>
          <w:bCs/>
          <w:szCs w:val="22"/>
        </w:rPr>
        <w:t>Health Care</w:t>
      </w:r>
      <w:r w:rsidRPr="0071231E">
        <w:rPr>
          <w:szCs w:val="22"/>
        </w:rPr>
        <w:t xml:space="preserve"> da Evonik.</w:t>
      </w:r>
    </w:p>
    <w:p w14:paraId="65802387" w14:textId="77777777" w:rsidR="0071231E" w:rsidRPr="0071231E" w:rsidRDefault="0071231E" w:rsidP="0071231E">
      <w:pPr>
        <w:rPr>
          <w:szCs w:val="22"/>
        </w:rPr>
      </w:pPr>
    </w:p>
    <w:p w14:paraId="4A2543DC" w14:textId="77777777" w:rsidR="0071231E" w:rsidRDefault="0071231E" w:rsidP="0071231E">
      <w:r w:rsidRPr="0071231E">
        <w:rPr>
          <w:szCs w:val="22"/>
        </w:rPr>
        <w:t xml:space="preserve">As soluções de cultura celular da Evonik são um pilar essencial na sua estratégia de </w:t>
      </w:r>
      <w:r>
        <w:rPr>
          <w:szCs w:val="22"/>
        </w:rPr>
        <w:t xml:space="preserve">crescimento de </w:t>
      </w:r>
      <w:r w:rsidRPr="0071231E">
        <w:rPr>
          <w:szCs w:val="22"/>
        </w:rPr>
        <w:t xml:space="preserve">inovação </w:t>
      </w:r>
      <w:r w:rsidRPr="0071231E">
        <w:rPr>
          <w:b/>
          <w:bCs/>
          <w:szCs w:val="22"/>
        </w:rPr>
        <w:t>"</w:t>
      </w:r>
      <w:proofErr w:type="spellStart"/>
      <w:r w:rsidRPr="0071231E">
        <w:rPr>
          <w:b/>
          <w:bCs/>
          <w:szCs w:val="22"/>
        </w:rPr>
        <w:t>Advance</w:t>
      </w:r>
      <w:proofErr w:type="spellEnd"/>
      <w:r w:rsidRPr="0071231E">
        <w:rPr>
          <w:b/>
          <w:bCs/>
          <w:szCs w:val="22"/>
        </w:rPr>
        <w:t xml:space="preserve"> </w:t>
      </w:r>
      <w:proofErr w:type="spellStart"/>
      <w:r w:rsidRPr="0071231E">
        <w:rPr>
          <w:b/>
          <w:bCs/>
          <w:szCs w:val="22"/>
        </w:rPr>
        <w:t>Precision</w:t>
      </w:r>
      <w:proofErr w:type="spellEnd"/>
      <w:r w:rsidRPr="0071231E">
        <w:rPr>
          <w:b/>
          <w:bCs/>
          <w:szCs w:val="22"/>
        </w:rPr>
        <w:t xml:space="preserve"> </w:t>
      </w:r>
      <w:proofErr w:type="spellStart"/>
      <w:r w:rsidRPr="0071231E">
        <w:rPr>
          <w:b/>
          <w:bCs/>
          <w:szCs w:val="22"/>
        </w:rPr>
        <w:t>Biosolutions</w:t>
      </w:r>
      <w:proofErr w:type="spellEnd"/>
      <w:r w:rsidRPr="0071231E">
        <w:rPr>
          <w:b/>
          <w:bCs/>
          <w:szCs w:val="22"/>
        </w:rPr>
        <w:t>"</w:t>
      </w:r>
      <w:r w:rsidRPr="0071231E">
        <w:rPr>
          <w:szCs w:val="22"/>
        </w:rPr>
        <w:t xml:space="preserve">. A empresa oferece aos clientes um portfólio personalizado de ingredientes, além de suporte em aplicação e formulação dentro de um conceito de </w:t>
      </w:r>
      <w:r w:rsidRPr="00D36CE3">
        <w:rPr>
          <w:szCs w:val="22"/>
        </w:rPr>
        <w:t>System Solutions</w:t>
      </w:r>
      <w:r w:rsidRPr="0071231E">
        <w:rPr>
          <w:szCs w:val="22"/>
        </w:rPr>
        <w:t xml:space="preserve">. </w:t>
      </w:r>
      <w:r w:rsidRPr="00D36CE3">
        <w:rPr>
          <w:szCs w:val="22"/>
        </w:rPr>
        <w:t xml:space="preserve">As </w:t>
      </w:r>
      <w:r w:rsidRPr="0071231E">
        <w:rPr>
          <w:szCs w:val="22"/>
        </w:rPr>
        <w:t xml:space="preserve">soluções </w:t>
      </w:r>
      <w:r w:rsidRPr="00D36CE3">
        <w:rPr>
          <w:szCs w:val="22"/>
        </w:rPr>
        <w:t xml:space="preserve">sistêmicas </w:t>
      </w:r>
      <w:r w:rsidRPr="00D36CE3">
        <w:t xml:space="preserve">são ofertas multicomponentes de produtos, </w:t>
      </w:r>
      <w:r w:rsidRPr="005C14ED">
        <w:t>tecnologias e serviços que são adaptados a uma necessidade exclusiva do cliente e, muitas vezes, têm benefícios comprovados de sustentabilidade.</w:t>
      </w:r>
    </w:p>
    <w:p w14:paraId="4BB3BFB3" w14:textId="12A92C6F" w:rsidR="0071231E" w:rsidRPr="0071231E" w:rsidRDefault="0071231E" w:rsidP="0071231E">
      <w:pPr>
        <w:rPr>
          <w:szCs w:val="22"/>
        </w:rPr>
      </w:pPr>
    </w:p>
    <w:p w14:paraId="1814101C" w14:textId="77777777" w:rsidR="0071231E" w:rsidRPr="0071231E" w:rsidRDefault="0071231E" w:rsidP="0071231E">
      <w:pPr>
        <w:rPr>
          <w:szCs w:val="22"/>
        </w:rPr>
      </w:pPr>
      <w:r w:rsidRPr="0071231E">
        <w:rPr>
          <w:szCs w:val="22"/>
        </w:rPr>
        <w:t>“Receber este prêmio confirma que nossas soluções para cultura celular são reconhecidas e valorizadas pela comunidade biofarmacêutica da Ásia-Pacífico. É uma grande honra sermos reconhecidos dessa maneira, e esperamos ampliar ainda mais nossas colaborações com empresas da região”, disse Shirley Qi, Presidente para Sudeste Asiático, Austrália e Nova Zelândia, e Head de Nutrition &amp; Care Ásia-Pacífico na Evonik.</w:t>
      </w:r>
    </w:p>
    <w:p w14:paraId="00A29091" w14:textId="77777777" w:rsidR="0071231E" w:rsidRPr="0071231E" w:rsidRDefault="0071231E" w:rsidP="0071231E">
      <w:pPr>
        <w:rPr>
          <w:szCs w:val="22"/>
        </w:rPr>
      </w:pPr>
    </w:p>
    <w:p w14:paraId="0F22799E" w14:textId="77777777" w:rsidR="003D289F" w:rsidRDefault="0071231E" w:rsidP="003D289F">
      <w:r w:rsidRPr="0071231E">
        <w:rPr>
          <w:szCs w:val="22"/>
        </w:rPr>
        <w:lastRenderedPageBreak/>
        <w:t xml:space="preserve">Essa é a terceira vez consecutiva que a Evonik recebe esse reconhecimento, consolidando sua evolução como fornecedora de soluções integradas para </w:t>
      </w:r>
      <w:proofErr w:type="spellStart"/>
      <w:r w:rsidRPr="0071231E">
        <w:rPr>
          <w:szCs w:val="22"/>
        </w:rPr>
        <w:t>bioprocessamento</w:t>
      </w:r>
      <w:proofErr w:type="spellEnd"/>
      <w:r w:rsidRPr="0071231E">
        <w:rPr>
          <w:szCs w:val="22"/>
        </w:rPr>
        <w:t xml:space="preserve">. Nos dois anos anteriores, a empresa já havia sido premiada na categoria </w:t>
      </w:r>
      <w:r w:rsidR="003D289F" w:rsidRPr="00F90893">
        <w:t xml:space="preserve">Best New </w:t>
      </w:r>
      <w:proofErr w:type="spellStart"/>
      <w:r w:rsidR="003D289F" w:rsidRPr="00F90893">
        <w:t>Bioprocessing</w:t>
      </w:r>
      <w:proofErr w:type="spellEnd"/>
      <w:r w:rsidR="003D289F" w:rsidRPr="00F90893">
        <w:t xml:space="preserve"> </w:t>
      </w:r>
      <w:proofErr w:type="spellStart"/>
      <w:r w:rsidR="003D289F" w:rsidRPr="00F90893">
        <w:t>Supplier</w:t>
      </w:r>
      <w:proofErr w:type="spellEnd"/>
      <w:r w:rsidR="003D289F" w:rsidRPr="00F90893">
        <w:t xml:space="preserve"> Award: </w:t>
      </w:r>
      <w:proofErr w:type="spellStart"/>
      <w:r w:rsidR="003D289F" w:rsidRPr="00F90893">
        <w:t>Upstream</w:t>
      </w:r>
      <w:proofErr w:type="spellEnd"/>
      <w:r w:rsidR="003D289F" w:rsidRPr="00F90893">
        <w:t xml:space="preserve"> </w:t>
      </w:r>
      <w:proofErr w:type="spellStart"/>
      <w:r w:rsidR="003D289F" w:rsidRPr="00F90893">
        <w:t>Processing</w:t>
      </w:r>
      <w:proofErr w:type="spellEnd"/>
      <w:r w:rsidR="003D289F">
        <w:t xml:space="preserve">; </w:t>
      </w:r>
      <w:r w:rsidR="003D289F" w:rsidRPr="0003298C">
        <w:t>em reconhecimento às suas soluções de cultura de células de alta qualidade para empresas farmacêuticas e de biotecnologia.</w:t>
      </w:r>
    </w:p>
    <w:p w14:paraId="69D6B520" w14:textId="77777777" w:rsidR="003D289F" w:rsidRDefault="003D289F" w:rsidP="0071231E">
      <w:pPr>
        <w:rPr>
          <w:szCs w:val="22"/>
        </w:rPr>
      </w:pPr>
    </w:p>
    <w:p w14:paraId="1AA9498A" w14:textId="25293DD6" w:rsidR="0071231E" w:rsidRDefault="003D289F" w:rsidP="0071231E">
      <w:pPr>
        <w:rPr>
          <w:szCs w:val="22"/>
        </w:rPr>
      </w:pPr>
      <w:r w:rsidRPr="003D289F">
        <w:t xml:space="preserve">O prêmio anual Asia-Pacific </w:t>
      </w:r>
      <w:proofErr w:type="spellStart"/>
      <w:r w:rsidRPr="003D289F">
        <w:t>Biopharma</w:t>
      </w:r>
      <w:proofErr w:type="spellEnd"/>
      <w:r w:rsidRPr="003D289F">
        <w:t xml:space="preserve"> </w:t>
      </w:r>
      <w:proofErr w:type="spellStart"/>
      <w:r w:rsidRPr="003D289F">
        <w:t>Excellence</w:t>
      </w:r>
      <w:proofErr w:type="spellEnd"/>
      <w:r w:rsidRPr="003D289F">
        <w:t xml:space="preserve"> Awards (ABEA) é organizado pela empresa global de inteligência de marketing e B2B biofarmacêutica IMAPAC.</w:t>
      </w:r>
      <w:r w:rsidR="0071231E" w:rsidRPr="0071231E">
        <w:rPr>
          <w:szCs w:val="22"/>
        </w:rPr>
        <w:t xml:space="preserve"> O prêmio reconhece as conquistas mais notáveis dos principais líderes da indústria, incentivando a inovação e a adoção de melhores práticas na fabricação biofarmacêutica na região.</w:t>
      </w:r>
    </w:p>
    <w:p w14:paraId="438D5A2B" w14:textId="77777777" w:rsidR="003D289F" w:rsidRPr="0071231E" w:rsidRDefault="003D289F" w:rsidP="0071231E">
      <w:pPr>
        <w:rPr>
          <w:szCs w:val="22"/>
        </w:rPr>
      </w:pPr>
    </w:p>
    <w:p w14:paraId="6B76EC3A" w14:textId="77777777" w:rsidR="0071231E" w:rsidRPr="003D289F" w:rsidRDefault="0071231E" w:rsidP="0071231E">
      <w:pPr>
        <w:rPr>
          <w:szCs w:val="22"/>
        </w:rPr>
      </w:pPr>
      <w:r w:rsidRPr="0071231E">
        <w:rPr>
          <w:szCs w:val="22"/>
        </w:rPr>
        <w:t xml:space="preserve">“Essa conquista nos motiva a continuar desenvolvendo soluções inovadoras para os desafios do </w:t>
      </w:r>
      <w:proofErr w:type="spellStart"/>
      <w:r w:rsidRPr="0071231E">
        <w:rPr>
          <w:szCs w:val="22"/>
        </w:rPr>
        <w:t>bioprocessamento</w:t>
      </w:r>
      <w:proofErr w:type="spellEnd"/>
      <w:r w:rsidRPr="0071231E">
        <w:rPr>
          <w:szCs w:val="22"/>
        </w:rPr>
        <w:t xml:space="preserve"> em cultura celular. Sou muito grato a todos que confiaram em nós e estou ansioso para colaborar com nossos clientes no desenvolvimento de biofármacos de alta qualidade e alto rendimento”, afirmou Spandan Mishra, Diretor Global de Marketing Técnico – Soluções Biofarmacêuticas na Evonik Health Care.</w:t>
      </w:r>
    </w:p>
    <w:p w14:paraId="5AA1DEAD" w14:textId="77777777" w:rsidR="003D289F" w:rsidRPr="0071231E" w:rsidRDefault="003D289F" w:rsidP="0071231E">
      <w:pPr>
        <w:rPr>
          <w:szCs w:val="22"/>
        </w:rPr>
      </w:pPr>
    </w:p>
    <w:p w14:paraId="4C5156A5" w14:textId="77777777" w:rsidR="0071231E" w:rsidRDefault="0071231E" w:rsidP="0071231E">
      <w:pPr>
        <w:rPr>
          <w:szCs w:val="22"/>
        </w:rPr>
      </w:pPr>
      <w:r w:rsidRPr="0071231E">
        <w:rPr>
          <w:szCs w:val="22"/>
        </w:rPr>
        <w:t xml:space="preserve">O extenso portfólio de </w:t>
      </w:r>
      <w:r w:rsidRPr="0071231E">
        <w:rPr>
          <w:b/>
          <w:bCs/>
          <w:szCs w:val="22"/>
        </w:rPr>
        <w:t>soluções para cultura celular da Evonik</w:t>
      </w:r>
      <w:r w:rsidRPr="0071231E">
        <w:rPr>
          <w:szCs w:val="22"/>
        </w:rPr>
        <w:t xml:space="preserve"> combina expertise em desenvolvimento e capacidade produtiva para fornecer ingredientes altamente purificados, utilizados em uma ampla gama de aplicações – desde P&amp;D biofarmacêutico e fabricação de biofármacos até finalidades medicinais.</w:t>
      </w:r>
    </w:p>
    <w:p w14:paraId="056AAFF1" w14:textId="77777777" w:rsidR="003D289F" w:rsidRPr="0071231E" w:rsidRDefault="003D289F" w:rsidP="0071231E">
      <w:pPr>
        <w:rPr>
          <w:szCs w:val="22"/>
        </w:rPr>
      </w:pPr>
    </w:p>
    <w:p w14:paraId="6775CF3B" w14:textId="1C219178" w:rsidR="0071231E" w:rsidRDefault="0071231E" w:rsidP="0071231E">
      <w:pPr>
        <w:rPr>
          <w:szCs w:val="22"/>
        </w:rPr>
      </w:pPr>
      <w:r w:rsidRPr="0071231E">
        <w:rPr>
          <w:szCs w:val="22"/>
        </w:rPr>
        <w:t xml:space="preserve">A </w:t>
      </w:r>
      <w:r w:rsidR="003D289F">
        <w:rPr>
          <w:szCs w:val="22"/>
        </w:rPr>
        <w:t xml:space="preserve">linha de negócios </w:t>
      </w:r>
      <w:r w:rsidRPr="0071231E">
        <w:rPr>
          <w:b/>
          <w:bCs/>
          <w:szCs w:val="22"/>
        </w:rPr>
        <w:t>Health Care</w:t>
      </w:r>
      <w:r w:rsidRPr="0071231E">
        <w:rPr>
          <w:szCs w:val="22"/>
        </w:rPr>
        <w:t xml:space="preserve"> da Evonik é um </w:t>
      </w:r>
      <w:r w:rsidRPr="0071231E">
        <w:rPr>
          <w:b/>
          <w:bCs/>
          <w:szCs w:val="22"/>
        </w:rPr>
        <w:t>hub global de inovação</w:t>
      </w:r>
      <w:r w:rsidRPr="0071231E">
        <w:rPr>
          <w:szCs w:val="22"/>
        </w:rPr>
        <w:t xml:space="preserve"> que atende as principais empresas farmacêuticas e biotecnológicas do mundo. Com mais de </w:t>
      </w:r>
      <w:r w:rsidRPr="0071231E">
        <w:rPr>
          <w:b/>
          <w:bCs/>
          <w:szCs w:val="22"/>
        </w:rPr>
        <w:t>60 anos de liderança no setor</w:t>
      </w:r>
      <w:r w:rsidRPr="0071231E">
        <w:rPr>
          <w:szCs w:val="22"/>
        </w:rPr>
        <w:t>, a empresa oferece ao mercado biofarmacêutico ingredientes para cultura celular de alta qualidade, incluindo aminoácidos, peptídeos, lipídios de origem vegetal e outros agentes bioativos livres de componentes animais.</w:t>
      </w:r>
    </w:p>
    <w:p w14:paraId="4F533763" w14:textId="77777777" w:rsidR="003D289F" w:rsidRPr="0071231E" w:rsidRDefault="003D289F" w:rsidP="0071231E">
      <w:pPr>
        <w:rPr>
          <w:szCs w:val="22"/>
        </w:rPr>
      </w:pPr>
    </w:p>
    <w:p w14:paraId="2D9BFBBA" w14:textId="77777777" w:rsidR="0071231E" w:rsidRPr="0071231E" w:rsidRDefault="0071231E" w:rsidP="0071231E">
      <w:pPr>
        <w:rPr>
          <w:szCs w:val="22"/>
        </w:rPr>
      </w:pPr>
      <w:r w:rsidRPr="0071231E">
        <w:rPr>
          <w:szCs w:val="22"/>
        </w:rPr>
        <w:t xml:space="preserve">A cerimônia de premiação do </w:t>
      </w:r>
      <w:r w:rsidRPr="0071231E">
        <w:rPr>
          <w:b/>
          <w:bCs/>
          <w:szCs w:val="22"/>
        </w:rPr>
        <w:t>ABEA 2025</w:t>
      </w:r>
      <w:r w:rsidRPr="0071231E">
        <w:rPr>
          <w:szCs w:val="22"/>
        </w:rPr>
        <w:t xml:space="preserve"> foi realizada em conjunto com a </w:t>
      </w:r>
      <w:r w:rsidRPr="0071231E">
        <w:rPr>
          <w:b/>
          <w:bCs/>
          <w:szCs w:val="22"/>
        </w:rPr>
        <w:t xml:space="preserve">12ª edição do </w:t>
      </w:r>
      <w:proofErr w:type="spellStart"/>
      <w:r w:rsidRPr="0071231E">
        <w:rPr>
          <w:b/>
          <w:bCs/>
          <w:szCs w:val="22"/>
        </w:rPr>
        <w:t>Biologics</w:t>
      </w:r>
      <w:proofErr w:type="spellEnd"/>
      <w:r w:rsidRPr="0071231E">
        <w:rPr>
          <w:b/>
          <w:bCs/>
          <w:szCs w:val="22"/>
        </w:rPr>
        <w:t xml:space="preserve"> Manufacturing Asia</w:t>
      </w:r>
      <w:r w:rsidRPr="0071231E">
        <w:rPr>
          <w:szCs w:val="22"/>
        </w:rPr>
        <w:t xml:space="preserve">, que aconteceu em </w:t>
      </w:r>
      <w:r w:rsidRPr="0071231E">
        <w:rPr>
          <w:b/>
          <w:bCs/>
          <w:szCs w:val="22"/>
        </w:rPr>
        <w:t>Cingapura, no dia 12 de março</w:t>
      </w:r>
      <w:r w:rsidRPr="0071231E">
        <w:rPr>
          <w:szCs w:val="22"/>
        </w:rPr>
        <w:t>.</w:t>
      </w:r>
    </w:p>
    <w:p w14:paraId="5414DA9F" w14:textId="77777777" w:rsidR="0071231E" w:rsidRPr="0071231E" w:rsidRDefault="0071231E" w:rsidP="0071231E">
      <w:pPr>
        <w:rPr>
          <w:b/>
          <w:bCs/>
          <w:szCs w:val="22"/>
        </w:rPr>
      </w:pPr>
      <w:r w:rsidRPr="0071231E">
        <w:rPr>
          <w:b/>
          <w:bCs/>
          <w:szCs w:val="22"/>
        </w:rPr>
        <w:lastRenderedPageBreak/>
        <w:t>Mais informações</w:t>
      </w:r>
    </w:p>
    <w:p w14:paraId="3F13ED9D" w14:textId="030BA298" w:rsidR="0071231E" w:rsidRPr="0071231E" w:rsidRDefault="0071231E" w:rsidP="0071231E">
      <w:pPr>
        <w:rPr>
          <w:szCs w:val="22"/>
        </w:rPr>
      </w:pPr>
      <w:r w:rsidRPr="0071231E">
        <w:rPr>
          <w:szCs w:val="22"/>
        </w:rPr>
        <w:t>Saiba mais sobre as soluções para cultura celular da Evonik:</w:t>
      </w:r>
      <w:r w:rsidRPr="0071231E">
        <w:rPr>
          <w:szCs w:val="22"/>
        </w:rPr>
        <w:br/>
      </w:r>
      <w:hyperlink r:id="rId12" w:tgtFrame="_new" w:history="1">
        <w:r w:rsidRPr="0071231E">
          <w:rPr>
            <w:rStyle w:val="Hyperlink"/>
            <w:szCs w:val="22"/>
          </w:rPr>
          <w:t>https://healthcare.evonik.com/en/biopharma/cell-culture</w:t>
        </w:r>
      </w:hyperlink>
    </w:p>
    <w:p w14:paraId="299EE440" w14:textId="77777777" w:rsidR="00D22F32" w:rsidRPr="00D22F32" w:rsidRDefault="00D22F32" w:rsidP="00D22F32">
      <w:pPr>
        <w:rPr>
          <w:szCs w:val="22"/>
        </w:rPr>
      </w:pPr>
    </w:p>
    <w:p w14:paraId="71D6E473" w14:textId="77777777" w:rsidR="006A4FF0" w:rsidRDefault="006A4FF0" w:rsidP="00D22F32">
      <w:pPr>
        <w:spacing w:line="220" w:lineRule="exact"/>
        <w:rPr>
          <w:sz w:val="18"/>
          <w:szCs w:val="18"/>
        </w:rPr>
      </w:pPr>
    </w:p>
    <w:p w14:paraId="44ABF377" w14:textId="77777777" w:rsidR="0071231E" w:rsidRDefault="0071231E" w:rsidP="00D22F32">
      <w:pPr>
        <w:spacing w:line="220" w:lineRule="exact"/>
        <w:rPr>
          <w:sz w:val="18"/>
          <w:szCs w:val="18"/>
        </w:rPr>
      </w:pPr>
    </w:p>
    <w:p w14:paraId="2B505C77" w14:textId="77777777" w:rsidR="0071231E" w:rsidRDefault="0071231E" w:rsidP="00D22F32">
      <w:pPr>
        <w:spacing w:line="220" w:lineRule="exact"/>
        <w:rPr>
          <w:sz w:val="18"/>
          <w:szCs w:val="18"/>
        </w:rPr>
      </w:pPr>
    </w:p>
    <w:p w14:paraId="7C0580C9" w14:textId="77777777" w:rsidR="0071231E" w:rsidRPr="00E265D6" w:rsidRDefault="0071231E" w:rsidP="00D22F32">
      <w:pPr>
        <w:spacing w:line="220" w:lineRule="exact"/>
        <w:rPr>
          <w:sz w:val="18"/>
          <w:szCs w:val="18"/>
        </w:rPr>
      </w:pPr>
    </w:p>
    <w:p w14:paraId="1505AD0E" w14:textId="77777777" w:rsidR="006A4FF0" w:rsidRDefault="006A4FF0" w:rsidP="00D22F32">
      <w:pPr>
        <w:spacing w:line="220" w:lineRule="exact"/>
        <w:rPr>
          <w:rFonts w:cs="Lucida Sans Unicode"/>
          <w:sz w:val="18"/>
          <w:szCs w:val="18"/>
        </w:rPr>
      </w:pPr>
    </w:p>
    <w:p w14:paraId="09FF559C" w14:textId="77777777" w:rsidR="00174E9F" w:rsidRDefault="00174E9F" w:rsidP="00174E9F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  <w:t>Informações da empresa</w:t>
      </w:r>
    </w:p>
    <w:p w14:paraId="2383E87D" w14:textId="4493D187" w:rsidR="00174E9F" w:rsidRDefault="00174E9F" w:rsidP="00174E9F">
      <w:pPr>
        <w:spacing w:line="220" w:lineRule="exact"/>
        <w:outlineLvl w:val="0"/>
        <w:rPr>
          <w:rFonts w:cs="Lucida Sans Unicode"/>
          <w:bCs/>
          <w:noProof/>
          <w:sz w:val="18"/>
          <w:szCs w:val="18"/>
        </w:rPr>
      </w:pP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A Evonik é uma das líderes mundiais em especialidades químicas. A empresa atua em mais de 100 países no mundo inteiro. Em 202</w:t>
      </w:r>
      <w:r w:rsidR="00E265D6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4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, registrou vendas de 15,</w:t>
      </w:r>
      <w:r w:rsidR="00E265D6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2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 bilhões de euros e um lucro operacional (EBITDA ajustado) de </w:t>
      </w:r>
      <w:r w:rsidR="00E265D6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2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,</w:t>
      </w:r>
      <w:r w:rsidR="00E265D6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1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 bilh</w:t>
      </w:r>
      <w:r w:rsidR="00E265D6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ões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 de euros. A Evonik vai muito além da química para criar soluções inovadoras, lucrativas e sustentáveis para seus clientes. </w:t>
      </w:r>
      <w:r w:rsidR="00E265D6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Cerca 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de 3</w:t>
      </w:r>
      <w:r w:rsidR="00EC3F09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2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.000 colaboradores trabalham juntos em prol de um objetivo comum: melhorar a vida das pessoas hoje e no futuro. </w:t>
      </w:r>
    </w:p>
    <w:p w14:paraId="18582E92" w14:textId="77777777" w:rsidR="00174E9F" w:rsidRDefault="00174E9F" w:rsidP="00BC65FF">
      <w:pPr>
        <w:pStyle w:val="NormalWeb"/>
        <w:rPr>
          <w:rFonts w:cs="Lucida Sans Unicode"/>
          <w:sz w:val="18"/>
          <w:szCs w:val="18"/>
        </w:rPr>
      </w:pPr>
    </w:p>
    <w:p w14:paraId="79022BB3" w14:textId="77777777" w:rsidR="009C42C0" w:rsidRPr="0071231E" w:rsidRDefault="009C42C0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14CC198D" w14:textId="77777777" w:rsidR="00174E9F" w:rsidRDefault="00174E9F" w:rsidP="00174E9F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Ressalva: </w:t>
      </w:r>
    </w:p>
    <w:p w14:paraId="74FCF2B0" w14:textId="77777777" w:rsidR="00174E9F" w:rsidRDefault="00174E9F" w:rsidP="00174E9F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121E80F2" w14:textId="77777777" w:rsidR="009C42C0" w:rsidRDefault="009C42C0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3FA0BEFF" w14:textId="77777777" w:rsidR="00174E9F" w:rsidRPr="00183D60" w:rsidRDefault="00174E9F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75DC12A3" w14:textId="77777777" w:rsidR="009C42C0" w:rsidRPr="00183D60" w:rsidRDefault="009C42C0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0BFF2D11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Evonik Brasil Ltda.</w:t>
      </w:r>
    </w:p>
    <w:p w14:paraId="5770968D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Fone: (11) 3146-4100</w:t>
      </w:r>
    </w:p>
    <w:p w14:paraId="154C93F7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www.evonik.com.br</w:t>
      </w:r>
    </w:p>
    <w:p w14:paraId="35D51E0F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facebook.com/Evonik</w:t>
      </w:r>
    </w:p>
    <w:p w14:paraId="4BEEE92F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instagram.com/</w:t>
      </w:r>
      <w:proofErr w:type="spellStart"/>
      <w:r>
        <w:rPr>
          <w:rFonts w:cs="Lucida Sans Unicode"/>
          <w:bCs/>
          <w:sz w:val="18"/>
          <w:szCs w:val="18"/>
        </w:rPr>
        <w:t>Evonik.Brasil</w:t>
      </w:r>
      <w:proofErr w:type="spellEnd"/>
    </w:p>
    <w:p w14:paraId="277491B5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youtube.com/</w:t>
      </w:r>
      <w:proofErr w:type="spellStart"/>
      <w:r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3E069A3B" w14:textId="77777777" w:rsidR="006A3BC6" w:rsidRPr="00713574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 w:rsidRPr="00713574">
        <w:rPr>
          <w:rFonts w:cs="Lucida Sans Unicode"/>
          <w:bCs/>
          <w:sz w:val="18"/>
          <w:szCs w:val="18"/>
        </w:rPr>
        <w:t>linkedin.com/company/Evonik</w:t>
      </w:r>
    </w:p>
    <w:p w14:paraId="22115243" w14:textId="77777777" w:rsidR="006A3BC6" w:rsidRPr="00713574" w:rsidRDefault="006A3BC6" w:rsidP="006A3BC6">
      <w:pPr>
        <w:spacing w:line="220" w:lineRule="exact"/>
        <w:outlineLvl w:val="0"/>
        <w:rPr>
          <w:bCs/>
          <w:sz w:val="18"/>
          <w:szCs w:val="18"/>
        </w:rPr>
      </w:pPr>
    </w:p>
    <w:p w14:paraId="0D8D8B1E" w14:textId="77777777" w:rsidR="006A3BC6" w:rsidRPr="00713574" w:rsidRDefault="006A3BC6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0A1EA8E9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Informações para imprensa</w:t>
      </w:r>
    </w:p>
    <w:p w14:paraId="5542B029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7A6CF39A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40CA4B90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2BC1AD74" w14:textId="77777777" w:rsidR="006A3BC6" w:rsidRDefault="006A3BC6" w:rsidP="006A3BC6">
      <w:pPr>
        <w:rPr>
          <w:rFonts w:cs="Arial"/>
          <w:bCs/>
          <w:kern w:val="28"/>
          <w:sz w:val="18"/>
          <w:szCs w:val="18"/>
        </w:rPr>
      </w:pPr>
    </w:p>
    <w:p w14:paraId="6A787897" w14:textId="77777777" w:rsidR="006A3BC6" w:rsidRDefault="006A3BC6" w:rsidP="00740407">
      <w:pPr>
        <w:tabs>
          <w:tab w:val="left" w:pos="7371"/>
        </w:tabs>
        <w:spacing w:line="240" w:lineRule="auto"/>
        <w:rPr>
          <w:rFonts w:cs="Lucida Sans Unicode"/>
          <w:color w:val="222222"/>
          <w:szCs w:val="22"/>
          <w:lang w:eastAsia="pt-BR"/>
        </w:rPr>
      </w:pPr>
    </w:p>
    <w:p w14:paraId="25A5EB4B" w14:textId="77777777" w:rsidR="00740407" w:rsidRPr="00406562" w:rsidRDefault="00740407" w:rsidP="00740407">
      <w:pPr>
        <w:tabs>
          <w:tab w:val="left" w:pos="7371"/>
        </w:tabs>
        <w:spacing w:line="240" w:lineRule="auto"/>
        <w:rPr>
          <w:rFonts w:cs="Lucida Sans Unicode"/>
          <w:color w:val="222222"/>
          <w:szCs w:val="22"/>
          <w:lang w:eastAsia="pt-BR"/>
        </w:rPr>
      </w:pPr>
    </w:p>
    <w:sectPr w:rsidR="00740407" w:rsidRPr="00406562" w:rsidSect="00F16DC1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F0DC4" w14:textId="77777777" w:rsidR="00AD7877" w:rsidRDefault="00AD7877">
      <w:pPr>
        <w:spacing w:line="240" w:lineRule="auto"/>
      </w:pPr>
      <w:r>
        <w:separator/>
      </w:r>
    </w:p>
  </w:endnote>
  <w:endnote w:type="continuationSeparator" w:id="0">
    <w:p w14:paraId="2B60F1B5" w14:textId="77777777" w:rsidR="00AD7877" w:rsidRDefault="00AD78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DEC9C" w14:textId="4FF79F47" w:rsidR="00DD341C" w:rsidRDefault="0073505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9A63671" wp14:editId="5C164A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6" name="Caixa de Texto 6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67330" w14:textId="54DDD6C5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A63671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alt="[internal]" style="position:absolute;margin-left:0;margin-top:0;width:34.95pt;height:34.95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5E67330" w14:textId="54DDD6C5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606CC6F2" w:rsidR="00BC1B97" w:rsidRDefault="0073505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481915DE" wp14:editId="595E173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7" name="Caixa de Texto 7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2A89BE" w14:textId="7FF32113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915DE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7" type="#_x0000_t202" alt="[internal]" style="position:absolute;margin-left:0;margin-top:0;width:34.95pt;height:34.95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92A89BE" w14:textId="7FF32113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4820DD75" w:rsidR="00BC1B97" w:rsidRDefault="00735053" w:rsidP="00316EC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FDCBF20" wp14:editId="4E642675">
              <wp:simplePos x="863600" y="97917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5" name="Caixa de Texto 5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409D9" w14:textId="294AB2F5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CBF20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8" type="#_x0000_t202" alt="[internal]" style="position:absolute;margin-left:0;margin-top:0;width:34.95pt;height:34.9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B9409D9" w14:textId="294AB2F5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4D86D" w14:textId="77777777" w:rsidR="00AD7877" w:rsidRDefault="00AD7877">
      <w:pPr>
        <w:spacing w:line="240" w:lineRule="auto"/>
      </w:pPr>
      <w:r>
        <w:separator/>
      </w:r>
    </w:p>
  </w:footnote>
  <w:footnote w:type="continuationSeparator" w:id="0">
    <w:p w14:paraId="672F3D15" w14:textId="77777777" w:rsidR="00AD7877" w:rsidRDefault="00AD78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1627F81"/>
    <w:multiLevelType w:val="hybridMultilevel"/>
    <w:tmpl w:val="9B4A032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E2321BD"/>
    <w:multiLevelType w:val="hybridMultilevel"/>
    <w:tmpl w:val="F05EFED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B5E0C58"/>
    <w:multiLevelType w:val="multilevel"/>
    <w:tmpl w:val="56D6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854A10"/>
    <w:multiLevelType w:val="multilevel"/>
    <w:tmpl w:val="1BC0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C37E2F"/>
    <w:multiLevelType w:val="hybridMultilevel"/>
    <w:tmpl w:val="4B22CB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BA39B2"/>
    <w:multiLevelType w:val="hybridMultilevel"/>
    <w:tmpl w:val="E566FFDE"/>
    <w:lvl w:ilvl="0" w:tplc="7CE03D7A">
      <w:start w:val="1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595977">
    <w:abstractNumId w:val="11"/>
  </w:num>
  <w:num w:numId="2" w16cid:durableId="1704088560">
    <w:abstractNumId w:val="16"/>
  </w:num>
  <w:num w:numId="3" w16cid:durableId="1868331462">
    <w:abstractNumId w:val="13"/>
  </w:num>
  <w:num w:numId="4" w16cid:durableId="485437980">
    <w:abstractNumId w:val="10"/>
  </w:num>
  <w:num w:numId="5" w16cid:durableId="792988846">
    <w:abstractNumId w:val="9"/>
  </w:num>
  <w:num w:numId="6" w16cid:durableId="1469204245">
    <w:abstractNumId w:val="7"/>
  </w:num>
  <w:num w:numId="7" w16cid:durableId="1479953706">
    <w:abstractNumId w:val="6"/>
  </w:num>
  <w:num w:numId="8" w16cid:durableId="936525385">
    <w:abstractNumId w:val="5"/>
  </w:num>
  <w:num w:numId="9" w16cid:durableId="14500056">
    <w:abstractNumId w:val="4"/>
  </w:num>
  <w:num w:numId="10" w16cid:durableId="2145852834">
    <w:abstractNumId w:val="8"/>
  </w:num>
  <w:num w:numId="11" w16cid:durableId="1982348169">
    <w:abstractNumId w:val="3"/>
  </w:num>
  <w:num w:numId="12" w16cid:durableId="1574120844">
    <w:abstractNumId w:val="2"/>
  </w:num>
  <w:num w:numId="13" w16cid:durableId="2026901045">
    <w:abstractNumId w:val="1"/>
  </w:num>
  <w:num w:numId="14" w16cid:durableId="1918897963">
    <w:abstractNumId w:val="0"/>
  </w:num>
  <w:num w:numId="15" w16cid:durableId="362096956">
    <w:abstractNumId w:val="19"/>
  </w:num>
  <w:num w:numId="16" w16cid:durableId="973677766">
    <w:abstractNumId w:val="15"/>
  </w:num>
  <w:num w:numId="17" w16cid:durableId="259920181">
    <w:abstractNumId w:val="12"/>
  </w:num>
  <w:num w:numId="18" w16cid:durableId="1461608860">
    <w:abstractNumId w:val="14"/>
  </w:num>
  <w:num w:numId="19" w16cid:durableId="741834108">
    <w:abstractNumId w:val="18"/>
  </w:num>
  <w:num w:numId="20" w16cid:durableId="145049489">
    <w:abstractNumId w:val="20"/>
  </w:num>
  <w:num w:numId="21" w16cid:durableId="46616819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Styles" w:val=" 386   no"/>
  </w:docVars>
  <w:rsids>
    <w:rsidRoot w:val="005C5615"/>
    <w:rsid w:val="000000BD"/>
    <w:rsid w:val="00003E2D"/>
    <w:rsid w:val="00005215"/>
    <w:rsid w:val="00007459"/>
    <w:rsid w:val="00013722"/>
    <w:rsid w:val="00013E16"/>
    <w:rsid w:val="0001573E"/>
    <w:rsid w:val="000159C3"/>
    <w:rsid w:val="00020EC3"/>
    <w:rsid w:val="00021F55"/>
    <w:rsid w:val="000268F6"/>
    <w:rsid w:val="0003071B"/>
    <w:rsid w:val="00035360"/>
    <w:rsid w:val="00037F3D"/>
    <w:rsid w:val="000400C5"/>
    <w:rsid w:val="000469A8"/>
    <w:rsid w:val="00046C72"/>
    <w:rsid w:val="000479A4"/>
    <w:rsid w:val="00047E57"/>
    <w:rsid w:val="00060D07"/>
    <w:rsid w:val="00064BAA"/>
    <w:rsid w:val="00084555"/>
    <w:rsid w:val="00084EC8"/>
    <w:rsid w:val="00086556"/>
    <w:rsid w:val="00092F83"/>
    <w:rsid w:val="000A0DDB"/>
    <w:rsid w:val="000A4654"/>
    <w:rsid w:val="000A4EB6"/>
    <w:rsid w:val="000A54B2"/>
    <w:rsid w:val="000B23D9"/>
    <w:rsid w:val="000B4D73"/>
    <w:rsid w:val="000C24DD"/>
    <w:rsid w:val="000C2585"/>
    <w:rsid w:val="000C754E"/>
    <w:rsid w:val="000C7CBD"/>
    <w:rsid w:val="000D081A"/>
    <w:rsid w:val="000D1DD8"/>
    <w:rsid w:val="000D4198"/>
    <w:rsid w:val="000D68EF"/>
    <w:rsid w:val="000D7DF9"/>
    <w:rsid w:val="000E06AB"/>
    <w:rsid w:val="000E10E0"/>
    <w:rsid w:val="000E2184"/>
    <w:rsid w:val="000E2BFA"/>
    <w:rsid w:val="000E3701"/>
    <w:rsid w:val="000E476A"/>
    <w:rsid w:val="000E5135"/>
    <w:rsid w:val="000F694D"/>
    <w:rsid w:val="000F70A3"/>
    <w:rsid w:val="000F7816"/>
    <w:rsid w:val="00103837"/>
    <w:rsid w:val="00104C4F"/>
    <w:rsid w:val="00111AA3"/>
    <w:rsid w:val="00112083"/>
    <w:rsid w:val="001120D8"/>
    <w:rsid w:val="00117CF2"/>
    <w:rsid w:val="00124443"/>
    <w:rsid w:val="001254D3"/>
    <w:rsid w:val="001351D2"/>
    <w:rsid w:val="00136FAF"/>
    <w:rsid w:val="001409F9"/>
    <w:rsid w:val="0014346F"/>
    <w:rsid w:val="00144FBB"/>
    <w:rsid w:val="00146ADE"/>
    <w:rsid w:val="00152126"/>
    <w:rsid w:val="00161920"/>
    <w:rsid w:val="00162B4B"/>
    <w:rsid w:val="001631E8"/>
    <w:rsid w:val="001641CF"/>
    <w:rsid w:val="00165932"/>
    <w:rsid w:val="00166485"/>
    <w:rsid w:val="0017064A"/>
    <w:rsid w:val="00172936"/>
    <w:rsid w:val="0017414F"/>
    <w:rsid w:val="00174E9F"/>
    <w:rsid w:val="00180335"/>
    <w:rsid w:val="00180482"/>
    <w:rsid w:val="00180DC0"/>
    <w:rsid w:val="00182B4B"/>
    <w:rsid w:val="001837C2"/>
    <w:rsid w:val="00183D60"/>
    <w:rsid w:val="00183F73"/>
    <w:rsid w:val="0018557E"/>
    <w:rsid w:val="0018666A"/>
    <w:rsid w:val="00191AC3"/>
    <w:rsid w:val="00191B6A"/>
    <w:rsid w:val="001936C1"/>
    <w:rsid w:val="00196518"/>
    <w:rsid w:val="00197A52"/>
    <w:rsid w:val="001A02BA"/>
    <w:rsid w:val="001A268E"/>
    <w:rsid w:val="001B129B"/>
    <w:rsid w:val="001B1455"/>
    <w:rsid w:val="001B5921"/>
    <w:rsid w:val="001D0F3F"/>
    <w:rsid w:val="001D366D"/>
    <w:rsid w:val="001D55EF"/>
    <w:rsid w:val="001D74A3"/>
    <w:rsid w:val="001E3C07"/>
    <w:rsid w:val="001E7942"/>
    <w:rsid w:val="001F0C1B"/>
    <w:rsid w:val="001F5CED"/>
    <w:rsid w:val="001F7C26"/>
    <w:rsid w:val="00203EFA"/>
    <w:rsid w:val="002070B3"/>
    <w:rsid w:val="002071AA"/>
    <w:rsid w:val="00210BED"/>
    <w:rsid w:val="00221C32"/>
    <w:rsid w:val="002229D5"/>
    <w:rsid w:val="00223582"/>
    <w:rsid w:val="00225342"/>
    <w:rsid w:val="002376F7"/>
    <w:rsid w:val="00241B78"/>
    <w:rsid w:val="002427AA"/>
    <w:rsid w:val="0024351A"/>
    <w:rsid w:val="0024351E"/>
    <w:rsid w:val="00243912"/>
    <w:rsid w:val="002474BF"/>
    <w:rsid w:val="002527E3"/>
    <w:rsid w:val="00261534"/>
    <w:rsid w:val="0027624B"/>
    <w:rsid w:val="0027659F"/>
    <w:rsid w:val="00284BBA"/>
    <w:rsid w:val="002864C7"/>
    <w:rsid w:val="00287090"/>
    <w:rsid w:val="00290F07"/>
    <w:rsid w:val="00292005"/>
    <w:rsid w:val="002A0595"/>
    <w:rsid w:val="002A3233"/>
    <w:rsid w:val="002A50AE"/>
    <w:rsid w:val="002A5B62"/>
    <w:rsid w:val="002B1589"/>
    <w:rsid w:val="002B1CBB"/>
    <w:rsid w:val="002B49D6"/>
    <w:rsid w:val="002B6293"/>
    <w:rsid w:val="002B645E"/>
    <w:rsid w:val="002C10C6"/>
    <w:rsid w:val="002C12A0"/>
    <w:rsid w:val="002C243F"/>
    <w:rsid w:val="002C2B01"/>
    <w:rsid w:val="002D056F"/>
    <w:rsid w:val="002D206A"/>
    <w:rsid w:val="002D2996"/>
    <w:rsid w:val="002D4B02"/>
    <w:rsid w:val="002D4E6A"/>
    <w:rsid w:val="002D4EF0"/>
    <w:rsid w:val="002D5F0C"/>
    <w:rsid w:val="002D7814"/>
    <w:rsid w:val="002E517D"/>
    <w:rsid w:val="002F364E"/>
    <w:rsid w:val="002F49B3"/>
    <w:rsid w:val="003004BF"/>
    <w:rsid w:val="00301998"/>
    <w:rsid w:val="0030489D"/>
    <w:rsid w:val="003067D4"/>
    <w:rsid w:val="0030726B"/>
    <w:rsid w:val="0031020E"/>
    <w:rsid w:val="00310BD6"/>
    <w:rsid w:val="00313AA5"/>
    <w:rsid w:val="00316EC0"/>
    <w:rsid w:val="00325A7D"/>
    <w:rsid w:val="0032793B"/>
    <w:rsid w:val="00327FAD"/>
    <w:rsid w:val="003378C1"/>
    <w:rsid w:val="00340DB1"/>
    <w:rsid w:val="00345B60"/>
    <w:rsid w:val="003508E4"/>
    <w:rsid w:val="0035138C"/>
    <w:rsid w:val="00356519"/>
    <w:rsid w:val="00360DD4"/>
    <w:rsid w:val="00362743"/>
    <w:rsid w:val="00364D2E"/>
    <w:rsid w:val="00364D6F"/>
    <w:rsid w:val="00367974"/>
    <w:rsid w:val="00373526"/>
    <w:rsid w:val="00380845"/>
    <w:rsid w:val="00383532"/>
    <w:rsid w:val="00384C52"/>
    <w:rsid w:val="00391FCB"/>
    <w:rsid w:val="00394FB7"/>
    <w:rsid w:val="003A023D"/>
    <w:rsid w:val="003A711C"/>
    <w:rsid w:val="003A7366"/>
    <w:rsid w:val="003A736B"/>
    <w:rsid w:val="003B127D"/>
    <w:rsid w:val="003B7D6D"/>
    <w:rsid w:val="003C0198"/>
    <w:rsid w:val="003C09F2"/>
    <w:rsid w:val="003C21A9"/>
    <w:rsid w:val="003D289F"/>
    <w:rsid w:val="003D4358"/>
    <w:rsid w:val="003D50B7"/>
    <w:rsid w:val="003D679A"/>
    <w:rsid w:val="003D6E84"/>
    <w:rsid w:val="003E4D56"/>
    <w:rsid w:val="003E54B9"/>
    <w:rsid w:val="003F1B7A"/>
    <w:rsid w:val="003F4CD0"/>
    <w:rsid w:val="003F72E3"/>
    <w:rsid w:val="004016F5"/>
    <w:rsid w:val="00403CD6"/>
    <w:rsid w:val="00404C32"/>
    <w:rsid w:val="00406562"/>
    <w:rsid w:val="004146D3"/>
    <w:rsid w:val="00420303"/>
    <w:rsid w:val="00422338"/>
    <w:rsid w:val="00424F52"/>
    <w:rsid w:val="00430C26"/>
    <w:rsid w:val="00434649"/>
    <w:rsid w:val="00435FE9"/>
    <w:rsid w:val="004379C0"/>
    <w:rsid w:val="00461EC7"/>
    <w:rsid w:val="004633A3"/>
    <w:rsid w:val="00463A7B"/>
    <w:rsid w:val="00464856"/>
    <w:rsid w:val="00471FAE"/>
    <w:rsid w:val="00476F6F"/>
    <w:rsid w:val="0048125C"/>
    <w:rsid w:val="004820F9"/>
    <w:rsid w:val="0048394D"/>
    <w:rsid w:val="00486462"/>
    <w:rsid w:val="0049367A"/>
    <w:rsid w:val="0049465A"/>
    <w:rsid w:val="004A0839"/>
    <w:rsid w:val="004A17C4"/>
    <w:rsid w:val="004A3F7D"/>
    <w:rsid w:val="004A5E45"/>
    <w:rsid w:val="004B7C16"/>
    <w:rsid w:val="004C04DB"/>
    <w:rsid w:val="004C240B"/>
    <w:rsid w:val="004C520C"/>
    <w:rsid w:val="004C5E53"/>
    <w:rsid w:val="004C672E"/>
    <w:rsid w:val="004C7B9F"/>
    <w:rsid w:val="004D1849"/>
    <w:rsid w:val="004D2976"/>
    <w:rsid w:val="004E04B2"/>
    <w:rsid w:val="004E1DCE"/>
    <w:rsid w:val="004E2770"/>
    <w:rsid w:val="004E3505"/>
    <w:rsid w:val="004E4003"/>
    <w:rsid w:val="004E4E1F"/>
    <w:rsid w:val="004E5635"/>
    <w:rsid w:val="004E5B40"/>
    <w:rsid w:val="004E6C53"/>
    <w:rsid w:val="004E6F48"/>
    <w:rsid w:val="004F0B24"/>
    <w:rsid w:val="004F11D2"/>
    <w:rsid w:val="004F1444"/>
    <w:rsid w:val="004F1918"/>
    <w:rsid w:val="004F576E"/>
    <w:rsid w:val="004F59E4"/>
    <w:rsid w:val="00501938"/>
    <w:rsid w:val="00501C6C"/>
    <w:rsid w:val="0050796D"/>
    <w:rsid w:val="00516C49"/>
    <w:rsid w:val="00517402"/>
    <w:rsid w:val="005206F5"/>
    <w:rsid w:val="005225EC"/>
    <w:rsid w:val="005233AC"/>
    <w:rsid w:val="00536E02"/>
    <w:rsid w:val="00537A93"/>
    <w:rsid w:val="0054180C"/>
    <w:rsid w:val="00551A39"/>
    <w:rsid w:val="00552ADA"/>
    <w:rsid w:val="00553A86"/>
    <w:rsid w:val="005606D3"/>
    <w:rsid w:val="00560CF2"/>
    <w:rsid w:val="005637E2"/>
    <w:rsid w:val="0057548A"/>
    <w:rsid w:val="005759C1"/>
    <w:rsid w:val="00582643"/>
    <w:rsid w:val="00582C0E"/>
    <w:rsid w:val="00583CC2"/>
    <w:rsid w:val="00583E3E"/>
    <w:rsid w:val="00587C52"/>
    <w:rsid w:val="00593F77"/>
    <w:rsid w:val="0059414C"/>
    <w:rsid w:val="005A119C"/>
    <w:rsid w:val="005A20AE"/>
    <w:rsid w:val="005A6E7A"/>
    <w:rsid w:val="005A73EC"/>
    <w:rsid w:val="005A7D03"/>
    <w:rsid w:val="005B4DB9"/>
    <w:rsid w:val="005C0045"/>
    <w:rsid w:val="005C3056"/>
    <w:rsid w:val="005C5615"/>
    <w:rsid w:val="005C5F06"/>
    <w:rsid w:val="005D3160"/>
    <w:rsid w:val="005D3417"/>
    <w:rsid w:val="005D44CA"/>
    <w:rsid w:val="005E108F"/>
    <w:rsid w:val="005E3211"/>
    <w:rsid w:val="005E5AD9"/>
    <w:rsid w:val="005E6AE3"/>
    <w:rsid w:val="005E799F"/>
    <w:rsid w:val="005F179E"/>
    <w:rsid w:val="005F234C"/>
    <w:rsid w:val="005F23F8"/>
    <w:rsid w:val="005F50D9"/>
    <w:rsid w:val="0060031A"/>
    <w:rsid w:val="00600E86"/>
    <w:rsid w:val="00601C3F"/>
    <w:rsid w:val="00602141"/>
    <w:rsid w:val="00605C02"/>
    <w:rsid w:val="00606A38"/>
    <w:rsid w:val="00607F71"/>
    <w:rsid w:val="00617D2F"/>
    <w:rsid w:val="00620933"/>
    <w:rsid w:val="00622C3C"/>
    <w:rsid w:val="006245AF"/>
    <w:rsid w:val="00635F70"/>
    <w:rsid w:val="00637D96"/>
    <w:rsid w:val="00643995"/>
    <w:rsid w:val="00645F2F"/>
    <w:rsid w:val="00650E27"/>
    <w:rsid w:val="00652A75"/>
    <w:rsid w:val="00662B76"/>
    <w:rsid w:val="006651E2"/>
    <w:rsid w:val="00665595"/>
    <w:rsid w:val="00665EC9"/>
    <w:rsid w:val="00672AFA"/>
    <w:rsid w:val="0067755C"/>
    <w:rsid w:val="00681046"/>
    <w:rsid w:val="00683134"/>
    <w:rsid w:val="00686BC7"/>
    <w:rsid w:val="006920B5"/>
    <w:rsid w:val="006968E3"/>
    <w:rsid w:val="006A02F3"/>
    <w:rsid w:val="006A3BC6"/>
    <w:rsid w:val="006A4FF0"/>
    <w:rsid w:val="006A581A"/>
    <w:rsid w:val="006A5A6B"/>
    <w:rsid w:val="006A5F13"/>
    <w:rsid w:val="006B35A4"/>
    <w:rsid w:val="006B505B"/>
    <w:rsid w:val="006C0864"/>
    <w:rsid w:val="006C5831"/>
    <w:rsid w:val="006C69C9"/>
    <w:rsid w:val="006C6EA8"/>
    <w:rsid w:val="006C6FD9"/>
    <w:rsid w:val="006D0BA5"/>
    <w:rsid w:val="006D19D8"/>
    <w:rsid w:val="006D3293"/>
    <w:rsid w:val="006D601A"/>
    <w:rsid w:val="006E2F15"/>
    <w:rsid w:val="006E37D2"/>
    <w:rsid w:val="006E434B"/>
    <w:rsid w:val="006E7EA2"/>
    <w:rsid w:val="006F3AB9"/>
    <w:rsid w:val="006F48B3"/>
    <w:rsid w:val="006F66B7"/>
    <w:rsid w:val="007010B5"/>
    <w:rsid w:val="00702E62"/>
    <w:rsid w:val="0071231E"/>
    <w:rsid w:val="00712A1F"/>
    <w:rsid w:val="00713574"/>
    <w:rsid w:val="00717EDA"/>
    <w:rsid w:val="007218B6"/>
    <w:rsid w:val="0072366D"/>
    <w:rsid w:val="00723778"/>
    <w:rsid w:val="00723B85"/>
    <w:rsid w:val="007270E7"/>
    <w:rsid w:val="00731495"/>
    <w:rsid w:val="0073449F"/>
    <w:rsid w:val="00735053"/>
    <w:rsid w:val="0073627A"/>
    <w:rsid w:val="00737945"/>
    <w:rsid w:val="00740407"/>
    <w:rsid w:val="00742651"/>
    <w:rsid w:val="0074288C"/>
    <w:rsid w:val="007449A7"/>
    <w:rsid w:val="00744FA6"/>
    <w:rsid w:val="00763004"/>
    <w:rsid w:val="007676DC"/>
    <w:rsid w:val="00767D75"/>
    <w:rsid w:val="00770879"/>
    <w:rsid w:val="00772DA0"/>
    <w:rsid w:val="007733D3"/>
    <w:rsid w:val="00775D2E"/>
    <w:rsid w:val="007767AB"/>
    <w:rsid w:val="00780408"/>
    <w:rsid w:val="00780A60"/>
    <w:rsid w:val="00784360"/>
    <w:rsid w:val="00784564"/>
    <w:rsid w:val="0079279D"/>
    <w:rsid w:val="007A2C47"/>
    <w:rsid w:val="007B0BB6"/>
    <w:rsid w:val="007C1E2C"/>
    <w:rsid w:val="007C4857"/>
    <w:rsid w:val="007C74FD"/>
    <w:rsid w:val="007D02AA"/>
    <w:rsid w:val="007D6D9A"/>
    <w:rsid w:val="007E025C"/>
    <w:rsid w:val="007E49FE"/>
    <w:rsid w:val="007E69B9"/>
    <w:rsid w:val="007E7C76"/>
    <w:rsid w:val="007F1506"/>
    <w:rsid w:val="007F200A"/>
    <w:rsid w:val="007F3646"/>
    <w:rsid w:val="007F59C2"/>
    <w:rsid w:val="007F7820"/>
    <w:rsid w:val="00800AA9"/>
    <w:rsid w:val="00802A97"/>
    <w:rsid w:val="008047E1"/>
    <w:rsid w:val="00810474"/>
    <w:rsid w:val="0081392E"/>
    <w:rsid w:val="00814926"/>
    <w:rsid w:val="0081515B"/>
    <w:rsid w:val="00816960"/>
    <w:rsid w:val="00816BD2"/>
    <w:rsid w:val="00825D88"/>
    <w:rsid w:val="00831165"/>
    <w:rsid w:val="008352AA"/>
    <w:rsid w:val="00836B9A"/>
    <w:rsid w:val="00840B89"/>
    <w:rsid w:val="00840CD4"/>
    <w:rsid w:val="0084389E"/>
    <w:rsid w:val="00843BCD"/>
    <w:rsid w:val="008462C3"/>
    <w:rsid w:val="00850B77"/>
    <w:rsid w:val="008521FB"/>
    <w:rsid w:val="0085301E"/>
    <w:rsid w:val="0085721D"/>
    <w:rsid w:val="00860A6B"/>
    <w:rsid w:val="00863454"/>
    <w:rsid w:val="00867E5E"/>
    <w:rsid w:val="00875D6F"/>
    <w:rsid w:val="00876C69"/>
    <w:rsid w:val="00883A0D"/>
    <w:rsid w:val="0088508F"/>
    <w:rsid w:val="00885442"/>
    <w:rsid w:val="00886A8E"/>
    <w:rsid w:val="00890085"/>
    <w:rsid w:val="00897078"/>
    <w:rsid w:val="008A0D35"/>
    <w:rsid w:val="008A1107"/>
    <w:rsid w:val="008A2AE8"/>
    <w:rsid w:val="008B03E0"/>
    <w:rsid w:val="008B0D81"/>
    <w:rsid w:val="008B1084"/>
    <w:rsid w:val="008B13C8"/>
    <w:rsid w:val="008B2A04"/>
    <w:rsid w:val="008B3A20"/>
    <w:rsid w:val="008B7AFE"/>
    <w:rsid w:val="008B7D4F"/>
    <w:rsid w:val="008C00D3"/>
    <w:rsid w:val="008C52EF"/>
    <w:rsid w:val="008D0E06"/>
    <w:rsid w:val="008D59A8"/>
    <w:rsid w:val="008D6C5B"/>
    <w:rsid w:val="008E3B0F"/>
    <w:rsid w:val="008E622D"/>
    <w:rsid w:val="008E7921"/>
    <w:rsid w:val="008F1CB7"/>
    <w:rsid w:val="008F45F9"/>
    <w:rsid w:val="008F49C5"/>
    <w:rsid w:val="008F5C81"/>
    <w:rsid w:val="0090621C"/>
    <w:rsid w:val="00910702"/>
    <w:rsid w:val="00913C5F"/>
    <w:rsid w:val="00916544"/>
    <w:rsid w:val="009339D6"/>
    <w:rsid w:val="00935881"/>
    <w:rsid w:val="0093774D"/>
    <w:rsid w:val="009406B3"/>
    <w:rsid w:val="009423B0"/>
    <w:rsid w:val="009440D2"/>
    <w:rsid w:val="009454A0"/>
    <w:rsid w:val="00953E0B"/>
    <w:rsid w:val="00954060"/>
    <w:rsid w:val="009560C1"/>
    <w:rsid w:val="00966112"/>
    <w:rsid w:val="00971345"/>
    <w:rsid w:val="00972915"/>
    <w:rsid w:val="009752DC"/>
    <w:rsid w:val="0097547F"/>
    <w:rsid w:val="00977987"/>
    <w:rsid w:val="00981371"/>
    <w:rsid w:val="009814C9"/>
    <w:rsid w:val="00983883"/>
    <w:rsid w:val="00984E63"/>
    <w:rsid w:val="0098727A"/>
    <w:rsid w:val="00992647"/>
    <w:rsid w:val="009A16A5"/>
    <w:rsid w:val="009A1A02"/>
    <w:rsid w:val="009A1B7C"/>
    <w:rsid w:val="009A7CDC"/>
    <w:rsid w:val="009B710C"/>
    <w:rsid w:val="009C028F"/>
    <w:rsid w:val="009C0B75"/>
    <w:rsid w:val="009C0CD3"/>
    <w:rsid w:val="009C1CFF"/>
    <w:rsid w:val="009C2B65"/>
    <w:rsid w:val="009C40DA"/>
    <w:rsid w:val="009C42C0"/>
    <w:rsid w:val="009C4AE8"/>
    <w:rsid w:val="009C5F4B"/>
    <w:rsid w:val="009D2BB4"/>
    <w:rsid w:val="009E4892"/>
    <w:rsid w:val="009E709B"/>
    <w:rsid w:val="009F11DF"/>
    <w:rsid w:val="009F15AC"/>
    <w:rsid w:val="009F29FD"/>
    <w:rsid w:val="009F57D1"/>
    <w:rsid w:val="009F6AA2"/>
    <w:rsid w:val="00A009F2"/>
    <w:rsid w:val="00A055F2"/>
    <w:rsid w:val="00A1426F"/>
    <w:rsid w:val="00A15153"/>
    <w:rsid w:val="00A16154"/>
    <w:rsid w:val="00A24DF4"/>
    <w:rsid w:val="00A3020F"/>
    <w:rsid w:val="00A30572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55685"/>
    <w:rsid w:val="00A60CE5"/>
    <w:rsid w:val="00A60E34"/>
    <w:rsid w:val="00A63DF5"/>
    <w:rsid w:val="00A70C5E"/>
    <w:rsid w:val="00A7105D"/>
    <w:rsid w:val="00A712B8"/>
    <w:rsid w:val="00A73606"/>
    <w:rsid w:val="00A74B6C"/>
    <w:rsid w:val="00A804CC"/>
    <w:rsid w:val="00A81F2D"/>
    <w:rsid w:val="00A83B79"/>
    <w:rsid w:val="00A90CDB"/>
    <w:rsid w:val="00A930A1"/>
    <w:rsid w:val="00A94EC5"/>
    <w:rsid w:val="00A97CD7"/>
    <w:rsid w:val="00A97EAD"/>
    <w:rsid w:val="00AA15C6"/>
    <w:rsid w:val="00AA3A49"/>
    <w:rsid w:val="00AB1A5B"/>
    <w:rsid w:val="00AB26DD"/>
    <w:rsid w:val="00AC3817"/>
    <w:rsid w:val="00AC6239"/>
    <w:rsid w:val="00AD6C48"/>
    <w:rsid w:val="00AD7877"/>
    <w:rsid w:val="00AE1FAA"/>
    <w:rsid w:val="00AE329F"/>
    <w:rsid w:val="00AE354A"/>
    <w:rsid w:val="00AE3848"/>
    <w:rsid w:val="00AE601F"/>
    <w:rsid w:val="00AE681C"/>
    <w:rsid w:val="00AF0606"/>
    <w:rsid w:val="00AF6529"/>
    <w:rsid w:val="00AF7D27"/>
    <w:rsid w:val="00B00FC4"/>
    <w:rsid w:val="00B07363"/>
    <w:rsid w:val="00B11411"/>
    <w:rsid w:val="00B127DB"/>
    <w:rsid w:val="00B1299F"/>
    <w:rsid w:val="00B175C1"/>
    <w:rsid w:val="00B2025B"/>
    <w:rsid w:val="00B31D5A"/>
    <w:rsid w:val="00B3254D"/>
    <w:rsid w:val="00B34160"/>
    <w:rsid w:val="00B50ECC"/>
    <w:rsid w:val="00B5137F"/>
    <w:rsid w:val="00B513BC"/>
    <w:rsid w:val="00B5525C"/>
    <w:rsid w:val="00B56705"/>
    <w:rsid w:val="00B56D4A"/>
    <w:rsid w:val="00B60308"/>
    <w:rsid w:val="00B64EAD"/>
    <w:rsid w:val="00B656C6"/>
    <w:rsid w:val="00B73500"/>
    <w:rsid w:val="00B7575C"/>
    <w:rsid w:val="00B75CA9"/>
    <w:rsid w:val="00B765EE"/>
    <w:rsid w:val="00B811DE"/>
    <w:rsid w:val="00B816E8"/>
    <w:rsid w:val="00B919EF"/>
    <w:rsid w:val="00B92E20"/>
    <w:rsid w:val="00B9317E"/>
    <w:rsid w:val="00BA1EFA"/>
    <w:rsid w:val="00BA41A7"/>
    <w:rsid w:val="00BA4C6A"/>
    <w:rsid w:val="00BA584D"/>
    <w:rsid w:val="00BB13E5"/>
    <w:rsid w:val="00BB2C57"/>
    <w:rsid w:val="00BB49D0"/>
    <w:rsid w:val="00BC1B97"/>
    <w:rsid w:val="00BC1BEC"/>
    <w:rsid w:val="00BC1D7E"/>
    <w:rsid w:val="00BC4141"/>
    <w:rsid w:val="00BC65FF"/>
    <w:rsid w:val="00BD07B0"/>
    <w:rsid w:val="00BD25EC"/>
    <w:rsid w:val="00BD5D12"/>
    <w:rsid w:val="00BD7058"/>
    <w:rsid w:val="00BE1628"/>
    <w:rsid w:val="00BE2F57"/>
    <w:rsid w:val="00BE30E7"/>
    <w:rsid w:val="00BE36CD"/>
    <w:rsid w:val="00BE69EF"/>
    <w:rsid w:val="00BF2CEC"/>
    <w:rsid w:val="00BF30BC"/>
    <w:rsid w:val="00BF67B5"/>
    <w:rsid w:val="00BF70B0"/>
    <w:rsid w:val="00BF7733"/>
    <w:rsid w:val="00BF7C77"/>
    <w:rsid w:val="00C02045"/>
    <w:rsid w:val="00C100C6"/>
    <w:rsid w:val="00C11626"/>
    <w:rsid w:val="00C21FFE"/>
    <w:rsid w:val="00C2259A"/>
    <w:rsid w:val="00C22FA3"/>
    <w:rsid w:val="00C242F2"/>
    <w:rsid w:val="00C251AD"/>
    <w:rsid w:val="00C30DD8"/>
    <w:rsid w:val="00C310A2"/>
    <w:rsid w:val="00C31302"/>
    <w:rsid w:val="00C31DF7"/>
    <w:rsid w:val="00C325D0"/>
    <w:rsid w:val="00C33407"/>
    <w:rsid w:val="00C35687"/>
    <w:rsid w:val="00C41173"/>
    <w:rsid w:val="00C4228E"/>
    <w:rsid w:val="00C42EC6"/>
    <w:rsid w:val="00C4300F"/>
    <w:rsid w:val="00C44564"/>
    <w:rsid w:val="00C46ADD"/>
    <w:rsid w:val="00C51334"/>
    <w:rsid w:val="00C519DA"/>
    <w:rsid w:val="00C5660C"/>
    <w:rsid w:val="00C56FF8"/>
    <w:rsid w:val="00C60F15"/>
    <w:rsid w:val="00C6268B"/>
    <w:rsid w:val="00C6694E"/>
    <w:rsid w:val="00C709A9"/>
    <w:rsid w:val="00C7114A"/>
    <w:rsid w:val="00C81D55"/>
    <w:rsid w:val="00C930F0"/>
    <w:rsid w:val="00C93AF7"/>
    <w:rsid w:val="00C94042"/>
    <w:rsid w:val="00C94C0D"/>
    <w:rsid w:val="00C96C7A"/>
    <w:rsid w:val="00CA2E79"/>
    <w:rsid w:val="00CA3B59"/>
    <w:rsid w:val="00CA6F45"/>
    <w:rsid w:val="00CB1AE0"/>
    <w:rsid w:val="00CB29E5"/>
    <w:rsid w:val="00CB3A53"/>
    <w:rsid w:val="00CB7456"/>
    <w:rsid w:val="00CB7A42"/>
    <w:rsid w:val="00CC72BE"/>
    <w:rsid w:val="00CD1EE7"/>
    <w:rsid w:val="00CD4800"/>
    <w:rsid w:val="00CD6819"/>
    <w:rsid w:val="00CD7209"/>
    <w:rsid w:val="00CD72B4"/>
    <w:rsid w:val="00CE2BFE"/>
    <w:rsid w:val="00CE2E92"/>
    <w:rsid w:val="00CE4D54"/>
    <w:rsid w:val="00CF2E07"/>
    <w:rsid w:val="00CF3942"/>
    <w:rsid w:val="00D02F40"/>
    <w:rsid w:val="00D04622"/>
    <w:rsid w:val="00D04B00"/>
    <w:rsid w:val="00D05BFF"/>
    <w:rsid w:val="00D101C2"/>
    <w:rsid w:val="00D1062A"/>
    <w:rsid w:val="00D12103"/>
    <w:rsid w:val="00D17A9A"/>
    <w:rsid w:val="00D22F32"/>
    <w:rsid w:val="00D27C03"/>
    <w:rsid w:val="00D32180"/>
    <w:rsid w:val="00D321CA"/>
    <w:rsid w:val="00D36CE3"/>
    <w:rsid w:val="00D37F3A"/>
    <w:rsid w:val="00D44BFE"/>
    <w:rsid w:val="00D46695"/>
    <w:rsid w:val="00D46B4F"/>
    <w:rsid w:val="00D46DAB"/>
    <w:rsid w:val="00D47141"/>
    <w:rsid w:val="00D50B3E"/>
    <w:rsid w:val="00D5275A"/>
    <w:rsid w:val="00D571CA"/>
    <w:rsid w:val="00D60C11"/>
    <w:rsid w:val="00D630D8"/>
    <w:rsid w:val="00D641F2"/>
    <w:rsid w:val="00D647E6"/>
    <w:rsid w:val="00D70539"/>
    <w:rsid w:val="00D70DD4"/>
    <w:rsid w:val="00D72A07"/>
    <w:rsid w:val="00D76287"/>
    <w:rsid w:val="00D763B2"/>
    <w:rsid w:val="00D81410"/>
    <w:rsid w:val="00D82E40"/>
    <w:rsid w:val="00D83F4F"/>
    <w:rsid w:val="00D84239"/>
    <w:rsid w:val="00D90774"/>
    <w:rsid w:val="00D95388"/>
    <w:rsid w:val="00D96E04"/>
    <w:rsid w:val="00DA7B9B"/>
    <w:rsid w:val="00DB2923"/>
    <w:rsid w:val="00DB3ABB"/>
    <w:rsid w:val="00DB3E3C"/>
    <w:rsid w:val="00DC0955"/>
    <w:rsid w:val="00DC1267"/>
    <w:rsid w:val="00DC1494"/>
    <w:rsid w:val="00DC1EB3"/>
    <w:rsid w:val="00DD21F3"/>
    <w:rsid w:val="00DD2EC0"/>
    <w:rsid w:val="00DD341C"/>
    <w:rsid w:val="00DD4537"/>
    <w:rsid w:val="00DD52D3"/>
    <w:rsid w:val="00DD77CD"/>
    <w:rsid w:val="00DE0C78"/>
    <w:rsid w:val="00DE534A"/>
    <w:rsid w:val="00DF5F22"/>
    <w:rsid w:val="00DF6503"/>
    <w:rsid w:val="00E012F7"/>
    <w:rsid w:val="00E03FEC"/>
    <w:rsid w:val="00E05BB2"/>
    <w:rsid w:val="00E120CF"/>
    <w:rsid w:val="00E122B8"/>
    <w:rsid w:val="00E172A1"/>
    <w:rsid w:val="00E17C9E"/>
    <w:rsid w:val="00E17FDD"/>
    <w:rsid w:val="00E2132F"/>
    <w:rsid w:val="00E2307F"/>
    <w:rsid w:val="00E23572"/>
    <w:rsid w:val="00E23C5B"/>
    <w:rsid w:val="00E265D6"/>
    <w:rsid w:val="00E27FDF"/>
    <w:rsid w:val="00E351C5"/>
    <w:rsid w:val="00E3573D"/>
    <w:rsid w:val="00E363F0"/>
    <w:rsid w:val="00E429CE"/>
    <w:rsid w:val="00E430EA"/>
    <w:rsid w:val="00E44B62"/>
    <w:rsid w:val="00E46D1E"/>
    <w:rsid w:val="00E52A2E"/>
    <w:rsid w:val="00E52EFF"/>
    <w:rsid w:val="00E53339"/>
    <w:rsid w:val="00E5685D"/>
    <w:rsid w:val="00E6418A"/>
    <w:rsid w:val="00E67EA2"/>
    <w:rsid w:val="00E72CEF"/>
    <w:rsid w:val="00E83F74"/>
    <w:rsid w:val="00E83FF0"/>
    <w:rsid w:val="00E86454"/>
    <w:rsid w:val="00E86D20"/>
    <w:rsid w:val="00E86E24"/>
    <w:rsid w:val="00E8737C"/>
    <w:rsid w:val="00E91637"/>
    <w:rsid w:val="00E92FB2"/>
    <w:rsid w:val="00E93C44"/>
    <w:rsid w:val="00E95900"/>
    <w:rsid w:val="00E97290"/>
    <w:rsid w:val="00EA2B42"/>
    <w:rsid w:val="00EA7E4E"/>
    <w:rsid w:val="00EB0105"/>
    <w:rsid w:val="00EB0C3E"/>
    <w:rsid w:val="00EC012C"/>
    <w:rsid w:val="00EC0767"/>
    <w:rsid w:val="00EC17BE"/>
    <w:rsid w:val="00EC2C4D"/>
    <w:rsid w:val="00EC3F09"/>
    <w:rsid w:val="00EC7017"/>
    <w:rsid w:val="00ED1D9C"/>
    <w:rsid w:val="00ED1DEA"/>
    <w:rsid w:val="00ED3808"/>
    <w:rsid w:val="00EE39AC"/>
    <w:rsid w:val="00EE4A72"/>
    <w:rsid w:val="00EE64D3"/>
    <w:rsid w:val="00EF1A89"/>
    <w:rsid w:val="00EF7EB3"/>
    <w:rsid w:val="00F018DC"/>
    <w:rsid w:val="00F03B6F"/>
    <w:rsid w:val="00F04685"/>
    <w:rsid w:val="00F10AD7"/>
    <w:rsid w:val="00F12A55"/>
    <w:rsid w:val="00F12C84"/>
    <w:rsid w:val="00F15938"/>
    <w:rsid w:val="00F16B56"/>
    <w:rsid w:val="00F16DC1"/>
    <w:rsid w:val="00F230A2"/>
    <w:rsid w:val="00F264B0"/>
    <w:rsid w:val="00F31F7C"/>
    <w:rsid w:val="00F32AAD"/>
    <w:rsid w:val="00F37503"/>
    <w:rsid w:val="00F37A23"/>
    <w:rsid w:val="00F40271"/>
    <w:rsid w:val="00F40F61"/>
    <w:rsid w:val="00F45C12"/>
    <w:rsid w:val="00F50937"/>
    <w:rsid w:val="00F5203F"/>
    <w:rsid w:val="00F52595"/>
    <w:rsid w:val="00F5602B"/>
    <w:rsid w:val="00F569EF"/>
    <w:rsid w:val="00F57C72"/>
    <w:rsid w:val="00F6598A"/>
    <w:rsid w:val="00F65A70"/>
    <w:rsid w:val="00F66FEE"/>
    <w:rsid w:val="00F70209"/>
    <w:rsid w:val="00F714A8"/>
    <w:rsid w:val="00F83E3A"/>
    <w:rsid w:val="00F87E4C"/>
    <w:rsid w:val="00F944A7"/>
    <w:rsid w:val="00F94E80"/>
    <w:rsid w:val="00F96B9B"/>
    <w:rsid w:val="00F977CB"/>
    <w:rsid w:val="00FA151A"/>
    <w:rsid w:val="00FA5319"/>
    <w:rsid w:val="00FA5F5C"/>
    <w:rsid w:val="00FB316C"/>
    <w:rsid w:val="00FC641F"/>
    <w:rsid w:val="00FC7A2A"/>
    <w:rsid w:val="00FD0461"/>
    <w:rsid w:val="00FD1184"/>
    <w:rsid w:val="00FD4A40"/>
    <w:rsid w:val="00FD5DEA"/>
    <w:rsid w:val="00FD5F5F"/>
    <w:rsid w:val="00FE0381"/>
    <w:rsid w:val="00FE6629"/>
    <w:rsid w:val="00FE676A"/>
    <w:rsid w:val="00FE7BCE"/>
    <w:rsid w:val="00FF4DAD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A3020F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har"/>
    <w:uiPriority w:val="9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DD341C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customStyle="1" w:styleId="Feature">
    <w:name w:val="Feature"/>
    <w:basedOn w:val="Commarcadores"/>
    <w:rsid w:val="00662B76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  <w:style w:type="paragraph" w:styleId="Reviso">
    <w:name w:val="Revision"/>
    <w:hidden/>
    <w:uiPriority w:val="99"/>
    <w:semiHidden/>
    <w:rsid w:val="00A83B79"/>
    <w:rPr>
      <w:rFonts w:ascii="Lucida Sans Unicode" w:hAnsi="Lucida Sans Unicode"/>
      <w:sz w:val="22"/>
      <w:szCs w:val="24"/>
      <w:lang w:val="pt-BR"/>
    </w:rPr>
  </w:style>
  <w:style w:type="character" w:customStyle="1" w:styleId="gmaildefault">
    <w:name w:val="gmail_default"/>
    <w:basedOn w:val="Fontepargpadro"/>
    <w:rsid w:val="008D0E06"/>
  </w:style>
  <w:style w:type="character" w:customStyle="1" w:styleId="vctablecontent">
    <w:name w:val="vc_table_content"/>
    <w:basedOn w:val="Fontepargpadro"/>
    <w:rsid w:val="00021F55"/>
  </w:style>
  <w:style w:type="character" w:customStyle="1" w:styleId="hps">
    <w:name w:val="hps"/>
    <w:rsid w:val="006A3BC6"/>
  </w:style>
  <w:style w:type="paragraph" w:customStyle="1" w:styleId="paragraph">
    <w:name w:val="paragraph"/>
    <w:basedOn w:val="Normal"/>
    <w:rsid w:val="001351D2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0"/>
      <w:szCs w:val="20"/>
      <w:lang w:val="nl-NL" w:eastAsia="nl-NL"/>
    </w:rPr>
  </w:style>
  <w:style w:type="character" w:customStyle="1" w:styleId="normaltextrun">
    <w:name w:val="normaltextrun"/>
    <w:basedOn w:val="Fontepargpadro"/>
    <w:rsid w:val="001351D2"/>
  </w:style>
  <w:style w:type="paragraph" w:customStyle="1" w:styleId="xmsonormal">
    <w:name w:val="x_msonormal"/>
    <w:basedOn w:val="Normal"/>
    <w:rsid w:val="00183D6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paragraph" w:styleId="SemEspaamento">
    <w:name w:val="No Spacing"/>
    <w:uiPriority w:val="1"/>
    <w:qFormat/>
    <w:rsid w:val="00013E16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7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3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3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590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57063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3211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1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18" w:space="15" w:color="auto"/>
                            <w:bottom w:val="single" w:sz="2" w:space="0" w:color="auto"/>
                            <w:right w:val="single" w:sz="2" w:space="8" w:color="auto"/>
                          </w:divBdr>
                        </w:div>
                      </w:divsChild>
                    </w:div>
                    <w:div w:id="19944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201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72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24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3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26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0014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092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8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18" w:space="15" w:color="auto"/>
                            <w:bottom w:val="single" w:sz="2" w:space="0" w:color="auto"/>
                            <w:right w:val="single" w:sz="2" w:space="8" w:color="auto"/>
                          </w:divBdr>
                        </w:div>
                      </w:divsChild>
                    </w:div>
                    <w:div w:id="4992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054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46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6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2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4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ealthcare.evonik.com/en/biopharma/cell-culture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>Release Case Masp</DocumentTitle>
    <LanguageTree xmlns="e07854b6-a587-48d3-9227-07135cb48b70">
      <Value>DE</Value>
      <Value>EN</Value>
    </LanguageTre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916</Words>
  <Characters>4952</Characters>
  <Application>Microsoft Office Word</Application>
  <DocSecurity>0</DocSecurity>
  <Lines>41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5857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Biopharma Excellence Awards 2025</dc:subject>
  <dc:creator>Taís Augusto</dc:creator>
  <cp:keywords/>
  <dc:description>Março 2025</dc:description>
  <cp:lastModifiedBy>Cabrera, Guilherme</cp:lastModifiedBy>
  <cp:revision>3</cp:revision>
  <cp:lastPrinted>2025-03-19T14:47:00Z</cp:lastPrinted>
  <dcterms:created xsi:type="dcterms:W3CDTF">2025-03-13T21:07:00Z</dcterms:created>
  <dcterms:modified xsi:type="dcterms:W3CDTF">2025-03-19T14:47:00Z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  <property fmtid="{D5CDD505-2E9C-101B-9397-08002B2CF9AE}" pid="3" name="ClassificationContentMarkingFooterShapeIds">
    <vt:lpwstr>5,6,7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[internal]</vt:lpwstr>
  </property>
  <property fmtid="{D5CDD505-2E9C-101B-9397-08002B2CF9AE}" pid="6" name="MSIP_Label_abda4ade-b73a-4575-9edb-0cfe0c309fd1_Enabled">
    <vt:lpwstr>true</vt:lpwstr>
  </property>
  <property fmtid="{D5CDD505-2E9C-101B-9397-08002B2CF9AE}" pid="7" name="MSIP_Label_abda4ade-b73a-4575-9edb-0cfe0c309fd1_SetDate">
    <vt:lpwstr>2024-04-19T19:05:22Z</vt:lpwstr>
  </property>
  <property fmtid="{D5CDD505-2E9C-101B-9397-08002B2CF9AE}" pid="8" name="MSIP_Label_abda4ade-b73a-4575-9edb-0cfe0c309fd1_Method">
    <vt:lpwstr>Privileged</vt:lpwstr>
  </property>
  <property fmtid="{D5CDD505-2E9C-101B-9397-08002B2CF9AE}" pid="9" name="MSIP_Label_abda4ade-b73a-4575-9edb-0cfe0c309fd1_Name">
    <vt:lpwstr>abda4ade-b73a-4575-9edb-0cfe0c309fd1</vt:lpwstr>
  </property>
  <property fmtid="{D5CDD505-2E9C-101B-9397-08002B2CF9AE}" pid="10" name="MSIP_Label_abda4ade-b73a-4575-9edb-0cfe0c309fd1_SiteId">
    <vt:lpwstr>acf01cd9-ddd4-4522-a2c3-ebcadef31fbb</vt:lpwstr>
  </property>
  <property fmtid="{D5CDD505-2E9C-101B-9397-08002B2CF9AE}" pid="11" name="MSIP_Label_abda4ade-b73a-4575-9edb-0cfe0c309fd1_ActionId">
    <vt:lpwstr>ccfccf3c-6711-4d54-898c-1b7ec8f4f166</vt:lpwstr>
  </property>
  <property fmtid="{D5CDD505-2E9C-101B-9397-08002B2CF9AE}" pid="12" name="MSIP_Label_abda4ade-b73a-4575-9edb-0cfe0c309fd1_ContentBits">
    <vt:lpwstr>2</vt:lpwstr>
  </property>
  <property fmtid="{D5CDD505-2E9C-101B-9397-08002B2CF9AE}" pid="13" name="43b072f0-0f82-4aac-be1e-8abeffc32f66">
    <vt:bool>false</vt:bool>
  </property>
</Properties>
</file>