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A34417C" w:rsidR="004F1918" w:rsidRPr="00DC1EB3" w:rsidRDefault="00AB007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21</w:t>
            </w:r>
            <w:r w:rsidR="008D32C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9F40D3">
              <w:rPr>
                <w:b w:val="0"/>
                <w:sz w:val="18"/>
                <w:szCs w:val="18"/>
                <w:lang w:val="pt-BR"/>
              </w:rPr>
              <w:t xml:space="preserve">maio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7B5F56E" w14:textId="21F38A87" w:rsidR="00D61DE0" w:rsidRDefault="00D61DE0" w:rsidP="00D61DE0">
      <w:pPr>
        <w:pStyle w:val="NormalWeb"/>
        <w:rPr>
          <w:rStyle w:val="Forte"/>
          <w:sz w:val="24"/>
        </w:rPr>
      </w:pPr>
      <w:r w:rsidRPr="00D61DE0">
        <w:rPr>
          <w:b/>
          <w:bCs/>
          <w:sz w:val="24"/>
        </w:rPr>
        <w:t xml:space="preserve">Evonik apresenta soluções biotecnológicas no </w:t>
      </w:r>
      <w:proofErr w:type="spellStart"/>
      <w:r w:rsidRPr="00D61DE0">
        <w:rPr>
          <w:b/>
          <w:bCs/>
          <w:sz w:val="24"/>
        </w:rPr>
        <w:t>Dermo</w:t>
      </w:r>
      <w:proofErr w:type="spellEnd"/>
      <w:r w:rsidRPr="00D61DE0">
        <w:rPr>
          <w:b/>
          <w:bCs/>
          <w:sz w:val="24"/>
        </w:rPr>
        <w:t xml:space="preserve"> &amp; </w:t>
      </w:r>
      <w:proofErr w:type="spellStart"/>
      <w:r w:rsidRPr="00D61DE0">
        <w:rPr>
          <w:b/>
          <w:bCs/>
          <w:sz w:val="24"/>
        </w:rPr>
        <w:t>Skin</w:t>
      </w:r>
      <w:proofErr w:type="spellEnd"/>
      <w:r w:rsidRPr="00D61DE0">
        <w:rPr>
          <w:b/>
          <w:bCs/>
          <w:sz w:val="24"/>
        </w:rPr>
        <w:t xml:space="preserve"> Summit 2025</w:t>
      </w:r>
    </w:p>
    <w:p w14:paraId="767900FD" w14:textId="77777777" w:rsidR="00D61DE0" w:rsidRDefault="00D61DE0" w:rsidP="00D61DE0">
      <w:pPr>
        <w:pStyle w:val="NormalWeb"/>
        <w:rPr>
          <w:rStyle w:val="Forte"/>
          <w:sz w:val="24"/>
        </w:rPr>
      </w:pPr>
    </w:p>
    <w:p w14:paraId="6413DA74" w14:textId="77777777" w:rsidR="00D61DE0" w:rsidRDefault="00D61DE0" w:rsidP="00D61DE0">
      <w:pPr>
        <w:pStyle w:val="NormalWeb"/>
        <w:rPr>
          <w:rStyle w:val="Forte"/>
          <w:sz w:val="24"/>
        </w:rPr>
      </w:pPr>
    </w:p>
    <w:p w14:paraId="221C07C0" w14:textId="202220C3" w:rsidR="00D61DE0" w:rsidRPr="00D61DE0" w:rsidRDefault="00D61DE0" w:rsidP="00D61DE0">
      <w:pPr>
        <w:pStyle w:val="NormalWeb"/>
        <w:rPr>
          <w:rStyle w:val="Forte"/>
          <w:b w:val="0"/>
          <w:bCs w:val="0"/>
          <w:sz w:val="24"/>
        </w:rPr>
      </w:pPr>
      <w:r w:rsidRPr="00D61DE0">
        <w:rPr>
          <w:rStyle w:val="Forte"/>
          <w:b w:val="0"/>
          <w:bCs w:val="0"/>
          <w:sz w:val="24"/>
        </w:rPr>
        <w:t>Empresa destac</w:t>
      </w:r>
      <w:r w:rsidR="00246BBC">
        <w:rPr>
          <w:rStyle w:val="Forte"/>
          <w:b w:val="0"/>
          <w:bCs w:val="0"/>
          <w:sz w:val="24"/>
        </w:rPr>
        <w:t>ou</w:t>
      </w:r>
      <w:r w:rsidRPr="00D61DE0">
        <w:rPr>
          <w:rStyle w:val="Forte"/>
          <w:b w:val="0"/>
          <w:bCs w:val="0"/>
          <w:sz w:val="24"/>
        </w:rPr>
        <w:t xml:space="preserve"> o colágeno vegano </w:t>
      </w:r>
      <w:proofErr w:type="spellStart"/>
      <w:r w:rsidRPr="00D61DE0">
        <w:rPr>
          <w:rStyle w:val="Forte"/>
          <w:b w:val="0"/>
          <w:bCs w:val="0"/>
          <w:sz w:val="24"/>
        </w:rPr>
        <w:t>Vecollage</w:t>
      </w:r>
      <w:proofErr w:type="spellEnd"/>
      <w:r w:rsidRPr="00D61DE0">
        <w:rPr>
          <w:rStyle w:val="Forte"/>
          <w:b w:val="0"/>
          <w:bCs w:val="0"/>
          <w:sz w:val="24"/>
        </w:rPr>
        <w:t xml:space="preserve">® </w:t>
      </w:r>
      <w:proofErr w:type="spellStart"/>
      <w:r w:rsidRPr="00D61DE0">
        <w:rPr>
          <w:rStyle w:val="Forte"/>
          <w:b w:val="0"/>
          <w:bCs w:val="0"/>
          <w:sz w:val="24"/>
        </w:rPr>
        <w:t>Fortify</w:t>
      </w:r>
      <w:proofErr w:type="spellEnd"/>
      <w:r w:rsidRPr="00D61DE0">
        <w:rPr>
          <w:rStyle w:val="Forte"/>
          <w:b w:val="0"/>
          <w:bCs w:val="0"/>
          <w:sz w:val="24"/>
        </w:rPr>
        <w:t xml:space="preserve"> GP e novas perspectivas para a indústria de cosméticos</w:t>
      </w:r>
    </w:p>
    <w:p w14:paraId="2132DC39" w14:textId="77777777" w:rsidR="00D61DE0" w:rsidRPr="00D61DE0" w:rsidRDefault="00D61DE0" w:rsidP="00D61DE0">
      <w:pPr>
        <w:pStyle w:val="NormalWeb"/>
      </w:pPr>
    </w:p>
    <w:p w14:paraId="4F655B1B" w14:textId="77777777" w:rsidR="00D61DE0" w:rsidRDefault="00D61DE0" w:rsidP="00D61DE0">
      <w:pPr>
        <w:pStyle w:val="NormalWeb"/>
      </w:pPr>
    </w:p>
    <w:p w14:paraId="28621217" w14:textId="7B3729A0" w:rsidR="00D61DE0" w:rsidRDefault="00D61DE0" w:rsidP="00D61DE0">
      <w:pPr>
        <w:pStyle w:val="NormalWeb"/>
      </w:pPr>
      <w:r>
        <w:t xml:space="preserve">A </w:t>
      </w:r>
      <w:hyperlink r:id="rId12" w:history="1">
        <w:r w:rsidRPr="000B4A4B">
          <w:rPr>
            <w:rStyle w:val="Hyperlink"/>
          </w:rPr>
          <w:t>Evonik</w:t>
        </w:r>
      </w:hyperlink>
      <w:r>
        <w:t xml:space="preserve"> </w:t>
      </w:r>
      <w:r w:rsidR="000B4A4B">
        <w:t>marcou</w:t>
      </w:r>
      <w:r>
        <w:t xml:space="preserve"> presença no </w:t>
      </w:r>
      <w:proofErr w:type="spellStart"/>
      <w:r w:rsidRPr="00BA3507">
        <w:rPr>
          <w:b/>
          <w:bCs/>
        </w:rPr>
        <w:t>Dermo</w:t>
      </w:r>
      <w:proofErr w:type="spellEnd"/>
      <w:r w:rsidRPr="00BA3507">
        <w:rPr>
          <w:b/>
          <w:bCs/>
        </w:rPr>
        <w:t xml:space="preserve"> &amp; </w:t>
      </w:r>
      <w:proofErr w:type="spellStart"/>
      <w:r w:rsidRPr="00BA3507">
        <w:rPr>
          <w:b/>
          <w:bCs/>
        </w:rPr>
        <w:t>Skin</w:t>
      </w:r>
      <w:proofErr w:type="spellEnd"/>
      <w:r w:rsidRPr="00BA3507">
        <w:rPr>
          <w:b/>
          <w:bCs/>
        </w:rPr>
        <w:t xml:space="preserve"> Summit 2025</w:t>
      </w:r>
      <w:r>
        <w:t xml:space="preserve">, </w:t>
      </w:r>
      <w:r w:rsidR="000B4A4B">
        <w:t>realizado nos</w:t>
      </w:r>
      <w:r>
        <w:t xml:space="preserve"> dias </w:t>
      </w:r>
      <w:r>
        <w:rPr>
          <w:rStyle w:val="Forte"/>
        </w:rPr>
        <w:t>21 e 22 de maio</w:t>
      </w:r>
      <w:r>
        <w:t>, reunindo especialistas da cadeia cosmética no Brasil e no mundo. O evento prop</w:t>
      </w:r>
      <w:r w:rsidR="000B4A4B">
        <w:t>ôs</w:t>
      </w:r>
      <w:r>
        <w:t xml:space="preserve"> uma discussão ampla sobre as tendências e exigências do consumidor que busca eficácia em produtos dermocosméticos.</w:t>
      </w:r>
    </w:p>
    <w:p w14:paraId="21655789" w14:textId="77777777" w:rsidR="008803AE" w:rsidRDefault="008803AE" w:rsidP="00D61DE0">
      <w:pPr>
        <w:pStyle w:val="NormalWeb"/>
      </w:pPr>
    </w:p>
    <w:p w14:paraId="69142EC2" w14:textId="150C999F" w:rsidR="008803AE" w:rsidRDefault="008803AE" w:rsidP="00D61DE0">
      <w:pPr>
        <w:pStyle w:val="NormalWeb"/>
      </w:pPr>
      <w:r w:rsidRPr="008803AE">
        <w:t xml:space="preserve">Durante o encontro, a Evonik </w:t>
      </w:r>
      <w:r w:rsidR="000B4A4B">
        <w:t>destacou</w:t>
      </w:r>
      <w:r w:rsidRPr="008803AE">
        <w:t xml:space="preserve"> os avanços em soluções éticas e sustentáveis desenvolvidas por meio de biotecnologia. O principal destaque </w:t>
      </w:r>
      <w:r w:rsidR="000B4A4B">
        <w:t>foi</w:t>
      </w:r>
      <w:r w:rsidRPr="008803AE">
        <w:t xml:space="preserve"> o </w:t>
      </w:r>
      <w:proofErr w:type="spellStart"/>
      <w:r w:rsidRPr="008803AE">
        <w:rPr>
          <w:b/>
          <w:bCs/>
        </w:rPr>
        <w:t>Vecollage</w:t>
      </w:r>
      <w:proofErr w:type="spellEnd"/>
      <w:r w:rsidRPr="008803AE">
        <w:rPr>
          <w:b/>
          <w:bCs/>
        </w:rPr>
        <w:t xml:space="preserve">® </w:t>
      </w:r>
      <w:proofErr w:type="spellStart"/>
      <w:r w:rsidRPr="008803AE">
        <w:rPr>
          <w:b/>
          <w:bCs/>
        </w:rPr>
        <w:t>Fortify</w:t>
      </w:r>
      <w:proofErr w:type="spellEnd"/>
      <w:r w:rsidRPr="008803AE">
        <w:rPr>
          <w:b/>
          <w:bCs/>
        </w:rPr>
        <w:t xml:space="preserve"> GP</w:t>
      </w:r>
      <w:r w:rsidRPr="008803AE">
        <w:t>, colágeno vegano idêntico ao da pele humana, apresentado como o próximo “ingrediente herói” da indústria cosmética – uma alternativa inovadora e de alto desempenho ao colágeno de origem animal.</w:t>
      </w:r>
    </w:p>
    <w:p w14:paraId="706B1292" w14:textId="77777777" w:rsidR="008803AE" w:rsidRDefault="008803AE" w:rsidP="00D61DE0">
      <w:pPr>
        <w:pStyle w:val="NormalWeb"/>
      </w:pPr>
    </w:p>
    <w:p w14:paraId="60DF4E26" w14:textId="57CB5D0F" w:rsidR="008803AE" w:rsidRDefault="008803AE" w:rsidP="00D61DE0">
      <w:pPr>
        <w:pStyle w:val="NormalWeb"/>
      </w:pPr>
      <w:r w:rsidRPr="008803AE">
        <w:t xml:space="preserve">Desenvolvido </w:t>
      </w:r>
      <w:r w:rsidR="00C85740">
        <w:t>com uso de biotecnologia</w:t>
      </w:r>
      <w:r w:rsidRPr="008803AE">
        <w:t xml:space="preserve">, o </w:t>
      </w:r>
      <w:proofErr w:type="spellStart"/>
      <w:r w:rsidRPr="008803AE">
        <w:t>Vecollage</w:t>
      </w:r>
      <w:proofErr w:type="spellEnd"/>
      <w:r w:rsidRPr="008803AE">
        <w:t xml:space="preserve">® </w:t>
      </w:r>
      <w:proofErr w:type="spellStart"/>
      <w:r w:rsidRPr="008803AE">
        <w:t>Fortify</w:t>
      </w:r>
      <w:proofErr w:type="spellEnd"/>
      <w:r w:rsidRPr="008803AE">
        <w:t xml:space="preserve"> GP oferece ação antienvelhecimento eficaz mesmo em </w:t>
      </w:r>
      <w:r>
        <w:t>baixas concentrações</w:t>
      </w:r>
      <w:r w:rsidR="00675AA5">
        <w:t>,</w:t>
      </w:r>
      <w:r w:rsidR="00C85740">
        <w:t xml:space="preserve"> através de </w:t>
      </w:r>
      <w:r w:rsidR="00424CEE">
        <w:t>regulação epigenética</w:t>
      </w:r>
      <w:r w:rsidRPr="008803AE">
        <w:t xml:space="preserve">. A apresentação </w:t>
      </w:r>
      <w:r w:rsidR="000B4A4B">
        <w:t xml:space="preserve">do produto foi </w:t>
      </w:r>
      <w:r w:rsidRPr="008803AE">
        <w:t xml:space="preserve">conduzida por Samanta </w:t>
      </w:r>
      <w:proofErr w:type="spellStart"/>
      <w:r w:rsidRPr="008803AE">
        <w:t>Monzem</w:t>
      </w:r>
      <w:proofErr w:type="spellEnd"/>
      <w:r w:rsidRPr="008803AE">
        <w:t>, coordenadora do Laboratório de Inovação Aplicada da Evonik, que desta</w:t>
      </w:r>
      <w:r w:rsidR="000B4A4B">
        <w:t>cou</w:t>
      </w:r>
      <w:r w:rsidRPr="008803AE">
        <w:t xml:space="preserve"> como esse ingrediente se insere nas novas exigências do mercado por produtos seguros, eficazes e sustentáveis.</w:t>
      </w:r>
    </w:p>
    <w:p w14:paraId="7CAD6929" w14:textId="77777777" w:rsidR="00D61DE0" w:rsidRDefault="00D61DE0" w:rsidP="00D61DE0">
      <w:pPr>
        <w:pStyle w:val="NormalWeb"/>
      </w:pPr>
    </w:p>
    <w:p w14:paraId="66C36203" w14:textId="7FF44386" w:rsidR="008803AE" w:rsidRDefault="008803AE" w:rsidP="00D61DE0">
      <w:pPr>
        <w:pStyle w:val="NormalWeb"/>
      </w:pPr>
      <w:r w:rsidRPr="008803AE">
        <w:t xml:space="preserve">A Evonik tem expandido sua atuação por meio de uma plataforma robusta de biotecnologia, com soluções como </w:t>
      </w:r>
      <w:r w:rsidRPr="008803AE">
        <w:rPr>
          <w:b/>
          <w:bCs/>
        </w:rPr>
        <w:t>biossurfactantes, biopolímeros, ceramidas e emolientes obtidos por processos enzimáticos</w:t>
      </w:r>
      <w:r w:rsidRPr="008803AE">
        <w:t xml:space="preserve">, reforçando seu compromisso com a redução de pegadas ambientais e o fornecimento de ingredientes de alto desempenho. O </w:t>
      </w:r>
      <w:proofErr w:type="spellStart"/>
      <w:r w:rsidRPr="008803AE">
        <w:t>Vecollage</w:t>
      </w:r>
      <w:proofErr w:type="spellEnd"/>
      <w:r w:rsidRPr="008803AE">
        <w:t xml:space="preserve">® </w:t>
      </w:r>
      <w:proofErr w:type="spellStart"/>
      <w:r w:rsidRPr="008803AE">
        <w:t>Fortify</w:t>
      </w:r>
      <w:proofErr w:type="spellEnd"/>
      <w:r w:rsidRPr="008803AE">
        <w:t xml:space="preserve"> GP representa um avanço significativo nesse contexto, sendo adequado inclusive para complementar rotinas de cuidados com a pele após procedimentos estéticos.</w:t>
      </w:r>
    </w:p>
    <w:p w14:paraId="0C0C415A" w14:textId="77777777" w:rsidR="00D61DE0" w:rsidRDefault="00D61DE0" w:rsidP="00D61DE0">
      <w:pPr>
        <w:pStyle w:val="NormalWeb"/>
      </w:pPr>
    </w:p>
    <w:p w14:paraId="2281CDE3" w14:textId="3B844735" w:rsidR="008803AE" w:rsidRDefault="008803AE" w:rsidP="00D61DE0">
      <w:pPr>
        <w:pStyle w:val="NormalWeb"/>
      </w:pPr>
      <w:r w:rsidRPr="008803AE">
        <w:lastRenderedPageBreak/>
        <w:t xml:space="preserve">A participação no </w:t>
      </w:r>
      <w:proofErr w:type="spellStart"/>
      <w:r w:rsidRPr="008803AE">
        <w:t>Dermo</w:t>
      </w:r>
      <w:proofErr w:type="spellEnd"/>
      <w:r w:rsidRPr="008803AE">
        <w:t xml:space="preserve"> &amp; </w:t>
      </w:r>
      <w:proofErr w:type="spellStart"/>
      <w:r w:rsidRPr="008803AE">
        <w:t>Skin</w:t>
      </w:r>
      <w:proofErr w:type="spellEnd"/>
      <w:r w:rsidRPr="008803AE">
        <w:t xml:space="preserve"> Summit, organizado pela Innovation Business Media e promovido pelo Portal </w:t>
      </w:r>
      <w:proofErr w:type="spellStart"/>
      <w:r w:rsidRPr="008803AE">
        <w:t>Cosmetic</w:t>
      </w:r>
      <w:proofErr w:type="spellEnd"/>
      <w:r w:rsidRPr="008803AE">
        <w:t xml:space="preserve"> </w:t>
      </w:r>
      <w:proofErr w:type="spellStart"/>
      <w:r w:rsidRPr="008803AE">
        <w:t>Innovation</w:t>
      </w:r>
      <w:proofErr w:type="spellEnd"/>
      <w:r w:rsidRPr="008803AE">
        <w:t>, reafirm</w:t>
      </w:r>
      <w:r w:rsidR="000B4A4B">
        <w:t>ou</w:t>
      </w:r>
      <w:r w:rsidRPr="008803AE">
        <w:t xml:space="preserve"> o posicionamento da Evonik como parceira estratégica de marcas que buscam alinhar inovação, ciência e responsabilidade ambiental no desenvolvimento de cosméticos de nova geração.</w:t>
      </w:r>
    </w:p>
    <w:p w14:paraId="4B42ABF4" w14:textId="77777777" w:rsidR="008803AE" w:rsidRDefault="008803AE" w:rsidP="00D61DE0">
      <w:pPr>
        <w:pStyle w:val="NormalWeb"/>
      </w:pPr>
    </w:p>
    <w:p w14:paraId="3B73F41D" w14:textId="77777777" w:rsidR="008803AE" w:rsidRDefault="008803AE" w:rsidP="00D61DE0">
      <w:pPr>
        <w:pStyle w:val="NormalWeb"/>
        <w:rPr>
          <w:rStyle w:val="Forte"/>
        </w:rPr>
      </w:pPr>
    </w:p>
    <w:p w14:paraId="58F3AFE7" w14:textId="77777777" w:rsidR="00D61DE0" w:rsidRPr="00985DE9" w:rsidRDefault="00D61DE0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5AF37A4" w14:textId="77777777" w:rsidR="00EA2DD9" w:rsidRDefault="00EA2DD9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7803532" w14:textId="1DFE04C7" w:rsidR="00EA2DD9" w:rsidRPr="00EA2DD9" w:rsidRDefault="00EA2DD9" w:rsidP="00EA2DD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="00C96ADC"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="00C96ADC"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3E3EC999" w14:textId="35109428" w:rsidR="00C96ADC" w:rsidRPr="00C96ADC" w:rsidRDefault="00C96ADC" w:rsidP="00C96ADC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65D4651C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4C62E7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C5C18ED" w14:textId="77777777" w:rsidR="00C96ADC" w:rsidRPr="0071231E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E9A" w14:textId="77777777" w:rsidR="002E3A8B" w:rsidRDefault="002E3A8B">
      <w:pPr>
        <w:spacing w:line="240" w:lineRule="auto"/>
      </w:pPr>
      <w:r>
        <w:separator/>
      </w:r>
    </w:p>
  </w:endnote>
  <w:endnote w:type="continuationSeparator" w:id="0">
    <w:p w14:paraId="573B2F6F" w14:textId="77777777" w:rsidR="002E3A8B" w:rsidRDefault="002E3A8B">
      <w:pPr>
        <w:spacing w:line="240" w:lineRule="auto"/>
      </w:pPr>
      <w:r>
        <w:continuationSeparator/>
      </w:r>
    </w:p>
  </w:endnote>
  <w:endnote w:type="continuationNotice" w:id="1">
    <w:p w14:paraId="16DA5EBB" w14:textId="77777777" w:rsidR="002E3A8B" w:rsidRDefault="002E3A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E718" w14:textId="77777777" w:rsidR="002E3A8B" w:rsidRDefault="002E3A8B">
      <w:pPr>
        <w:spacing w:line="240" w:lineRule="auto"/>
      </w:pPr>
      <w:r>
        <w:separator/>
      </w:r>
    </w:p>
  </w:footnote>
  <w:footnote w:type="continuationSeparator" w:id="0">
    <w:p w14:paraId="52DE9688" w14:textId="77777777" w:rsidR="002E3A8B" w:rsidRDefault="002E3A8B">
      <w:pPr>
        <w:spacing w:line="240" w:lineRule="auto"/>
      </w:pPr>
      <w:r>
        <w:continuationSeparator/>
      </w:r>
    </w:p>
  </w:footnote>
  <w:footnote w:type="continuationNotice" w:id="1">
    <w:p w14:paraId="35218F69" w14:textId="77777777" w:rsidR="002E3A8B" w:rsidRDefault="002E3A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2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9"/>
  </w:num>
  <w:num w:numId="20" w16cid:durableId="145049489">
    <w:abstractNumId w:val="23"/>
  </w:num>
  <w:num w:numId="21" w16cid:durableId="466168196">
    <w:abstractNumId w:val="18"/>
  </w:num>
  <w:num w:numId="22" w16cid:durableId="1277908940">
    <w:abstractNumId w:val="20"/>
  </w:num>
  <w:num w:numId="23" w16cid:durableId="1756320995">
    <w:abstractNumId w:val="17"/>
  </w:num>
  <w:num w:numId="24" w16cid:durableId="117106581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9E8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A4B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23A7"/>
    <w:rsid w:val="000F694D"/>
    <w:rsid w:val="000F70A3"/>
    <w:rsid w:val="000F7816"/>
    <w:rsid w:val="00103837"/>
    <w:rsid w:val="00104C4F"/>
    <w:rsid w:val="00107675"/>
    <w:rsid w:val="00111AA3"/>
    <w:rsid w:val="00112083"/>
    <w:rsid w:val="001120D8"/>
    <w:rsid w:val="001158CF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4B19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6BBC"/>
    <w:rsid w:val="002474BF"/>
    <w:rsid w:val="002527E3"/>
    <w:rsid w:val="00261534"/>
    <w:rsid w:val="0027624B"/>
    <w:rsid w:val="0027659F"/>
    <w:rsid w:val="00277ADD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5FFC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3A8B"/>
    <w:rsid w:val="002E517D"/>
    <w:rsid w:val="002F364E"/>
    <w:rsid w:val="002F49B3"/>
    <w:rsid w:val="003004BF"/>
    <w:rsid w:val="00301998"/>
    <w:rsid w:val="00304802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66C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CEE"/>
    <w:rsid w:val="00424F52"/>
    <w:rsid w:val="00430C26"/>
    <w:rsid w:val="00434649"/>
    <w:rsid w:val="00435FE9"/>
    <w:rsid w:val="004379C0"/>
    <w:rsid w:val="0044231B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A6EE9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35F70"/>
    <w:rsid w:val="00637D96"/>
    <w:rsid w:val="00643995"/>
    <w:rsid w:val="00645F2F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5AA5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2BE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03AE"/>
    <w:rsid w:val="00882293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5C2F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40D3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6A39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0075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3507"/>
    <w:rsid w:val="00BA41A7"/>
    <w:rsid w:val="00BA4C6A"/>
    <w:rsid w:val="00BA584D"/>
    <w:rsid w:val="00BB126E"/>
    <w:rsid w:val="00BB13E5"/>
    <w:rsid w:val="00BB2C57"/>
    <w:rsid w:val="00BB49D0"/>
    <w:rsid w:val="00BC0A2F"/>
    <w:rsid w:val="00BC1B97"/>
    <w:rsid w:val="00BC1BEC"/>
    <w:rsid w:val="00BC1D7E"/>
    <w:rsid w:val="00BC4141"/>
    <w:rsid w:val="00BC65FF"/>
    <w:rsid w:val="00BC7A5F"/>
    <w:rsid w:val="00BD0559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85740"/>
    <w:rsid w:val="00C930F0"/>
    <w:rsid w:val="00C94042"/>
    <w:rsid w:val="00C94C0D"/>
    <w:rsid w:val="00C96ADC"/>
    <w:rsid w:val="00C96C7A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1DE0"/>
    <w:rsid w:val="00D630D8"/>
    <w:rsid w:val="00D630E7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0A89"/>
    <w:rsid w:val="00DF5F22"/>
    <w:rsid w:val="00DF6503"/>
    <w:rsid w:val="00E012F7"/>
    <w:rsid w:val="00E03FEC"/>
    <w:rsid w:val="00E05BB2"/>
    <w:rsid w:val="00E1190A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36BCA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17022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B3BEA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5BB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rsonal-care.evonik.com/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26AA2CD0-1C7C-4037-876C-8F769D575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 Dermo &amp; Skin Summit 2025</dc:subject>
  <dc:creator>Taís Augusto</dc:creator>
  <cp:keywords/>
  <dc:description>Maio 2025</dc:description>
  <cp:lastModifiedBy>Taís Augusto</cp:lastModifiedBy>
  <cp:revision>4</cp:revision>
  <cp:lastPrinted>2017-06-09T09:57:00Z</cp:lastPrinted>
  <dcterms:created xsi:type="dcterms:W3CDTF">2025-05-21T14:03:00Z</dcterms:created>
  <dcterms:modified xsi:type="dcterms:W3CDTF">2025-05-21T14:04:00Z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