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B1904DD" w:rsidR="004F1918" w:rsidRPr="00DC1EB3" w:rsidRDefault="003110C6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66040E">
              <w:rPr>
                <w:b w:val="0"/>
                <w:sz w:val="18"/>
                <w:szCs w:val="18"/>
                <w:lang w:val="pt-BR"/>
              </w:rPr>
              <w:t>4</w:t>
            </w:r>
            <w:r w:rsidR="00F47DAA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de </w:t>
            </w:r>
            <w:r>
              <w:rPr>
                <w:b w:val="0"/>
                <w:sz w:val="18"/>
                <w:szCs w:val="18"/>
                <w:lang w:val="pt-BR"/>
              </w:rPr>
              <w:t>junho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2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774FE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774FEF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774FE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774FEF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774FEF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3DAC2430" w14:textId="306952A3" w:rsidR="000E1675" w:rsidRPr="000E1675" w:rsidRDefault="000E1675" w:rsidP="000E1675">
      <w:pPr>
        <w:rPr>
          <w:rFonts w:cs="Lucida Sans Unicode"/>
          <w:b/>
          <w:bCs/>
          <w:sz w:val="24"/>
        </w:rPr>
      </w:pPr>
      <w:r w:rsidRPr="000E1675">
        <w:rPr>
          <w:rFonts w:cs="Lucida Sans Unicode"/>
          <w:b/>
          <w:bCs/>
          <w:sz w:val="24"/>
        </w:rPr>
        <w:t xml:space="preserve">Evonik destaca inovações para o setor de </w:t>
      </w:r>
      <w:proofErr w:type="spellStart"/>
      <w:r w:rsidRPr="000E1675">
        <w:rPr>
          <w:rFonts w:cs="Lucida Sans Unicode"/>
          <w:b/>
          <w:bCs/>
          <w:i/>
          <w:iCs/>
          <w:sz w:val="24"/>
        </w:rPr>
        <w:t>life</w:t>
      </w:r>
      <w:proofErr w:type="spellEnd"/>
      <w:r w:rsidRPr="000E1675">
        <w:rPr>
          <w:rFonts w:cs="Lucida Sans Unicode"/>
          <w:b/>
          <w:bCs/>
          <w:i/>
          <w:iCs/>
          <w:sz w:val="24"/>
        </w:rPr>
        <w:t xml:space="preserve"> </w:t>
      </w:r>
      <w:proofErr w:type="spellStart"/>
      <w:r w:rsidRPr="000E1675">
        <w:rPr>
          <w:rFonts w:cs="Lucida Sans Unicode"/>
          <w:b/>
          <w:bCs/>
          <w:i/>
          <w:iCs/>
          <w:sz w:val="24"/>
        </w:rPr>
        <w:t>science</w:t>
      </w:r>
      <w:proofErr w:type="spellEnd"/>
      <w:r w:rsidRPr="000E1675">
        <w:rPr>
          <w:rFonts w:cs="Lucida Sans Unicode"/>
          <w:b/>
          <w:bCs/>
          <w:sz w:val="24"/>
        </w:rPr>
        <w:t xml:space="preserve"> na FCE Pharma 2025</w:t>
      </w:r>
    </w:p>
    <w:p w14:paraId="38A5516A" w14:textId="77777777" w:rsidR="000E1675" w:rsidRDefault="000E1675" w:rsidP="000E1675">
      <w:pPr>
        <w:rPr>
          <w:rFonts w:cs="Lucida Sans Unicode"/>
          <w:szCs w:val="22"/>
        </w:rPr>
      </w:pPr>
    </w:p>
    <w:p w14:paraId="63DCA9C5" w14:textId="77777777" w:rsidR="000E1675" w:rsidRPr="000E1675" w:rsidRDefault="000E1675" w:rsidP="000E1675">
      <w:pPr>
        <w:rPr>
          <w:rFonts w:cs="Lucida Sans Unicode"/>
          <w:szCs w:val="22"/>
        </w:rPr>
      </w:pPr>
    </w:p>
    <w:p w14:paraId="0FF5299F" w14:textId="62F1CA49" w:rsidR="000E1675" w:rsidRDefault="000E1675" w:rsidP="000E1675">
      <w:pPr>
        <w:rPr>
          <w:rFonts w:cs="Lucida Sans Unicode"/>
          <w:szCs w:val="22"/>
        </w:rPr>
      </w:pPr>
      <w:r w:rsidRPr="000E1675">
        <w:rPr>
          <w:rFonts w:cs="Lucida Sans Unicode"/>
          <w:szCs w:val="22"/>
        </w:rPr>
        <w:t xml:space="preserve">A </w:t>
      </w:r>
      <w:r>
        <w:rPr>
          <w:rFonts w:cs="Lucida Sans Unicode"/>
          <w:szCs w:val="22"/>
        </w:rPr>
        <w:t xml:space="preserve">área de </w:t>
      </w:r>
      <w:r w:rsidRPr="000E1675">
        <w:rPr>
          <w:rFonts w:cs="Lucida Sans Unicode"/>
          <w:szCs w:val="22"/>
        </w:rPr>
        <w:t>Health Care</w:t>
      </w:r>
      <w:r>
        <w:rPr>
          <w:rFonts w:cs="Lucida Sans Unicode"/>
          <w:szCs w:val="22"/>
        </w:rPr>
        <w:t xml:space="preserve"> da </w:t>
      </w:r>
      <w:r w:rsidRPr="000E1675">
        <w:rPr>
          <w:rFonts w:cs="Lucida Sans Unicode"/>
          <w:szCs w:val="22"/>
        </w:rPr>
        <w:t>Evonik,</w:t>
      </w:r>
      <w:r>
        <w:rPr>
          <w:rFonts w:cs="Lucida Sans Unicode"/>
          <w:szCs w:val="22"/>
        </w:rPr>
        <w:t xml:space="preserve"> uma das líderes mundiais em especialidades químicas,</w:t>
      </w:r>
      <w:r w:rsidRPr="000E1675">
        <w:rPr>
          <w:rFonts w:cs="Lucida Sans Unicode"/>
          <w:szCs w:val="22"/>
        </w:rPr>
        <w:t xml:space="preserve"> marca presença na FCE Pharma 2025 como um dos principais </w:t>
      </w:r>
      <w:r w:rsidRPr="000E1675">
        <w:rPr>
          <w:rFonts w:cs="Lucida Sans Unicode"/>
          <w:i/>
          <w:iCs/>
          <w:szCs w:val="22"/>
        </w:rPr>
        <w:t>hubs</w:t>
      </w:r>
      <w:r w:rsidRPr="000E1675">
        <w:rPr>
          <w:rFonts w:cs="Lucida Sans Unicode"/>
          <w:szCs w:val="22"/>
        </w:rPr>
        <w:t xml:space="preserve"> globais de inovação para empresas de </w:t>
      </w:r>
      <w:proofErr w:type="spellStart"/>
      <w:r w:rsidRPr="000E1675">
        <w:rPr>
          <w:rFonts w:cs="Lucida Sans Unicode"/>
          <w:i/>
          <w:iCs/>
          <w:szCs w:val="22"/>
        </w:rPr>
        <w:t>life</w:t>
      </w:r>
      <w:proofErr w:type="spellEnd"/>
      <w:r w:rsidRPr="000E1675">
        <w:rPr>
          <w:rFonts w:cs="Lucida Sans Unicode"/>
          <w:i/>
          <w:iCs/>
          <w:szCs w:val="22"/>
        </w:rPr>
        <w:t xml:space="preserve"> </w:t>
      </w:r>
      <w:proofErr w:type="spellStart"/>
      <w:r w:rsidRPr="000E1675">
        <w:rPr>
          <w:rFonts w:cs="Lucida Sans Unicode"/>
          <w:i/>
          <w:iCs/>
          <w:szCs w:val="22"/>
        </w:rPr>
        <w:t>science</w:t>
      </w:r>
      <w:proofErr w:type="spellEnd"/>
      <w:r w:rsidRPr="000E1675">
        <w:rPr>
          <w:rFonts w:cs="Lucida Sans Unicode"/>
          <w:szCs w:val="22"/>
        </w:rPr>
        <w:t>. O evento, referência na indústria farmacêutica da América Latina, será realizado entre os dias 10 e 12 de junho, no São Paulo Expo, em São Paulo (SP).</w:t>
      </w:r>
    </w:p>
    <w:p w14:paraId="5A66923B" w14:textId="77777777" w:rsidR="000E1675" w:rsidRPr="000E1675" w:rsidRDefault="000E1675" w:rsidP="000E1675">
      <w:pPr>
        <w:rPr>
          <w:rFonts w:cs="Lucida Sans Unicode"/>
          <w:szCs w:val="22"/>
        </w:rPr>
      </w:pPr>
    </w:p>
    <w:p w14:paraId="4B4A669E" w14:textId="5946BF76" w:rsidR="000E1675" w:rsidRDefault="000E1675" w:rsidP="000E1675">
      <w:pPr>
        <w:rPr>
          <w:rFonts w:cs="Lucida Sans Unicode"/>
          <w:szCs w:val="22"/>
        </w:rPr>
      </w:pPr>
      <w:r w:rsidRPr="000E1675">
        <w:rPr>
          <w:rFonts w:cs="Lucida Sans Unicode"/>
          <w:szCs w:val="22"/>
        </w:rPr>
        <w:t xml:space="preserve">Com atuação nos segmentos farmacêutico, veterinário, de suplementos e biofarmacêutico, a Evonik apresentará um portfólio robusto que abrange desde o desenvolvimento </w:t>
      </w:r>
      <w:r w:rsidR="0066040E">
        <w:rPr>
          <w:rFonts w:cs="Lucida Sans Unicode"/>
          <w:szCs w:val="22"/>
        </w:rPr>
        <w:t>de formulações</w:t>
      </w:r>
      <w:r w:rsidRPr="000E1675">
        <w:rPr>
          <w:rFonts w:cs="Lucida Sans Unicode"/>
          <w:szCs w:val="22"/>
        </w:rPr>
        <w:t xml:space="preserve"> até a produção comercial de soluções sistêmicas, apoiadas pela excelência científica de equipes interdisciplinares e multiculturais.</w:t>
      </w:r>
    </w:p>
    <w:p w14:paraId="4EECE2F1" w14:textId="77777777" w:rsidR="000E1675" w:rsidRPr="000E1675" w:rsidRDefault="000E1675" w:rsidP="000E1675">
      <w:pPr>
        <w:rPr>
          <w:rFonts w:cs="Lucida Sans Unicode"/>
          <w:szCs w:val="22"/>
        </w:rPr>
      </w:pPr>
    </w:p>
    <w:p w14:paraId="004F9B89" w14:textId="639DB340" w:rsidR="000E1675" w:rsidRDefault="000E1675" w:rsidP="000E1675">
      <w:pPr>
        <w:rPr>
          <w:rFonts w:cs="Lucida Sans Unicode"/>
          <w:szCs w:val="22"/>
        </w:rPr>
      </w:pPr>
      <w:r w:rsidRPr="000E1675">
        <w:rPr>
          <w:rFonts w:cs="Lucida Sans Unicode"/>
          <w:szCs w:val="22"/>
        </w:rPr>
        <w:t xml:space="preserve">Entre os destaques da participação na feira estão tecnologias para entrega de medicamentos orais e parenterais, cultura celular, biotecnologia e dispositivos médicos, além de serviços de desenvolvimento </w:t>
      </w:r>
      <w:r w:rsidR="0066040E">
        <w:rPr>
          <w:rFonts w:cs="Lucida Sans Unicode"/>
          <w:szCs w:val="22"/>
        </w:rPr>
        <w:t xml:space="preserve">de formulação </w:t>
      </w:r>
      <w:r w:rsidRPr="000E1675">
        <w:rPr>
          <w:rFonts w:cs="Lucida Sans Unicode"/>
          <w:szCs w:val="22"/>
        </w:rPr>
        <w:t xml:space="preserve">e aplicação técnica realizados no laboratório </w:t>
      </w:r>
      <w:r w:rsidR="00442B97">
        <w:rPr>
          <w:rFonts w:cs="Lucida Sans Unicode"/>
          <w:szCs w:val="22"/>
        </w:rPr>
        <w:t xml:space="preserve">de Health Care </w:t>
      </w:r>
      <w:r w:rsidRPr="000E1675">
        <w:rPr>
          <w:rFonts w:cs="Lucida Sans Unicode"/>
          <w:szCs w:val="22"/>
        </w:rPr>
        <w:t xml:space="preserve">localizado em Americana (SP), que apoia clientes locais </w:t>
      </w:r>
      <w:r w:rsidR="0066040E">
        <w:rPr>
          <w:rFonts w:cs="Lucida Sans Unicode"/>
          <w:szCs w:val="22"/>
        </w:rPr>
        <w:t xml:space="preserve">desde sistemas avançados de liberação de fármacos até </w:t>
      </w:r>
      <w:proofErr w:type="spellStart"/>
      <w:r w:rsidRPr="000E1675">
        <w:rPr>
          <w:rFonts w:cs="Lucida Sans Unicode"/>
          <w:szCs w:val="22"/>
        </w:rPr>
        <w:t>multiparticulados</w:t>
      </w:r>
      <w:proofErr w:type="spellEnd"/>
      <w:r w:rsidR="00B23FF2">
        <w:rPr>
          <w:rFonts w:cs="Lucida Sans Unicode"/>
          <w:szCs w:val="22"/>
        </w:rPr>
        <w:t>, por exemplo</w:t>
      </w:r>
      <w:r w:rsidRPr="000E1675">
        <w:rPr>
          <w:rFonts w:cs="Lucida Sans Unicode"/>
          <w:szCs w:val="22"/>
        </w:rPr>
        <w:t>.</w:t>
      </w:r>
    </w:p>
    <w:p w14:paraId="63FB4EE0" w14:textId="77777777" w:rsidR="000E1675" w:rsidRPr="000E1675" w:rsidRDefault="000E1675" w:rsidP="000E1675">
      <w:pPr>
        <w:rPr>
          <w:rFonts w:cs="Lucida Sans Unicode"/>
          <w:szCs w:val="22"/>
        </w:rPr>
      </w:pPr>
    </w:p>
    <w:p w14:paraId="090E8BF9" w14:textId="3B0DC63C" w:rsidR="000E1675" w:rsidRPr="000E1675" w:rsidRDefault="000E1675" w:rsidP="000E1675">
      <w:pPr>
        <w:rPr>
          <w:rFonts w:cs="Lucida Sans Unicode"/>
          <w:szCs w:val="22"/>
        </w:rPr>
      </w:pPr>
      <w:r w:rsidRPr="000E1675">
        <w:rPr>
          <w:rFonts w:cs="Lucida Sans Unicode"/>
          <w:b/>
          <w:bCs/>
          <w:szCs w:val="22"/>
        </w:rPr>
        <w:t>Produtos e tecnologias em evidência</w:t>
      </w:r>
      <w:r>
        <w:rPr>
          <w:rFonts w:cs="Lucida Sans Unicode"/>
          <w:b/>
          <w:bCs/>
          <w:szCs w:val="22"/>
        </w:rPr>
        <w:br/>
      </w:r>
    </w:p>
    <w:p w14:paraId="0E1C8197" w14:textId="77777777" w:rsidR="000E1675" w:rsidRDefault="000E1675" w:rsidP="000E1675">
      <w:pPr>
        <w:numPr>
          <w:ilvl w:val="0"/>
          <w:numId w:val="29"/>
        </w:numPr>
        <w:rPr>
          <w:rFonts w:cs="Lucida Sans Unicode"/>
          <w:szCs w:val="22"/>
        </w:rPr>
      </w:pPr>
      <w:r w:rsidRPr="000E1675">
        <w:rPr>
          <w:rFonts w:cs="Lucida Sans Unicode"/>
          <w:b/>
          <w:bCs/>
          <w:szCs w:val="22"/>
        </w:rPr>
        <w:t>Polímeros EUDRAGIT®</w:t>
      </w:r>
      <w:r w:rsidRPr="000E1675">
        <w:rPr>
          <w:rFonts w:cs="Lucida Sans Unicode"/>
          <w:szCs w:val="22"/>
        </w:rPr>
        <w:t>: usados na modulação da liberação e proteção de ativos, com aplicações em comprimidos e sistemas de revestimento. Disponíveis em suspensões aquosas, grânulos e pós, esses polímeros funcionais são indicados para alvos específicos no trato gastrointestinal.</w:t>
      </w:r>
    </w:p>
    <w:p w14:paraId="72BD92BB" w14:textId="77777777" w:rsidR="000E1675" w:rsidRPr="000E1675" w:rsidRDefault="000E1675" w:rsidP="000E1675">
      <w:pPr>
        <w:ind w:left="720"/>
        <w:rPr>
          <w:rFonts w:cs="Lucida Sans Unicode"/>
          <w:szCs w:val="22"/>
        </w:rPr>
      </w:pPr>
    </w:p>
    <w:p w14:paraId="76A42D33" w14:textId="16184126" w:rsidR="000E1675" w:rsidRPr="00442B97" w:rsidRDefault="000E1675" w:rsidP="004F2C5D">
      <w:pPr>
        <w:numPr>
          <w:ilvl w:val="0"/>
          <w:numId w:val="29"/>
        </w:numPr>
        <w:tabs>
          <w:tab w:val="clear" w:pos="360"/>
          <w:tab w:val="num" w:pos="720"/>
        </w:tabs>
        <w:rPr>
          <w:rFonts w:cs="Lucida Sans Unicode"/>
          <w:szCs w:val="22"/>
        </w:rPr>
      </w:pPr>
      <w:r w:rsidRPr="000E1675">
        <w:rPr>
          <w:rFonts w:cs="Lucida Sans Unicode"/>
          <w:b/>
          <w:bCs/>
          <w:szCs w:val="22"/>
        </w:rPr>
        <w:t>Dispositivos médicos</w:t>
      </w:r>
      <w:r w:rsidRPr="000E1675">
        <w:rPr>
          <w:rFonts w:cs="Lucida Sans Unicode"/>
          <w:szCs w:val="22"/>
        </w:rPr>
        <w:t xml:space="preserve">: destaque para os polímeros </w:t>
      </w:r>
      <w:proofErr w:type="spellStart"/>
      <w:r w:rsidRPr="000E1675">
        <w:rPr>
          <w:rFonts w:cs="Lucida Sans Unicode"/>
          <w:szCs w:val="22"/>
        </w:rPr>
        <w:t>bioabsorvíveis</w:t>
      </w:r>
      <w:proofErr w:type="spellEnd"/>
      <w:r w:rsidRPr="000E1675">
        <w:rPr>
          <w:rFonts w:cs="Lucida Sans Unicode"/>
          <w:szCs w:val="22"/>
        </w:rPr>
        <w:t xml:space="preserve"> RESOMER® e LACTEL®, amplamente utilizados em aplicações ortopédicas, cardiovasculares e cicatrização de feridas; o colágeno recombinante </w:t>
      </w:r>
      <w:proofErr w:type="spellStart"/>
      <w:r w:rsidRPr="000E1675">
        <w:rPr>
          <w:rFonts w:cs="Lucida Sans Unicode"/>
          <w:szCs w:val="22"/>
        </w:rPr>
        <w:t>Vecollan</w:t>
      </w:r>
      <w:proofErr w:type="spellEnd"/>
      <w:r w:rsidRPr="000E1675">
        <w:rPr>
          <w:rFonts w:cs="Lucida Sans Unicode"/>
          <w:szCs w:val="22"/>
        </w:rPr>
        <w:t>®, de origem não animal,</w:t>
      </w:r>
      <w:r w:rsidR="00442B97" w:rsidRPr="00442B97">
        <w:rPr>
          <w:rFonts w:cs="Lucida Sans Unicode"/>
          <w:szCs w:val="22"/>
        </w:rPr>
        <w:t xml:space="preserve"> adequado para uso em aplicações nos setores médico, farmacêutico, de cultura celular e tecidos, dentre outros</w:t>
      </w:r>
      <w:r w:rsidRPr="000E1675">
        <w:rPr>
          <w:rFonts w:cs="Lucida Sans Unicode"/>
          <w:szCs w:val="22"/>
        </w:rPr>
        <w:t xml:space="preserve">; e a tecnologia </w:t>
      </w:r>
      <w:proofErr w:type="spellStart"/>
      <w:r w:rsidRPr="000E1675">
        <w:rPr>
          <w:rFonts w:cs="Lucida Sans Unicode"/>
          <w:szCs w:val="22"/>
        </w:rPr>
        <w:t>Endexo</w:t>
      </w:r>
      <w:proofErr w:type="spellEnd"/>
      <w:r w:rsidRPr="000E1675">
        <w:rPr>
          <w:rFonts w:cs="Lucida Sans Unicode"/>
          <w:szCs w:val="22"/>
        </w:rPr>
        <w:t xml:space="preserve">®, que melhora a biocompatibilidade de </w:t>
      </w:r>
      <w:r w:rsidRPr="000E1675">
        <w:rPr>
          <w:rFonts w:cs="Lucida Sans Unicode"/>
          <w:szCs w:val="22"/>
        </w:rPr>
        <w:lastRenderedPageBreak/>
        <w:t xml:space="preserve">dispositivos </w:t>
      </w:r>
      <w:r w:rsidR="00073543" w:rsidRPr="00442B97">
        <w:rPr>
          <w:rFonts w:cs="Lucida Sans Unicode"/>
          <w:szCs w:val="22"/>
        </w:rPr>
        <w:t xml:space="preserve">médicos </w:t>
      </w:r>
      <w:r w:rsidRPr="000E1675">
        <w:rPr>
          <w:rFonts w:cs="Lucida Sans Unicode"/>
          <w:szCs w:val="22"/>
        </w:rPr>
        <w:t>em contato com sangue</w:t>
      </w:r>
      <w:r w:rsidR="00073543" w:rsidRPr="00442B97">
        <w:rPr>
          <w:rFonts w:cs="Lucida Sans Unicode"/>
          <w:szCs w:val="22"/>
        </w:rPr>
        <w:t>, tecidos</w:t>
      </w:r>
      <w:r w:rsidRPr="000E1675">
        <w:rPr>
          <w:rFonts w:cs="Lucida Sans Unicode"/>
          <w:szCs w:val="22"/>
        </w:rPr>
        <w:t xml:space="preserve"> e fluidos biológicos, reduzindo riscos de trombose e infecção.</w:t>
      </w:r>
    </w:p>
    <w:p w14:paraId="272DE7ED" w14:textId="77777777" w:rsidR="00073543" w:rsidRPr="000E1675" w:rsidRDefault="00073543" w:rsidP="000E1675">
      <w:pPr>
        <w:rPr>
          <w:rFonts w:cs="Lucida Sans Unicode"/>
          <w:szCs w:val="22"/>
        </w:rPr>
      </w:pPr>
    </w:p>
    <w:p w14:paraId="1366E6B1" w14:textId="00BE93F0" w:rsidR="000E1675" w:rsidRDefault="000E1675" w:rsidP="000E1675">
      <w:pPr>
        <w:numPr>
          <w:ilvl w:val="0"/>
          <w:numId w:val="29"/>
        </w:numPr>
        <w:tabs>
          <w:tab w:val="clear" w:pos="360"/>
          <w:tab w:val="num" w:pos="720"/>
        </w:tabs>
        <w:rPr>
          <w:rFonts w:cs="Lucida Sans Unicode"/>
          <w:szCs w:val="22"/>
        </w:rPr>
      </w:pPr>
      <w:r w:rsidRPr="000E1675">
        <w:rPr>
          <w:rFonts w:cs="Lucida Sans Unicode"/>
          <w:b/>
          <w:bCs/>
          <w:szCs w:val="22"/>
        </w:rPr>
        <w:t>Cultura celular</w:t>
      </w:r>
      <w:r w:rsidRPr="000E1675">
        <w:rPr>
          <w:rFonts w:cs="Lucida Sans Unicode"/>
          <w:szCs w:val="22"/>
        </w:rPr>
        <w:t xml:space="preserve">: o </w:t>
      </w:r>
      <w:r w:rsidR="00442B97">
        <w:rPr>
          <w:rFonts w:cs="Lucida Sans Unicode"/>
          <w:szCs w:val="22"/>
        </w:rPr>
        <w:t xml:space="preserve">extenso </w:t>
      </w:r>
      <w:r w:rsidRPr="000E1675">
        <w:rPr>
          <w:rFonts w:cs="Lucida Sans Unicode"/>
          <w:szCs w:val="22"/>
        </w:rPr>
        <w:t xml:space="preserve">portfólio da Evonik inclui os peptídeos </w:t>
      </w:r>
      <w:proofErr w:type="spellStart"/>
      <w:r w:rsidRPr="000E1675">
        <w:rPr>
          <w:rFonts w:cs="Lucida Sans Unicode"/>
          <w:szCs w:val="22"/>
        </w:rPr>
        <w:t>cQrex</w:t>
      </w:r>
      <w:proofErr w:type="spellEnd"/>
      <w:r w:rsidRPr="000E1675">
        <w:rPr>
          <w:rFonts w:cs="Lucida Sans Unicode"/>
          <w:szCs w:val="22"/>
        </w:rPr>
        <w:t xml:space="preserve">®, que otimizam estabilidade e solubilidade de aminoácidos; lipídios vegetais como o </w:t>
      </w:r>
      <w:proofErr w:type="spellStart"/>
      <w:r w:rsidRPr="000E1675">
        <w:rPr>
          <w:rFonts w:cs="Lucida Sans Unicode"/>
          <w:szCs w:val="22"/>
        </w:rPr>
        <w:t>PhytoChol</w:t>
      </w:r>
      <w:proofErr w:type="spellEnd"/>
      <w:r w:rsidRPr="000E1675">
        <w:rPr>
          <w:rFonts w:cs="Lucida Sans Unicode"/>
          <w:szCs w:val="22"/>
        </w:rPr>
        <w:t xml:space="preserve">® </w:t>
      </w:r>
      <w:proofErr w:type="spellStart"/>
      <w:r w:rsidRPr="000E1675">
        <w:rPr>
          <w:rFonts w:cs="Lucida Sans Unicode"/>
          <w:szCs w:val="22"/>
        </w:rPr>
        <w:t>Biopharma</w:t>
      </w:r>
      <w:proofErr w:type="spellEnd"/>
      <w:r w:rsidRPr="000E1675">
        <w:rPr>
          <w:rFonts w:cs="Lucida Sans Unicode"/>
          <w:szCs w:val="22"/>
        </w:rPr>
        <w:t>; carboidratos e outros insumos de alta pureza não derivados de animais, desenvolvidos para atender às exigências da produção biofarmacêutica</w:t>
      </w:r>
      <w:r>
        <w:rPr>
          <w:rFonts w:cs="Lucida Sans Unicode"/>
          <w:szCs w:val="22"/>
        </w:rPr>
        <w:t>.</w:t>
      </w:r>
    </w:p>
    <w:p w14:paraId="6586FC61" w14:textId="77777777" w:rsidR="000E1675" w:rsidRPr="000E1675" w:rsidRDefault="000E1675" w:rsidP="000E1675">
      <w:pPr>
        <w:rPr>
          <w:rFonts w:cs="Lucida Sans Unicode"/>
          <w:szCs w:val="22"/>
        </w:rPr>
      </w:pPr>
    </w:p>
    <w:p w14:paraId="6DACD868" w14:textId="77777777" w:rsidR="000E1675" w:rsidRDefault="000E1675" w:rsidP="000E1675">
      <w:pPr>
        <w:numPr>
          <w:ilvl w:val="0"/>
          <w:numId w:val="29"/>
        </w:numPr>
        <w:tabs>
          <w:tab w:val="clear" w:pos="360"/>
          <w:tab w:val="num" w:pos="720"/>
        </w:tabs>
        <w:rPr>
          <w:rFonts w:cs="Lucida Sans Unicode"/>
          <w:szCs w:val="22"/>
        </w:rPr>
      </w:pPr>
      <w:r w:rsidRPr="000E1675">
        <w:rPr>
          <w:rFonts w:cs="Lucida Sans Unicode"/>
          <w:b/>
          <w:bCs/>
          <w:szCs w:val="22"/>
        </w:rPr>
        <w:t>Lipídios farmacêuticos</w:t>
      </w:r>
      <w:r w:rsidRPr="000E1675">
        <w:rPr>
          <w:rFonts w:cs="Lucida Sans Unicode"/>
          <w:szCs w:val="22"/>
        </w:rPr>
        <w:t>: a nova unidade GMP da Evonik na Alemanha amplia sua capacidade de produção para atender à crescente demanda por lipídios utilizados em terapias genéticas, mRNA, imunoterapia e reposição proteica. A planta permite a fabricação sob medida de lipídios PEG, fosfolipídios e catiônicos ionizáveis.</w:t>
      </w:r>
    </w:p>
    <w:p w14:paraId="18820784" w14:textId="77777777" w:rsidR="000E1675" w:rsidRPr="000E1675" w:rsidRDefault="000E1675" w:rsidP="000E1675">
      <w:pPr>
        <w:rPr>
          <w:rFonts w:cs="Lucida Sans Unicode"/>
          <w:szCs w:val="22"/>
        </w:rPr>
      </w:pPr>
    </w:p>
    <w:p w14:paraId="1AF71242" w14:textId="6C3A82A8" w:rsidR="000E1675" w:rsidRDefault="000E1675" w:rsidP="000E1675">
      <w:pPr>
        <w:numPr>
          <w:ilvl w:val="0"/>
          <w:numId w:val="29"/>
        </w:numPr>
        <w:tabs>
          <w:tab w:val="clear" w:pos="360"/>
          <w:tab w:val="num" w:pos="720"/>
        </w:tabs>
        <w:rPr>
          <w:rFonts w:cs="Lucida Sans Unicode"/>
          <w:szCs w:val="22"/>
        </w:rPr>
      </w:pPr>
      <w:proofErr w:type="spellStart"/>
      <w:r w:rsidRPr="000E1675">
        <w:rPr>
          <w:rFonts w:cs="Lucida Sans Unicode"/>
          <w:b/>
          <w:bCs/>
          <w:szCs w:val="22"/>
        </w:rPr>
        <w:t>PhytoSquene</w:t>
      </w:r>
      <w:proofErr w:type="spellEnd"/>
      <w:r w:rsidRPr="000E1675">
        <w:rPr>
          <w:rFonts w:cs="Lucida Sans Unicode"/>
          <w:b/>
          <w:bCs/>
          <w:szCs w:val="22"/>
        </w:rPr>
        <w:t>®</w:t>
      </w:r>
      <w:r w:rsidRPr="000E1675">
        <w:rPr>
          <w:rFonts w:cs="Lucida Sans Unicode"/>
          <w:szCs w:val="22"/>
        </w:rPr>
        <w:t>: primeiro esqualeno de grau farmacêutico derivado de óleo de amaranto, com aplicações em vacinas como adjuvante. A alternativa vegetal visa substituir o esqualeno de origem animal, garantindo sustentabilidade e segurança no fornecimento</w:t>
      </w:r>
      <w:r>
        <w:rPr>
          <w:rFonts w:cs="Lucida Sans Unicode"/>
          <w:szCs w:val="22"/>
        </w:rPr>
        <w:t>.</w:t>
      </w:r>
    </w:p>
    <w:p w14:paraId="47DD908C" w14:textId="77777777" w:rsidR="000E1675" w:rsidRPr="000E1675" w:rsidRDefault="000E1675" w:rsidP="000E1675">
      <w:pPr>
        <w:rPr>
          <w:rFonts w:cs="Lucida Sans Unicode"/>
          <w:szCs w:val="22"/>
        </w:rPr>
      </w:pPr>
    </w:p>
    <w:p w14:paraId="138426DA" w14:textId="539396CD" w:rsidR="000E1675" w:rsidRDefault="000E1675" w:rsidP="000E1675">
      <w:pPr>
        <w:numPr>
          <w:ilvl w:val="0"/>
          <w:numId w:val="29"/>
        </w:numPr>
        <w:tabs>
          <w:tab w:val="clear" w:pos="360"/>
          <w:tab w:val="num" w:pos="720"/>
        </w:tabs>
        <w:rPr>
          <w:rFonts w:cs="Lucida Sans Unicode"/>
          <w:szCs w:val="22"/>
        </w:rPr>
      </w:pPr>
      <w:r w:rsidRPr="000E1675">
        <w:rPr>
          <w:rFonts w:cs="Lucida Sans Unicode"/>
          <w:b/>
          <w:bCs/>
          <w:szCs w:val="22"/>
        </w:rPr>
        <w:t>Sílicas SIPERNAT®</w:t>
      </w:r>
      <w:r w:rsidRPr="000E1675">
        <w:rPr>
          <w:rFonts w:cs="Lucida Sans Unicode"/>
          <w:szCs w:val="22"/>
        </w:rPr>
        <w:t xml:space="preserve">: soluções como SIPERNAT® 160 PQ e 180 PQ são aplicadas como agentes </w:t>
      </w:r>
      <w:proofErr w:type="spellStart"/>
      <w:r w:rsidRPr="000E1675">
        <w:rPr>
          <w:rFonts w:cs="Lucida Sans Unicode"/>
          <w:szCs w:val="22"/>
        </w:rPr>
        <w:t>antiaglomerantes</w:t>
      </w:r>
      <w:proofErr w:type="spellEnd"/>
      <w:r w:rsidRPr="000E1675">
        <w:rPr>
          <w:rFonts w:cs="Lucida Sans Unicode"/>
          <w:szCs w:val="22"/>
        </w:rPr>
        <w:t xml:space="preserve">, </w:t>
      </w:r>
      <w:proofErr w:type="spellStart"/>
      <w:r w:rsidRPr="000E1675">
        <w:rPr>
          <w:rFonts w:cs="Lucida Sans Unicode"/>
          <w:i/>
          <w:iCs/>
          <w:szCs w:val="22"/>
        </w:rPr>
        <w:t>carriers</w:t>
      </w:r>
      <w:proofErr w:type="spellEnd"/>
      <w:r w:rsidRPr="000E1675">
        <w:rPr>
          <w:rFonts w:cs="Lucida Sans Unicode"/>
          <w:i/>
          <w:iCs/>
          <w:szCs w:val="22"/>
        </w:rPr>
        <w:t xml:space="preserve"> </w:t>
      </w:r>
      <w:r w:rsidRPr="000E1675">
        <w:rPr>
          <w:rFonts w:cs="Lucida Sans Unicode"/>
          <w:szCs w:val="22"/>
        </w:rPr>
        <w:t>e melhoradores de fluxo em formulações farmacêuticas e nutracêuticas, atendendo aos padrões USP/NF</w:t>
      </w:r>
      <w:r>
        <w:rPr>
          <w:rFonts w:cs="Lucida Sans Unicode"/>
          <w:szCs w:val="22"/>
        </w:rPr>
        <w:t>.</w:t>
      </w:r>
    </w:p>
    <w:p w14:paraId="499BECC7" w14:textId="77777777" w:rsidR="000E1675" w:rsidRDefault="000E1675" w:rsidP="000E1675">
      <w:pPr>
        <w:pStyle w:val="PargrafodaLista"/>
        <w:rPr>
          <w:rFonts w:cs="Lucida Sans Unicode"/>
          <w:szCs w:val="22"/>
        </w:rPr>
      </w:pPr>
    </w:p>
    <w:p w14:paraId="7398D7CE" w14:textId="77777777" w:rsidR="000E1675" w:rsidRPr="000E1675" w:rsidRDefault="000E1675" w:rsidP="000E1675">
      <w:pPr>
        <w:rPr>
          <w:rFonts w:cs="Lucida Sans Unicode"/>
          <w:szCs w:val="22"/>
        </w:rPr>
      </w:pPr>
    </w:p>
    <w:p w14:paraId="4FD32780" w14:textId="77777777" w:rsidR="000E1675" w:rsidRPr="000E1675" w:rsidRDefault="000E1675" w:rsidP="000E1675">
      <w:pPr>
        <w:rPr>
          <w:rFonts w:cs="Lucida Sans Unicode"/>
          <w:szCs w:val="22"/>
        </w:rPr>
      </w:pPr>
      <w:r w:rsidRPr="000E1675">
        <w:rPr>
          <w:rFonts w:cs="Lucida Sans Unicode"/>
          <w:b/>
          <w:bCs/>
          <w:szCs w:val="22"/>
        </w:rPr>
        <w:t>Parcerias estratégicas e aplicação local</w:t>
      </w:r>
    </w:p>
    <w:p w14:paraId="729F3D14" w14:textId="460A3311" w:rsidR="000E1675" w:rsidRDefault="000E1675" w:rsidP="000E1675">
      <w:pPr>
        <w:rPr>
          <w:rFonts w:cs="Lucida Sans Unicode"/>
          <w:szCs w:val="22"/>
        </w:rPr>
      </w:pPr>
      <w:r w:rsidRPr="000E1675">
        <w:rPr>
          <w:rFonts w:cs="Lucida Sans Unicode"/>
          <w:szCs w:val="22"/>
        </w:rPr>
        <w:t xml:space="preserve">Durante o evento, a Evonik também apresentará protótipos desenvolvidos em seu laboratório em Americana (SP), em parceria </w:t>
      </w:r>
      <w:r w:rsidRPr="00E57AE1">
        <w:rPr>
          <w:rFonts w:cs="Lucida Sans Unicode"/>
          <w:szCs w:val="22"/>
        </w:rPr>
        <w:t xml:space="preserve">com a </w:t>
      </w:r>
      <w:r w:rsidR="00E57AE1" w:rsidRPr="00E57AE1">
        <w:rPr>
          <w:rFonts w:cs="Lucida Sans Unicode"/>
          <w:b/>
          <w:bCs/>
          <w:szCs w:val="22"/>
        </w:rPr>
        <w:t xml:space="preserve">MEGGLE </w:t>
      </w:r>
      <w:proofErr w:type="spellStart"/>
      <w:r w:rsidR="00E57AE1" w:rsidRPr="00E57AE1">
        <w:rPr>
          <w:rFonts w:cs="Lucida Sans Unicode"/>
          <w:b/>
          <w:bCs/>
          <w:szCs w:val="22"/>
        </w:rPr>
        <w:t>Excipients</w:t>
      </w:r>
      <w:proofErr w:type="spellEnd"/>
      <w:r w:rsidR="00E57AE1" w:rsidRPr="00E57AE1">
        <w:rPr>
          <w:rFonts w:cs="Lucida Sans Unicode"/>
          <w:b/>
          <w:bCs/>
          <w:szCs w:val="22"/>
        </w:rPr>
        <w:t xml:space="preserve"> do Brasil</w:t>
      </w:r>
      <w:r w:rsidRPr="00E57AE1">
        <w:rPr>
          <w:rFonts w:cs="Lucida Sans Unicode"/>
          <w:szCs w:val="22"/>
        </w:rPr>
        <w:t>, que contribui</w:t>
      </w:r>
      <w:r w:rsidRPr="000E1675">
        <w:rPr>
          <w:rFonts w:cs="Lucida Sans Unicode"/>
          <w:szCs w:val="22"/>
        </w:rPr>
        <w:t xml:space="preserve"> com sua linha de excipientes inovadores à base de lactose e soluções para compressão direta. Também estarão presentes produtos das</w:t>
      </w:r>
      <w:r w:rsidR="0066040E">
        <w:rPr>
          <w:rFonts w:cs="Lucida Sans Unicode"/>
          <w:szCs w:val="22"/>
        </w:rPr>
        <w:t xml:space="preserve"> parceiras, c</w:t>
      </w:r>
      <w:r w:rsidRPr="000E1675">
        <w:rPr>
          <w:rFonts w:cs="Lucida Sans Unicode"/>
          <w:szCs w:val="22"/>
        </w:rPr>
        <w:t>omo:</w:t>
      </w:r>
    </w:p>
    <w:p w14:paraId="52784DCF" w14:textId="77777777" w:rsidR="000E1675" w:rsidRPr="000E1675" w:rsidRDefault="000E1675" w:rsidP="000E1675">
      <w:pPr>
        <w:rPr>
          <w:rFonts w:cs="Lucida Sans Unicode"/>
          <w:szCs w:val="22"/>
        </w:rPr>
      </w:pPr>
    </w:p>
    <w:p w14:paraId="61F71177" w14:textId="6160D80F" w:rsidR="000E1675" w:rsidRPr="000E1675" w:rsidRDefault="000E1675" w:rsidP="000E1675">
      <w:pPr>
        <w:numPr>
          <w:ilvl w:val="0"/>
          <w:numId w:val="30"/>
        </w:numPr>
        <w:rPr>
          <w:rFonts w:cs="Lucida Sans Unicode"/>
          <w:szCs w:val="22"/>
          <w:lang w:val="en-US"/>
        </w:rPr>
      </w:pPr>
      <w:r w:rsidRPr="000E1675">
        <w:rPr>
          <w:rFonts w:cs="Lucida Sans Unicode"/>
          <w:szCs w:val="22"/>
          <w:lang w:val="en-US"/>
        </w:rPr>
        <w:t xml:space="preserve">Pharm-a-Spheres® – pellets </w:t>
      </w:r>
      <w:r w:rsidR="00442B97" w:rsidRPr="00442B97">
        <w:rPr>
          <w:rFonts w:cs="Lucida Sans Unicode"/>
          <w:szCs w:val="22"/>
          <w:lang w:val="en-US"/>
        </w:rPr>
        <w:t xml:space="preserve">de </w:t>
      </w:r>
      <w:proofErr w:type="spellStart"/>
      <w:r w:rsidR="00442B97" w:rsidRPr="00442B97">
        <w:rPr>
          <w:rFonts w:cs="Lucida Sans Unicode"/>
          <w:szCs w:val="22"/>
          <w:lang w:val="en-US"/>
        </w:rPr>
        <w:t>açúcar</w:t>
      </w:r>
      <w:proofErr w:type="spellEnd"/>
      <w:r w:rsidRPr="000E1675">
        <w:rPr>
          <w:rFonts w:cs="Lucida Sans Unicode"/>
          <w:szCs w:val="22"/>
          <w:lang w:val="en-US"/>
        </w:rPr>
        <w:t>;</w:t>
      </w:r>
    </w:p>
    <w:p w14:paraId="5E65DCF8" w14:textId="7BC7300E" w:rsidR="000E1675" w:rsidRPr="000E1675" w:rsidRDefault="000E1675" w:rsidP="000E1675">
      <w:pPr>
        <w:numPr>
          <w:ilvl w:val="0"/>
          <w:numId w:val="30"/>
        </w:numPr>
        <w:rPr>
          <w:rFonts w:cs="Lucida Sans Unicode"/>
          <w:szCs w:val="22"/>
        </w:rPr>
      </w:pPr>
      <w:proofErr w:type="spellStart"/>
      <w:r w:rsidRPr="000E1675">
        <w:rPr>
          <w:rFonts w:cs="Lucida Sans Unicode"/>
          <w:szCs w:val="22"/>
        </w:rPr>
        <w:t>Jungbunzlauer</w:t>
      </w:r>
      <w:proofErr w:type="spellEnd"/>
      <w:r w:rsidRPr="000E1675">
        <w:rPr>
          <w:rFonts w:cs="Lucida Sans Unicode"/>
          <w:szCs w:val="22"/>
        </w:rPr>
        <w:t xml:space="preserve"> – citrato de </w:t>
      </w:r>
      <w:proofErr w:type="spellStart"/>
      <w:r w:rsidRPr="000E1675">
        <w:rPr>
          <w:rFonts w:cs="Lucida Sans Unicode"/>
          <w:szCs w:val="22"/>
        </w:rPr>
        <w:t>trietila</w:t>
      </w:r>
      <w:proofErr w:type="spellEnd"/>
      <w:r w:rsidRPr="000E1675">
        <w:rPr>
          <w:rFonts w:cs="Lucida Sans Unicode"/>
          <w:szCs w:val="22"/>
        </w:rPr>
        <w:t>;</w:t>
      </w:r>
    </w:p>
    <w:p w14:paraId="04DAEEAA" w14:textId="77777777" w:rsidR="000E1675" w:rsidRPr="000E1675" w:rsidRDefault="000E1675" w:rsidP="000E1675">
      <w:pPr>
        <w:numPr>
          <w:ilvl w:val="0"/>
          <w:numId w:val="30"/>
        </w:numPr>
        <w:rPr>
          <w:rFonts w:cs="Lucida Sans Unicode"/>
          <w:szCs w:val="22"/>
        </w:rPr>
      </w:pPr>
      <w:proofErr w:type="spellStart"/>
      <w:r w:rsidRPr="000E1675">
        <w:rPr>
          <w:rFonts w:cs="Lucida Sans Unicode"/>
          <w:szCs w:val="22"/>
        </w:rPr>
        <w:t>Elementis</w:t>
      </w:r>
      <w:proofErr w:type="spellEnd"/>
      <w:r w:rsidRPr="000E1675">
        <w:rPr>
          <w:rFonts w:cs="Lucida Sans Unicode"/>
          <w:szCs w:val="22"/>
        </w:rPr>
        <w:t xml:space="preserve"> – compostos antiácidos;</w:t>
      </w:r>
    </w:p>
    <w:p w14:paraId="5E0297B1" w14:textId="46385716" w:rsidR="000E1675" w:rsidRPr="000E1675" w:rsidRDefault="000E1675" w:rsidP="000E1675">
      <w:pPr>
        <w:numPr>
          <w:ilvl w:val="0"/>
          <w:numId w:val="30"/>
        </w:numPr>
        <w:rPr>
          <w:rFonts w:cs="Lucida Sans Unicode"/>
          <w:szCs w:val="22"/>
        </w:rPr>
      </w:pPr>
      <w:r w:rsidRPr="000E1675">
        <w:rPr>
          <w:rFonts w:cs="Lucida Sans Unicode"/>
          <w:szCs w:val="22"/>
        </w:rPr>
        <w:lastRenderedPageBreak/>
        <w:t xml:space="preserve">Kronos Inc. – dióxido de titânio </w:t>
      </w:r>
      <w:proofErr w:type="spellStart"/>
      <w:r w:rsidR="0066040E">
        <w:rPr>
          <w:rFonts w:cs="Lucida Sans Unicode"/>
          <w:szCs w:val="22"/>
        </w:rPr>
        <w:t>anatase</w:t>
      </w:r>
      <w:proofErr w:type="spellEnd"/>
      <w:r w:rsidRPr="000E1675">
        <w:rPr>
          <w:rFonts w:cs="Lucida Sans Unicode"/>
          <w:szCs w:val="22"/>
        </w:rPr>
        <w:t>.</w:t>
      </w:r>
    </w:p>
    <w:p w14:paraId="11332E5B" w14:textId="77777777" w:rsidR="000E1675" w:rsidRPr="000E1675" w:rsidRDefault="000E1675" w:rsidP="000E1675">
      <w:pPr>
        <w:rPr>
          <w:rFonts w:cs="Lucida Sans Unicode"/>
          <w:szCs w:val="22"/>
        </w:rPr>
      </w:pPr>
    </w:p>
    <w:p w14:paraId="24825A63" w14:textId="77777777" w:rsidR="000E1675" w:rsidRPr="000E1675" w:rsidRDefault="000E1675" w:rsidP="000E1675">
      <w:pPr>
        <w:rPr>
          <w:rFonts w:cs="Lucida Sans Unicode"/>
          <w:szCs w:val="22"/>
        </w:rPr>
      </w:pPr>
      <w:r w:rsidRPr="000E1675">
        <w:rPr>
          <w:rFonts w:cs="Lucida Sans Unicode"/>
          <w:b/>
          <w:bCs/>
          <w:szCs w:val="22"/>
        </w:rPr>
        <w:t>Compromisso com o avanço da indústria</w:t>
      </w:r>
    </w:p>
    <w:p w14:paraId="37D24FD2" w14:textId="77777777" w:rsidR="000E1675" w:rsidRPr="000E1675" w:rsidRDefault="000E1675" w:rsidP="000E1675">
      <w:pPr>
        <w:rPr>
          <w:rFonts w:cs="Lucida Sans Unicode"/>
          <w:szCs w:val="22"/>
        </w:rPr>
      </w:pPr>
      <w:r w:rsidRPr="000E1675">
        <w:rPr>
          <w:rFonts w:cs="Lucida Sans Unicode"/>
          <w:szCs w:val="22"/>
        </w:rPr>
        <w:t>A presença na FCE Pharma 2025 reforça o compromisso da Evonik com o avanço tecnológico da indústria farmacêutica, por meio de uma atuação estratégica baseada em estabilidade, flexibilidade, excelência técnica, capacidade global de resposta e foco na transformação de desafios complexos em soluções personalizadas.</w:t>
      </w:r>
    </w:p>
    <w:p w14:paraId="08932E48" w14:textId="77777777" w:rsidR="000E1675" w:rsidRDefault="000E1675" w:rsidP="00774FEF">
      <w:pPr>
        <w:rPr>
          <w:rFonts w:cs="Lucida Sans Unicode"/>
          <w:szCs w:val="22"/>
        </w:rPr>
      </w:pPr>
    </w:p>
    <w:p w14:paraId="1D3F57AF" w14:textId="77777777" w:rsidR="000E1675" w:rsidRPr="00EA6813" w:rsidRDefault="000E1675" w:rsidP="000E1675">
      <w:pPr>
        <w:spacing w:line="240" w:lineRule="auto"/>
        <w:rPr>
          <w:rFonts w:cs="Lucida Sans Unicode"/>
          <w:b/>
          <w:bCs/>
          <w:sz w:val="24"/>
          <w:lang w:eastAsia="pt-BR"/>
        </w:rPr>
      </w:pPr>
    </w:p>
    <w:p w14:paraId="2213A6C6" w14:textId="4882F070" w:rsidR="000E1675" w:rsidRPr="00EA6813" w:rsidRDefault="000E1675" w:rsidP="000E1675">
      <w:pPr>
        <w:rPr>
          <w:rFonts w:cs="Lucida Sans Unicode"/>
          <w:b/>
          <w:bCs/>
          <w:szCs w:val="22"/>
        </w:rPr>
      </w:pPr>
      <w:r w:rsidRPr="00EA6813">
        <w:rPr>
          <w:rFonts w:cs="Lucida Sans Unicode"/>
          <w:b/>
          <w:bCs/>
          <w:szCs w:val="22"/>
        </w:rPr>
        <w:t>FCE Pharma 2025</w:t>
      </w:r>
    </w:p>
    <w:p w14:paraId="66F1B75E" w14:textId="54A5166D" w:rsidR="000E1675" w:rsidRPr="00EA6813" w:rsidRDefault="000E1675" w:rsidP="000E1675">
      <w:pPr>
        <w:rPr>
          <w:rFonts w:cs="Lucida Sans Unicode"/>
          <w:szCs w:val="22"/>
        </w:rPr>
      </w:pPr>
      <w:r w:rsidRPr="00EA6813">
        <w:rPr>
          <w:rFonts w:cs="Lucida Sans Unicode"/>
          <w:szCs w:val="22"/>
        </w:rPr>
        <w:t xml:space="preserve">Data: 10 a 12 de junho </w:t>
      </w:r>
    </w:p>
    <w:p w14:paraId="62148F40" w14:textId="77777777" w:rsidR="000E1675" w:rsidRPr="00EA6813" w:rsidRDefault="000E1675" w:rsidP="000E1675">
      <w:pPr>
        <w:rPr>
          <w:rFonts w:cs="Lucida Sans Unicode"/>
          <w:szCs w:val="22"/>
        </w:rPr>
      </w:pPr>
      <w:r w:rsidRPr="00EA6813">
        <w:rPr>
          <w:rFonts w:cs="Lucida Sans Unicode"/>
          <w:szCs w:val="22"/>
        </w:rPr>
        <w:t>Horário: das 11h às 19h</w:t>
      </w:r>
    </w:p>
    <w:p w14:paraId="49C87EFD" w14:textId="77777777" w:rsidR="000E1675" w:rsidRPr="00EA6813" w:rsidRDefault="000E1675" w:rsidP="000E1675">
      <w:pPr>
        <w:rPr>
          <w:rFonts w:cs="Lucida Sans Unicode"/>
          <w:szCs w:val="22"/>
        </w:rPr>
      </w:pPr>
      <w:r w:rsidRPr="00EA6813">
        <w:rPr>
          <w:rFonts w:cs="Lucida Sans Unicode"/>
          <w:szCs w:val="22"/>
        </w:rPr>
        <w:t xml:space="preserve">Local: São Paulo Expo </w:t>
      </w:r>
    </w:p>
    <w:p w14:paraId="2BBC899A" w14:textId="6B1BC79A" w:rsidR="000E1675" w:rsidRPr="00EA6813" w:rsidRDefault="000E1675" w:rsidP="000E1675">
      <w:pPr>
        <w:rPr>
          <w:rFonts w:cs="Lucida Sans Unicode"/>
          <w:b/>
          <w:bCs/>
          <w:szCs w:val="22"/>
        </w:rPr>
      </w:pPr>
      <w:r w:rsidRPr="00EA6813">
        <w:rPr>
          <w:rFonts w:cs="Lucida Sans Unicode"/>
          <w:szCs w:val="22"/>
        </w:rPr>
        <w:t xml:space="preserve">Estande da Evonik: </w:t>
      </w:r>
      <w:r w:rsidRPr="00EA6813">
        <w:rPr>
          <w:rFonts w:cs="Lucida Sans Unicode"/>
          <w:b/>
          <w:bCs/>
          <w:szCs w:val="22"/>
        </w:rPr>
        <w:t>B 19</w:t>
      </w:r>
    </w:p>
    <w:p w14:paraId="7AF79CAD" w14:textId="6656E7DE" w:rsidR="000E1675" w:rsidRPr="00EA6813" w:rsidRDefault="00EA6813" w:rsidP="000E1675">
      <w:pPr>
        <w:rPr>
          <w:rFonts w:cs="Lucida Sans Unicode"/>
          <w:szCs w:val="22"/>
        </w:rPr>
      </w:pPr>
      <w:r w:rsidRPr="00EA6813">
        <w:rPr>
          <w:rFonts w:cs="Lucida Sans Unicode"/>
          <w:szCs w:val="22"/>
        </w:rPr>
        <w:t>Mais informações: https://www.fcepharma.com.br/</w:t>
      </w:r>
    </w:p>
    <w:p w14:paraId="0842A0D9" w14:textId="77777777" w:rsidR="000E1675" w:rsidRPr="00EA6813" w:rsidRDefault="000E1675" w:rsidP="000E1675">
      <w:pPr>
        <w:rPr>
          <w:rFonts w:cs="Lucida Sans Unicode"/>
          <w:b/>
          <w:bCs/>
          <w:szCs w:val="22"/>
        </w:rPr>
      </w:pPr>
    </w:p>
    <w:p w14:paraId="08E26182" w14:textId="77777777" w:rsidR="000E1675" w:rsidRDefault="000E1675" w:rsidP="00774FEF">
      <w:pPr>
        <w:rPr>
          <w:rFonts w:cs="Lucida Sans Unicode"/>
          <w:szCs w:val="22"/>
        </w:rPr>
      </w:pPr>
    </w:p>
    <w:p w14:paraId="7F83E9F4" w14:textId="77777777" w:rsidR="000E1675" w:rsidRDefault="000E1675" w:rsidP="000E1675">
      <w:pPr>
        <w:rPr>
          <w:rFonts w:cs="Lucida Sans Unicode"/>
          <w:sz w:val="18"/>
          <w:szCs w:val="18"/>
        </w:rPr>
      </w:pPr>
    </w:p>
    <w:p w14:paraId="02B3340D" w14:textId="77777777" w:rsidR="000E1675" w:rsidRDefault="000E1675" w:rsidP="000E1675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2FE082B5" w14:textId="77777777" w:rsidR="000E1675" w:rsidRDefault="000E1675" w:rsidP="000E1675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A Evonik é uma das líderes mundiais em especialidades químicas. A empresa atua em mais de 100 países no mundo inteiro. Em 2024, registrou vendas de 15,2 bilhões de euros e um lucro operacional (EBITDA ajustado) de 2,1 bilhões de euros. A Evonik vai muito além da química para criar soluções inovadoras, lucrativas e sustentáveis para seus clientes. Cerca de 32.000 colaboradores trabalham juntos em prol de um objetivo comum: melhorar a vida das pessoas hoje e no futuro. </w:t>
      </w:r>
    </w:p>
    <w:p w14:paraId="53032522" w14:textId="77777777" w:rsidR="000E1675" w:rsidRDefault="000E1675" w:rsidP="000E1675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3AB46FDB" w14:textId="77777777" w:rsidR="000E1675" w:rsidRDefault="000E1675" w:rsidP="000E1675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4519707" w14:textId="77777777" w:rsidR="00EA6813" w:rsidRPr="00FD6141" w:rsidRDefault="00EA6813" w:rsidP="00EA6813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FD6141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Sobre </w:t>
      </w:r>
      <w:r w:rsidRPr="00FD6141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Custom Solutions</w:t>
      </w:r>
      <w:r w:rsidRPr="00FD6141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 </w:t>
      </w:r>
    </w:p>
    <w:p w14:paraId="491BAAC1" w14:textId="77777777" w:rsidR="00EA6813" w:rsidRPr="00FD6141" w:rsidRDefault="00EA6813" w:rsidP="00EA6813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FD6141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O segmento Custom Solutions se concentra em soluções personalizadas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2024, o segmento gerou vendas de 5,7 bilhões de euros, contando com cerca de 7.000 colaboradores.</w:t>
      </w:r>
    </w:p>
    <w:p w14:paraId="17BF0578" w14:textId="77777777" w:rsidR="00EA6813" w:rsidRDefault="00EA6813" w:rsidP="000E1675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6AACDAC5" w14:textId="77777777" w:rsidR="00EA6813" w:rsidRPr="0071231E" w:rsidRDefault="00EA6813" w:rsidP="000E1675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3733EA9E" w14:textId="77777777" w:rsidR="000E1675" w:rsidRDefault="000E1675" w:rsidP="000E1675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5DBC82DE" w14:textId="77777777" w:rsidR="000E1675" w:rsidRDefault="000E1675" w:rsidP="000E1675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lastRenderedPageBreak/>
        <w:t>atualizar os prognósticos, as expectativas ou declarações contidas neste comunicado.</w:t>
      </w:r>
    </w:p>
    <w:p w14:paraId="23F565D4" w14:textId="77777777" w:rsidR="000E1675" w:rsidRDefault="000E1675" w:rsidP="000E1675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5703F08E" w14:textId="77777777" w:rsidR="000E1675" w:rsidRPr="00183D60" w:rsidRDefault="000E1675" w:rsidP="000E1675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4D306222" w14:textId="77777777" w:rsidR="000E1675" w:rsidRDefault="000E1675" w:rsidP="000E167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5431976E" w14:textId="77777777" w:rsidR="000E1675" w:rsidRDefault="000E1675" w:rsidP="000E167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0D8B3214" w14:textId="77777777" w:rsidR="000E1675" w:rsidRDefault="000E1675" w:rsidP="000E167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300CD7F2" w14:textId="77777777" w:rsidR="000E1675" w:rsidRDefault="000E1675" w:rsidP="000E167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77C53EF8" w14:textId="77777777" w:rsidR="000E1675" w:rsidRDefault="000E1675" w:rsidP="000E167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650DAB0D" w14:textId="77777777" w:rsidR="000E1675" w:rsidRDefault="000E1675" w:rsidP="000E167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5867EE68" w14:textId="77777777" w:rsidR="000E1675" w:rsidRPr="00713574" w:rsidRDefault="000E1675" w:rsidP="000E1675">
      <w:pPr>
        <w:spacing w:line="240" w:lineRule="auto"/>
        <w:rPr>
          <w:rFonts w:cs="Lucida Sans Unicode"/>
          <w:bCs/>
          <w:sz w:val="18"/>
          <w:szCs w:val="18"/>
        </w:rPr>
      </w:pPr>
      <w:r w:rsidRPr="00713574">
        <w:rPr>
          <w:rFonts w:cs="Lucida Sans Unicode"/>
          <w:bCs/>
          <w:sz w:val="18"/>
          <w:szCs w:val="18"/>
        </w:rPr>
        <w:t>linkedin.com/company/Evonik</w:t>
      </w:r>
    </w:p>
    <w:p w14:paraId="26320012" w14:textId="77777777" w:rsidR="000E1675" w:rsidRPr="00713574" w:rsidRDefault="000E1675" w:rsidP="000E1675">
      <w:pPr>
        <w:spacing w:line="220" w:lineRule="exact"/>
        <w:outlineLvl w:val="0"/>
        <w:rPr>
          <w:bCs/>
          <w:sz w:val="18"/>
          <w:szCs w:val="18"/>
        </w:rPr>
      </w:pPr>
    </w:p>
    <w:p w14:paraId="673988C8" w14:textId="77777777" w:rsidR="000E1675" w:rsidRPr="00713574" w:rsidRDefault="000E1675" w:rsidP="000E1675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5413D1F" w14:textId="77777777" w:rsidR="000E1675" w:rsidRDefault="000E1675" w:rsidP="000E167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52D28748" w14:textId="77777777" w:rsidR="000E1675" w:rsidRDefault="000E1675" w:rsidP="000E167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19CB7C2" w14:textId="77777777" w:rsidR="000E1675" w:rsidRDefault="000E1675" w:rsidP="000E167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24428F2E" w14:textId="77777777" w:rsidR="000E1675" w:rsidRDefault="000E1675" w:rsidP="000E167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287B9B5F" w14:textId="77777777" w:rsidR="000E1675" w:rsidRDefault="000E1675" w:rsidP="000E1675">
      <w:pPr>
        <w:rPr>
          <w:rFonts w:cs="Arial"/>
          <w:bCs/>
          <w:kern w:val="28"/>
          <w:sz w:val="18"/>
          <w:szCs w:val="18"/>
        </w:rPr>
      </w:pPr>
    </w:p>
    <w:p w14:paraId="6B9A56C0" w14:textId="77777777" w:rsidR="003110C6" w:rsidRDefault="003110C6" w:rsidP="00774FEF">
      <w:pPr>
        <w:shd w:val="clear" w:color="auto" w:fill="FFFFFF"/>
        <w:spacing w:line="240" w:lineRule="auto"/>
        <w:rPr>
          <w:rFonts w:cs="Lucida Sans Unicode"/>
          <w:color w:val="0D0D0D"/>
          <w:szCs w:val="22"/>
          <w:lang w:eastAsia="pt-BR"/>
        </w:rPr>
      </w:pPr>
      <w:bookmarkStart w:id="0" w:name="m_2543903850761087461_m_-821053595015703"/>
      <w:bookmarkEnd w:id="0"/>
    </w:p>
    <w:sectPr w:rsidR="003110C6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711B" w14:textId="77777777" w:rsidR="00636F92" w:rsidRDefault="00636F92">
      <w:pPr>
        <w:spacing w:line="240" w:lineRule="auto"/>
      </w:pPr>
      <w:r>
        <w:separator/>
      </w:r>
    </w:p>
  </w:endnote>
  <w:endnote w:type="continuationSeparator" w:id="0">
    <w:p w14:paraId="2C90980C" w14:textId="77777777" w:rsidR="00636F92" w:rsidRDefault="00636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4CC8" w14:textId="77777777" w:rsidR="00636F92" w:rsidRDefault="00636F92">
      <w:pPr>
        <w:spacing w:line="240" w:lineRule="auto"/>
      </w:pPr>
      <w:r>
        <w:separator/>
      </w:r>
    </w:p>
  </w:footnote>
  <w:footnote w:type="continuationSeparator" w:id="0">
    <w:p w14:paraId="6B573477" w14:textId="77777777" w:rsidR="00636F92" w:rsidRDefault="00636F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72BC7"/>
    <w:multiLevelType w:val="hybridMultilevel"/>
    <w:tmpl w:val="5D948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B3374"/>
    <w:multiLevelType w:val="hybridMultilevel"/>
    <w:tmpl w:val="5BC2A988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0B501AE4"/>
    <w:multiLevelType w:val="hybridMultilevel"/>
    <w:tmpl w:val="9126CA8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007EEA"/>
    <w:multiLevelType w:val="multilevel"/>
    <w:tmpl w:val="4C68C3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4C63EE"/>
    <w:multiLevelType w:val="hybridMultilevel"/>
    <w:tmpl w:val="C00AB96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202319B0"/>
    <w:multiLevelType w:val="multilevel"/>
    <w:tmpl w:val="68F86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5C1223"/>
    <w:multiLevelType w:val="multilevel"/>
    <w:tmpl w:val="EBB07C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0C1FD5"/>
    <w:multiLevelType w:val="hybridMultilevel"/>
    <w:tmpl w:val="CCA8B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A3117"/>
    <w:multiLevelType w:val="multilevel"/>
    <w:tmpl w:val="DC902C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E86D58"/>
    <w:multiLevelType w:val="hybridMultilevel"/>
    <w:tmpl w:val="2FC637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865439"/>
    <w:multiLevelType w:val="hybridMultilevel"/>
    <w:tmpl w:val="93CEB39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896E37"/>
    <w:multiLevelType w:val="multilevel"/>
    <w:tmpl w:val="1246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4633E5"/>
    <w:multiLevelType w:val="hybridMultilevel"/>
    <w:tmpl w:val="38686B3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836946">
    <w:abstractNumId w:val="14"/>
  </w:num>
  <w:num w:numId="2" w16cid:durableId="1467435208">
    <w:abstractNumId w:val="22"/>
  </w:num>
  <w:num w:numId="3" w16cid:durableId="509681163">
    <w:abstractNumId w:val="20"/>
  </w:num>
  <w:num w:numId="4" w16cid:durableId="1491142523">
    <w:abstractNumId w:val="10"/>
  </w:num>
  <w:num w:numId="5" w16cid:durableId="1286740883">
    <w:abstractNumId w:val="9"/>
  </w:num>
  <w:num w:numId="6" w16cid:durableId="1863281583">
    <w:abstractNumId w:val="7"/>
  </w:num>
  <w:num w:numId="7" w16cid:durableId="1303730186">
    <w:abstractNumId w:val="6"/>
  </w:num>
  <w:num w:numId="8" w16cid:durableId="516385700">
    <w:abstractNumId w:val="5"/>
  </w:num>
  <w:num w:numId="9" w16cid:durableId="196159572">
    <w:abstractNumId w:val="4"/>
  </w:num>
  <w:num w:numId="10" w16cid:durableId="414933327">
    <w:abstractNumId w:val="8"/>
  </w:num>
  <w:num w:numId="11" w16cid:durableId="1994872657">
    <w:abstractNumId w:val="3"/>
  </w:num>
  <w:num w:numId="12" w16cid:durableId="147284291">
    <w:abstractNumId w:val="2"/>
  </w:num>
  <w:num w:numId="13" w16cid:durableId="751464139">
    <w:abstractNumId w:val="1"/>
  </w:num>
  <w:num w:numId="14" w16cid:durableId="1170952499">
    <w:abstractNumId w:val="0"/>
  </w:num>
  <w:num w:numId="15" w16cid:durableId="1057778901">
    <w:abstractNumId w:val="29"/>
  </w:num>
  <w:num w:numId="16" w16cid:durableId="369229838">
    <w:abstractNumId w:val="21"/>
  </w:num>
  <w:num w:numId="17" w16cid:durableId="1152794454">
    <w:abstractNumId w:val="15"/>
  </w:num>
  <w:num w:numId="18" w16cid:durableId="1938362635">
    <w:abstractNumId w:val="12"/>
  </w:num>
  <w:num w:numId="19" w16cid:durableId="77096689">
    <w:abstractNumId w:val="13"/>
  </w:num>
  <w:num w:numId="20" w16cid:durableId="1480153827">
    <w:abstractNumId w:val="28"/>
  </w:num>
  <w:num w:numId="21" w16cid:durableId="1137065746">
    <w:abstractNumId w:val="25"/>
  </w:num>
  <w:num w:numId="22" w16cid:durableId="1296569077">
    <w:abstractNumId w:val="26"/>
  </w:num>
  <w:num w:numId="23" w16cid:durableId="1860465148">
    <w:abstractNumId w:val="17"/>
  </w:num>
  <w:num w:numId="24" w16cid:durableId="760637571">
    <w:abstractNumId w:val="23"/>
  </w:num>
  <w:num w:numId="25" w16cid:durableId="235285399">
    <w:abstractNumId w:val="11"/>
  </w:num>
  <w:num w:numId="26" w16cid:durableId="1434665621">
    <w:abstractNumId w:val="19"/>
  </w:num>
  <w:num w:numId="27" w16cid:durableId="2131895346">
    <w:abstractNumId w:val="16"/>
  </w:num>
  <w:num w:numId="28" w16cid:durableId="882055353">
    <w:abstractNumId w:val="24"/>
  </w:num>
  <w:num w:numId="29" w16cid:durableId="389042947">
    <w:abstractNumId w:val="18"/>
  </w:num>
  <w:num w:numId="30" w16cid:durableId="861432155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59C3"/>
    <w:rsid w:val="00017BCD"/>
    <w:rsid w:val="00020EC3"/>
    <w:rsid w:val="00021F55"/>
    <w:rsid w:val="00024BC7"/>
    <w:rsid w:val="000268F6"/>
    <w:rsid w:val="0003071B"/>
    <w:rsid w:val="000334B0"/>
    <w:rsid w:val="00035360"/>
    <w:rsid w:val="00037F3D"/>
    <w:rsid w:val="000400C5"/>
    <w:rsid w:val="000469A8"/>
    <w:rsid w:val="00046C72"/>
    <w:rsid w:val="00047E57"/>
    <w:rsid w:val="00060D07"/>
    <w:rsid w:val="000638A3"/>
    <w:rsid w:val="00064BAA"/>
    <w:rsid w:val="000670DE"/>
    <w:rsid w:val="00073543"/>
    <w:rsid w:val="00084555"/>
    <w:rsid w:val="00084EC8"/>
    <w:rsid w:val="00086556"/>
    <w:rsid w:val="00092F83"/>
    <w:rsid w:val="00097EC2"/>
    <w:rsid w:val="000A0DDB"/>
    <w:rsid w:val="000A4EB6"/>
    <w:rsid w:val="000B05EF"/>
    <w:rsid w:val="000B4D73"/>
    <w:rsid w:val="000C24DD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1675"/>
    <w:rsid w:val="000E2184"/>
    <w:rsid w:val="000E2BFA"/>
    <w:rsid w:val="000E476A"/>
    <w:rsid w:val="000E5135"/>
    <w:rsid w:val="000F694D"/>
    <w:rsid w:val="000F70A3"/>
    <w:rsid w:val="000F7816"/>
    <w:rsid w:val="00103837"/>
    <w:rsid w:val="00104C4F"/>
    <w:rsid w:val="001120D8"/>
    <w:rsid w:val="00117CF2"/>
    <w:rsid w:val="0012384E"/>
    <w:rsid w:val="00124443"/>
    <w:rsid w:val="001254D3"/>
    <w:rsid w:val="0013073D"/>
    <w:rsid w:val="001409F9"/>
    <w:rsid w:val="0014346F"/>
    <w:rsid w:val="00146ADE"/>
    <w:rsid w:val="00152126"/>
    <w:rsid w:val="00162B4B"/>
    <w:rsid w:val="001631E8"/>
    <w:rsid w:val="001641CF"/>
    <w:rsid w:val="00165932"/>
    <w:rsid w:val="00166485"/>
    <w:rsid w:val="0017064A"/>
    <w:rsid w:val="0017414F"/>
    <w:rsid w:val="00180311"/>
    <w:rsid w:val="00180335"/>
    <w:rsid w:val="00180482"/>
    <w:rsid w:val="00180DC0"/>
    <w:rsid w:val="00182B4B"/>
    <w:rsid w:val="001837C2"/>
    <w:rsid w:val="00183F73"/>
    <w:rsid w:val="001841A2"/>
    <w:rsid w:val="00191AC3"/>
    <w:rsid w:val="00191B6A"/>
    <w:rsid w:val="001936C1"/>
    <w:rsid w:val="00196518"/>
    <w:rsid w:val="0019760A"/>
    <w:rsid w:val="00197A52"/>
    <w:rsid w:val="001A02BA"/>
    <w:rsid w:val="001A268E"/>
    <w:rsid w:val="001A6600"/>
    <w:rsid w:val="001A6679"/>
    <w:rsid w:val="001B129B"/>
    <w:rsid w:val="001B1455"/>
    <w:rsid w:val="001B4E0A"/>
    <w:rsid w:val="001B5921"/>
    <w:rsid w:val="001D0F3F"/>
    <w:rsid w:val="001D6A55"/>
    <w:rsid w:val="001D74A3"/>
    <w:rsid w:val="001E3C07"/>
    <w:rsid w:val="001F0C1B"/>
    <w:rsid w:val="001F5CED"/>
    <w:rsid w:val="001F73E6"/>
    <w:rsid w:val="001F7C26"/>
    <w:rsid w:val="00203EFA"/>
    <w:rsid w:val="002070B3"/>
    <w:rsid w:val="00210BED"/>
    <w:rsid w:val="00215BAA"/>
    <w:rsid w:val="00221C32"/>
    <w:rsid w:val="002229D5"/>
    <w:rsid w:val="00225342"/>
    <w:rsid w:val="002376F7"/>
    <w:rsid w:val="00241B78"/>
    <w:rsid w:val="002427AA"/>
    <w:rsid w:val="0024351A"/>
    <w:rsid w:val="0024351E"/>
    <w:rsid w:val="00243912"/>
    <w:rsid w:val="002474BF"/>
    <w:rsid w:val="00251C0F"/>
    <w:rsid w:val="002527E3"/>
    <w:rsid w:val="002602BB"/>
    <w:rsid w:val="00261534"/>
    <w:rsid w:val="00274A54"/>
    <w:rsid w:val="0027659F"/>
    <w:rsid w:val="00284BBA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D7814"/>
    <w:rsid w:val="002E517D"/>
    <w:rsid w:val="002E5F3A"/>
    <w:rsid w:val="002E6A17"/>
    <w:rsid w:val="002F364E"/>
    <w:rsid w:val="002F49B3"/>
    <w:rsid w:val="003004BF"/>
    <w:rsid w:val="00301998"/>
    <w:rsid w:val="003067D4"/>
    <w:rsid w:val="0030726B"/>
    <w:rsid w:val="0031020E"/>
    <w:rsid w:val="00310BD6"/>
    <w:rsid w:val="003110C6"/>
    <w:rsid w:val="00312221"/>
    <w:rsid w:val="00313AA5"/>
    <w:rsid w:val="00316EC0"/>
    <w:rsid w:val="0031727E"/>
    <w:rsid w:val="00321063"/>
    <w:rsid w:val="00325232"/>
    <w:rsid w:val="0032793B"/>
    <w:rsid w:val="00327FAD"/>
    <w:rsid w:val="00331841"/>
    <w:rsid w:val="00340DB1"/>
    <w:rsid w:val="00345B60"/>
    <w:rsid w:val="003508E4"/>
    <w:rsid w:val="0035138C"/>
    <w:rsid w:val="003548E2"/>
    <w:rsid w:val="00354AFD"/>
    <w:rsid w:val="00356519"/>
    <w:rsid w:val="00356D94"/>
    <w:rsid w:val="00360DD4"/>
    <w:rsid w:val="00362743"/>
    <w:rsid w:val="00364D2E"/>
    <w:rsid w:val="00364D6F"/>
    <w:rsid w:val="00367974"/>
    <w:rsid w:val="00380845"/>
    <w:rsid w:val="00384C52"/>
    <w:rsid w:val="00386412"/>
    <w:rsid w:val="00391FCB"/>
    <w:rsid w:val="003A023D"/>
    <w:rsid w:val="003A711C"/>
    <w:rsid w:val="003A736B"/>
    <w:rsid w:val="003C0198"/>
    <w:rsid w:val="003C09F2"/>
    <w:rsid w:val="003C6137"/>
    <w:rsid w:val="003D4358"/>
    <w:rsid w:val="003D50B7"/>
    <w:rsid w:val="003D6E84"/>
    <w:rsid w:val="003D77A7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0C26"/>
    <w:rsid w:val="004321E3"/>
    <w:rsid w:val="00442B97"/>
    <w:rsid w:val="00446341"/>
    <w:rsid w:val="00461EC7"/>
    <w:rsid w:val="0046362D"/>
    <w:rsid w:val="00463A7B"/>
    <w:rsid w:val="00464856"/>
    <w:rsid w:val="004657A1"/>
    <w:rsid w:val="004666A3"/>
    <w:rsid w:val="00471FAE"/>
    <w:rsid w:val="00476F6F"/>
    <w:rsid w:val="0048125C"/>
    <w:rsid w:val="004820F9"/>
    <w:rsid w:val="00486462"/>
    <w:rsid w:val="004920E2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A50"/>
    <w:rsid w:val="00501C6C"/>
    <w:rsid w:val="00516C49"/>
    <w:rsid w:val="00520C04"/>
    <w:rsid w:val="005225EC"/>
    <w:rsid w:val="00536E02"/>
    <w:rsid w:val="00537A93"/>
    <w:rsid w:val="00551A39"/>
    <w:rsid w:val="00552ADA"/>
    <w:rsid w:val="00560CF2"/>
    <w:rsid w:val="005637E2"/>
    <w:rsid w:val="005746D6"/>
    <w:rsid w:val="0057548A"/>
    <w:rsid w:val="00581F0A"/>
    <w:rsid w:val="00582643"/>
    <w:rsid w:val="00582C0E"/>
    <w:rsid w:val="00583E3E"/>
    <w:rsid w:val="00587C52"/>
    <w:rsid w:val="0059414C"/>
    <w:rsid w:val="005A119C"/>
    <w:rsid w:val="005A20AE"/>
    <w:rsid w:val="005A6E7A"/>
    <w:rsid w:val="005A73EC"/>
    <w:rsid w:val="005A7D03"/>
    <w:rsid w:val="005C0045"/>
    <w:rsid w:val="005C3056"/>
    <w:rsid w:val="005C5615"/>
    <w:rsid w:val="005C6182"/>
    <w:rsid w:val="005D3417"/>
    <w:rsid w:val="005D44CA"/>
    <w:rsid w:val="005E3211"/>
    <w:rsid w:val="005E5AD9"/>
    <w:rsid w:val="005E6AE3"/>
    <w:rsid w:val="005E799F"/>
    <w:rsid w:val="005F234C"/>
    <w:rsid w:val="005F50D9"/>
    <w:rsid w:val="0060031A"/>
    <w:rsid w:val="00600E86"/>
    <w:rsid w:val="00605C02"/>
    <w:rsid w:val="00606A38"/>
    <w:rsid w:val="00607F71"/>
    <w:rsid w:val="00620933"/>
    <w:rsid w:val="00635F70"/>
    <w:rsid w:val="00636F92"/>
    <w:rsid w:val="00637D96"/>
    <w:rsid w:val="00641DB8"/>
    <w:rsid w:val="00645F2F"/>
    <w:rsid w:val="00650E27"/>
    <w:rsid w:val="00652A75"/>
    <w:rsid w:val="0066040E"/>
    <w:rsid w:val="00661716"/>
    <w:rsid w:val="0066212B"/>
    <w:rsid w:val="00662B76"/>
    <w:rsid w:val="006651E2"/>
    <w:rsid w:val="00665EC9"/>
    <w:rsid w:val="00672AFA"/>
    <w:rsid w:val="0067755C"/>
    <w:rsid w:val="00681046"/>
    <w:rsid w:val="0068661B"/>
    <w:rsid w:val="00686BC7"/>
    <w:rsid w:val="006A02F3"/>
    <w:rsid w:val="006A581A"/>
    <w:rsid w:val="006A5A6B"/>
    <w:rsid w:val="006A5F13"/>
    <w:rsid w:val="006B0F2C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624"/>
    <w:rsid w:val="006F3AB9"/>
    <w:rsid w:val="006F48B3"/>
    <w:rsid w:val="00702E62"/>
    <w:rsid w:val="00705F73"/>
    <w:rsid w:val="00710690"/>
    <w:rsid w:val="00712A1F"/>
    <w:rsid w:val="00717EDA"/>
    <w:rsid w:val="0072366D"/>
    <w:rsid w:val="00723778"/>
    <w:rsid w:val="00723B85"/>
    <w:rsid w:val="00731495"/>
    <w:rsid w:val="0073449F"/>
    <w:rsid w:val="0073627A"/>
    <w:rsid w:val="00737945"/>
    <w:rsid w:val="00742651"/>
    <w:rsid w:val="0074288C"/>
    <w:rsid w:val="007449A7"/>
    <w:rsid w:val="00744FA6"/>
    <w:rsid w:val="0074548E"/>
    <w:rsid w:val="00763004"/>
    <w:rsid w:val="007676DC"/>
    <w:rsid w:val="00770879"/>
    <w:rsid w:val="007733D3"/>
    <w:rsid w:val="00774FEF"/>
    <w:rsid w:val="00775D2E"/>
    <w:rsid w:val="007767AB"/>
    <w:rsid w:val="00780408"/>
    <w:rsid w:val="00782C10"/>
    <w:rsid w:val="00784360"/>
    <w:rsid w:val="0079279D"/>
    <w:rsid w:val="007962E0"/>
    <w:rsid w:val="007A0DEC"/>
    <w:rsid w:val="007A2C47"/>
    <w:rsid w:val="007C1E2C"/>
    <w:rsid w:val="007C4857"/>
    <w:rsid w:val="007C6C9E"/>
    <w:rsid w:val="007C74FD"/>
    <w:rsid w:val="007D02AA"/>
    <w:rsid w:val="007D6D9A"/>
    <w:rsid w:val="007D7785"/>
    <w:rsid w:val="007E025C"/>
    <w:rsid w:val="007E49FE"/>
    <w:rsid w:val="007E6C05"/>
    <w:rsid w:val="007E7C76"/>
    <w:rsid w:val="007F1506"/>
    <w:rsid w:val="007F200A"/>
    <w:rsid w:val="007F3646"/>
    <w:rsid w:val="007F59C2"/>
    <w:rsid w:val="007F7820"/>
    <w:rsid w:val="00800AA9"/>
    <w:rsid w:val="00802A97"/>
    <w:rsid w:val="00807AD9"/>
    <w:rsid w:val="0081392E"/>
    <w:rsid w:val="00814926"/>
    <w:rsid w:val="0081515B"/>
    <w:rsid w:val="00816960"/>
    <w:rsid w:val="00816BD2"/>
    <w:rsid w:val="00820B82"/>
    <w:rsid w:val="00822EF8"/>
    <w:rsid w:val="00825D88"/>
    <w:rsid w:val="008352AA"/>
    <w:rsid w:val="00836B9A"/>
    <w:rsid w:val="00840CD4"/>
    <w:rsid w:val="0084389E"/>
    <w:rsid w:val="008462C3"/>
    <w:rsid w:val="00850B77"/>
    <w:rsid w:val="008521FB"/>
    <w:rsid w:val="0085301E"/>
    <w:rsid w:val="00860A6B"/>
    <w:rsid w:val="008631E4"/>
    <w:rsid w:val="00863454"/>
    <w:rsid w:val="00875D6F"/>
    <w:rsid w:val="00876C69"/>
    <w:rsid w:val="00876E44"/>
    <w:rsid w:val="00883A0D"/>
    <w:rsid w:val="0088508F"/>
    <w:rsid w:val="00885442"/>
    <w:rsid w:val="00890085"/>
    <w:rsid w:val="00897078"/>
    <w:rsid w:val="008A0D35"/>
    <w:rsid w:val="008A2AE8"/>
    <w:rsid w:val="008A3737"/>
    <w:rsid w:val="008A6178"/>
    <w:rsid w:val="008B03E0"/>
    <w:rsid w:val="008B1084"/>
    <w:rsid w:val="008B13C8"/>
    <w:rsid w:val="008B3A20"/>
    <w:rsid w:val="008B7AFE"/>
    <w:rsid w:val="008B7D4F"/>
    <w:rsid w:val="008C00D3"/>
    <w:rsid w:val="008C52EF"/>
    <w:rsid w:val="008D0E06"/>
    <w:rsid w:val="008D59A8"/>
    <w:rsid w:val="008D6C5B"/>
    <w:rsid w:val="008E7921"/>
    <w:rsid w:val="008F1CB7"/>
    <w:rsid w:val="008F45F9"/>
    <w:rsid w:val="008F49C5"/>
    <w:rsid w:val="008F5C81"/>
    <w:rsid w:val="00900447"/>
    <w:rsid w:val="0090621C"/>
    <w:rsid w:val="00910702"/>
    <w:rsid w:val="00913C5F"/>
    <w:rsid w:val="00916544"/>
    <w:rsid w:val="0092406A"/>
    <w:rsid w:val="009339D6"/>
    <w:rsid w:val="00933A8A"/>
    <w:rsid w:val="00935881"/>
    <w:rsid w:val="0093774D"/>
    <w:rsid w:val="009406B3"/>
    <w:rsid w:val="009440D2"/>
    <w:rsid w:val="009454A0"/>
    <w:rsid w:val="00954060"/>
    <w:rsid w:val="009560C1"/>
    <w:rsid w:val="00966112"/>
    <w:rsid w:val="0097026E"/>
    <w:rsid w:val="00971345"/>
    <w:rsid w:val="00972915"/>
    <w:rsid w:val="009752DC"/>
    <w:rsid w:val="0097547F"/>
    <w:rsid w:val="00977987"/>
    <w:rsid w:val="009814C9"/>
    <w:rsid w:val="0098727A"/>
    <w:rsid w:val="00992647"/>
    <w:rsid w:val="009A16A5"/>
    <w:rsid w:val="009A1A02"/>
    <w:rsid w:val="009A3C34"/>
    <w:rsid w:val="009A7CDC"/>
    <w:rsid w:val="009B710C"/>
    <w:rsid w:val="009C0B75"/>
    <w:rsid w:val="009C0CD3"/>
    <w:rsid w:val="009C1CFF"/>
    <w:rsid w:val="009C2B65"/>
    <w:rsid w:val="009C40DA"/>
    <w:rsid w:val="009C5F4B"/>
    <w:rsid w:val="009D2BB4"/>
    <w:rsid w:val="009E4892"/>
    <w:rsid w:val="009E709B"/>
    <w:rsid w:val="009F29FD"/>
    <w:rsid w:val="009F57D1"/>
    <w:rsid w:val="009F6AA2"/>
    <w:rsid w:val="00A10BBB"/>
    <w:rsid w:val="00A1426F"/>
    <w:rsid w:val="00A15153"/>
    <w:rsid w:val="00A1615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0E34"/>
    <w:rsid w:val="00A63DF5"/>
    <w:rsid w:val="00A70C5E"/>
    <w:rsid w:val="00A7105D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B055A"/>
    <w:rsid w:val="00AB26DD"/>
    <w:rsid w:val="00AC3817"/>
    <w:rsid w:val="00AD6C48"/>
    <w:rsid w:val="00AE1FAA"/>
    <w:rsid w:val="00AE329F"/>
    <w:rsid w:val="00AE354A"/>
    <w:rsid w:val="00AE3848"/>
    <w:rsid w:val="00AE601F"/>
    <w:rsid w:val="00AF0606"/>
    <w:rsid w:val="00AF6529"/>
    <w:rsid w:val="00AF7D27"/>
    <w:rsid w:val="00B127DB"/>
    <w:rsid w:val="00B175C1"/>
    <w:rsid w:val="00B2025B"/>
    <w:rsid w:val="00B23573"/>
    <w:rsid w:val="00B23FF2"/>
    <w:rsid w:val="00B257A5"/>
    <w:rsid w:val="00B31D5A"/>
    <w:rsid w:val="00B3254D"/>
    <w:rsid w:val="00B34160"/>
    <w:rsid w:val="00B41ACD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75C"/>
    <w:rsid w:val="00B75CA9"/>
    <w:rsid w:val="00B811DE"/>
    <w:rsid w:val="00B816E8"/>
    <w:rsid w:val="00B919EF"/>
    <w:rsid w:val="00B92E20"/>
    <w:rsid w:val="00B9317E"/>
    <w:rsid w:val="00BA41A7"/>
    <w:rsid w:val="00BA4C6A"/>
    <w:rsid w:val="00BA584D"/>
    <w:rsid w:val="00BB0DD7"/>
    <w:rsid w:val="00BB13E5"/>
    <w:rsid w:val="00BC1B97"/>
    <w:rsid w:val="00BC1BEC"/>
    <w:rsid w:val="00BC1D7E"/>
    <w:rsid w:val="00BC4141"/>
    <w:rsid w:val="00BD07B0"/>
    <w:rsid w:val="00BD25EC"/>
    <w:rsid w:val="00BD7058"/>
    <w:rsid w:val="00BE1628"/>
    <w:rsid w:val="00BE30E7"/>
    <w:rsid w:val="00BE36CD"/>
    <w:rsid w:val="00BE67A5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334"/>
    <w:rsid w:val="00C519DA"/>
    <w:rsid w:val="00C5660C"/>
    <w:rsid w:val="00C60F15"/>
    <w:rsid w:val="00C6694E"/>
    <w:rsid w:val="00C709A9"/>
    <w:rsid w:val="00C7114A"/>
    <w:rsid w:val="00C81D55"/>
    <w:rsid w:val="00C930F0"/>
    <w:rsid w:val="00C94042"/>
    <w:rsid w:val="00C94C0D"/>
    <w:rsid w:val="00C96C7A"/>
    <w:rsid w:val="00CA04E2"/>
    <w:rsid w:val="00CA2E79"/>
    <w:rsid w:val="00CA6F45"/>
    <w:rsid w:val="00CB29E5"/>
    <w:rsid w:val="00CB3A53"/>
    <w:rsid w:val="00CB7A42"/>
    <w:rsid w:val="00CD00F4"/>
    <w:rsid w:val="00CD1EE7"/>
    <w:rsid w:val="00CD6819"/>
    <w:rsid w:val="00CD7209"/>
    <w:rsid w:val="00CD72B4"/>
    <w:rsid w:val="00CE2BFE"/>
    <w:rsid w:val="00CE2E92"/>
    <w:rsid w:val="00CE4D54"/>
    <w:rsid w:val="00CF2E07"/>
    <w:rsid w:val="00CF3942"/>
    <w:rsid w:val="00D04622"/>
    <w:rsid w:val="00D04B00"/>
    <w:rsid w:val="00D101C2"/>
    <w:rsid w:val="00D12103"/>
    <w:rsid w:val="00D17A9A"/>
    <w:rsid w:val="00D31C17"/>
    <w:rsid w:val="00D32180"/>
    <w:rsid w:val="00D321CA"/>
    <w:rsid w:val="00D37F3A"/>
    <w:rsid w:val="00D44BFE"/>
    <w:rsid w:val="00D46695"/>
    <w:rsid w:val="00D46B4F"/>
    <w:rsid w:val="00D46DAB"/>
    <w:rsid w:val="00D50B3E"/>
    <w:rsid w:val="00D5275A"/>
    <w:rsid w:val="00D571CA"/>
    <w:rsid w:val="00D60C11"/>
    <w:rsid w:val="00D62979"/>
    <w:rsid w:val="00D630D8"/>
    <w:rsid w:val="00D641F2"/>
    <w:rsid w:val="00D70539"/>
    <w:rsid w:val="00D70DD4"/>
    <w:rsid w:val="00D72A07"/>
    <w:rsid w:val="00D81410"/>
    <w:rsid w:val="00D82E40"/>
    <w:rsid w:val="00D83F4F"/>
    <w:rsid w:val="00D84239"/>
    <w:rsid w:val="00D90774"/>
    <w:rsid w:val="00D95388"/>
    <w:rsid w:val="00D96E04"/>
    <w:rsid w:val="00DB2923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E534A"/>
    <w:rsid w:val="00DF5F22"/>
    <w:rsid w:val="00DF6503"/>
    <w:rsid w:val="00E012F7"/>
    <w:rsid w:val="00E02EC9"/>
    <w:rsid w:val="00E03FEC"/>
    <w:rsid w:val="00E05BB2"/>
    <w:rsid w:val="00E120CF"/>
    <w:rsid w:val="00E122B8"/>
    <w:rsid w:val="00E16F7C"/>
    <w:rsid w:val="00E172A1"/>
    <w:rsid w:val="00E17C9E"/>
    <w:rsid w:val="00E17FDD"/>
    <w:rsid w:val="00E2132F"/>
    <w:rsid w:val="00E22180"/>
    <w:rsid w:val="00E2307F"/>
    <w:rsid w:val="00E27FDF"/>
    <w:rsid w:val="00E351C5"/>
    <w:rsid w:val="00E363F0"/>
    <w:rsid w:val="00E401C9"/>
    <w:rsid w:val="00E429CE"/>
    <w:rsid w:val="00E430EA"/>
    <w:rsid w:val="00E44B62"/>
    <w:rsid w:val="00E46D1E"/>
    <w:rsid w:val="00E52EFF"/>
    <w:rsid w:val="00E53339"/>
    <w:rsid w:val="00E5685D"/>
    <w:rsid w:val="00E57AE1"/>
    <w:rsid w:val="00E6418A"/>
    <w:rsid w:val="00E67EA2"/>
    <w:rsid w:val="00E722A2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2B42"/>
    <w:rsid w:val="00EA5005"/>
    <w:rsid w:val="00EA6813"/>
    <w:rsid w:val="00EA7E4E"/>
    <w:rsid w:val="00EB0105"/>
    <w:rsid w:val="00EB0C3E"/>
    <w:rsid w:val="00EB3A48"/>
    <w:rsid w:val="00EC012C"/>
    <w:rsid w:val="00EC0767"/>
    <w:rsid w:val="00EC2C4D"/>
    <w:rsid w:val="00ED1D9C"/>
    <w:rsid w:val="00ED1DEA"/>
    <w:rsid w:val="00ED3808"/>
    <w:rsid w:val="00EE39AC"/>
    <w:rsid w:val="00EE4A72"/>
    <w:rsid w:val="00EF1A89"/>
    <w:rsid w:val="00EF4D56"/>
    <w:rsid w:val="00EF6291"/>
    <w:rsid w:val="00EF7EB3"/>
    <w:rsid w:val="00F018DC"/>
    <w:rsid w:val="00F04685"/>
    <w:rsid w:val="00F12C84"/>
    <w:rsid w:val="00F15938"/>
    <w:rsid w:val="00F16B56"/>
    <w:rsid w:val="00F264B0"/>
    <w:rsid w:val="00F31F7C"/>
    <w:rsid w:val="00F32AAD"/>
    <w:rsid w:val="00F37503"/>
    <w:rsid w:val="00F40271"/>
    <w:rsid w:val="00F45C12"/>
    <w:rsid w:val="00F47DAA"/>
    <w:rsid w:val="00F50937"/>
    <w:rsid w:val="00F5203F"/>
    <w:rsid w:val="00F5602B"/>
    <w:rsid w:val="00F57C72"/>
    <w:rsid w:val="00F6598A"/>
    <w:rsid w:val="00F65A70"/>
    <w:rsid w:val="00F66FEE"/>
    <w:rsid w:val="00F70209"/>
    <w:rsid w:val="00F72644"/>
    <w:rsid w:val="00F83E3A"/>
    <w:rsid w:val="00F87E4C"/>
    <w:rsid w:val="00F944A7"/>
    <w:rsid w:val="00F94E80"/>
    <w:rsid w:val="00F96B9B"/>
    <w:rsid w:val="00F977CB"/>
    <w:rsid w:val="00FA151A"/>
    <w:rsid w:val="00FA5EB9"/>
    <w:rsid w:val="00FA5F5C"/>
    <w:rsid w:val="00FB316C"/>
    <w:rsid w:val="00FC641F"/>
    <w:rsid w:val="00FC7A2A"/>
    <w:rsid w:val="00FD0461"/>
    <w:rsid w:val="00FD1184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F3624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CorpodetextoChar">
    <w:name w:val="Corpo de texto Char"/>
    <w:basedOn w:val="Fontepargpadro"/>
    <w:link w:val="Corpodetexto"/>
    <w:uiPriority w:val="1"/>
    <w:rsid w:val="00B41ACD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5156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vonik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ef90a-88a8-44bd-982f-5c4de6e27a89">
      <Terms xmlns="http://schemas.microsoft.com/office/infopath/2007/PartnerControls"/>
    </lcf76f155ced4ddcb4097134ff3c332f>
    <TaxCatchAll xmlns="987ad0c1-a8bb-49cb-b45f-64a79f6b104f" xsi:nil="true"/>
    <_dlc_DocId xmlns="987ad0c1-a8bb-49cb-b45f-64a79f6b104f">0-207531362-42725</_dlc_DocId>
    <_dlc_DocIdUrl xmlns="987ad0c1-a8bb-49cb-b45f-64a79f6b104f">
      <Url>https://evonik.sharepoint.com/sites/10802/_layouts/15/DocIdRedir.aspx?ID=0-207531362-42725</Url>
      <Description>0-207531362-42725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4FE6F3B5BB84988019F630659965C" ma:contentTypeVersion="20" ma:contentTypeDescription="Create a new document." ma:contentTypeScope="" ma:versionID="d4d3f4831637cf1ef2c9c5e67b05cef6">
  <xsd:schema xmlns:xsd="http://www.w3.org/2001/XMLSchema" xmlns:xs="http://www.w3.org/2001/XMLSchema" xmlns:p="http://schemas.microsoft.com/office/2006/metadata/properties" xmlns:ns2="987ad0c1-a8bb-49cb-b45f-64a79f6b104f" xmlns:ns3="eb4ef90a-88a8-44bd-982f-5c4de6e27a89" targetNamespace="http://schemas.microsoft.com/office/2006/metadata/properties" ma:root="true" ma:fieldsID="9f1d2a410975a28580a9e3b3bc9ee144" ns2:_="" ns3:_="">
    <xsd:import namespace="987ad0c1-a8bb-49cb-b45f-64a79f6b104f"/>
    <xsd:import namespace="eb4ef90a-88a8-44bd-982f-5c4de6e27a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ad0c1-a8bb-49cb-b45f-64a79f6b10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38cab7-c90c-42fc-818a-bbf77a3e23ba}" ma:internalName="TaxCatchAll" ma:showField="CatchAllData" ma:web="987ad0c1-a8bb-49cb-b45f-64a79f6b1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ef90a-88a8-44bd-982f-5c4de6e27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b4ef90a-88a8-44bd-982f-5c4de6e27a89"/>
    <ds:schemaRef ds:uri="987ad0c1-a8bb-49cb-b45f-64a79f6b104f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68347E-A6A7-4491-B732-A27D9D8261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06AFCD-2796-44F3-B286-48573FF61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ad0c1-a8bb-49cb-b45f-64a79f6b104f"/>
    <ds:schemaRef ds:uri="eb4ef90a-88a8-44bd-982f-5c4de6e27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5437</Characters>
  <Application>Microsoft Office Word</Application>
  <DocSecurity>0</DocSecurity>
  <Lines>45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FCE 2025</dc:subject>
  <dc:creator>Taís Augusto</dc:creator>
  <cp:keywords/>
  <dc:description>Junho 2025</dc:description>
  <cp:lastModifiedBy>Cabrera, Guilherme</cp:lastModifiedBy>
  <cp:revision>3</cp:revision>
  <cp:lastPrinted>2025-06-04T16:32:00Z</cp:lastPrinted>
  <dcterms:created xsi:type="dcterms:W3CDTF">2025-06-04T15:24:00Z</dcterms:created>
  <dcterms:modified xsi:type="dcterms:W3CDTF">2025-06-04T16:32:00Z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0x0101006884FE6F3B5BB84988019F630659965C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2023-05-15T14:35:52Z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5b031627-002f-4a3e-aa71-1be2aac0aee3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_dlc_DocIdItemGuid">
    <vt:lpwstr>892f3d7e-be05-4208-87a4-1c67d5523c8d</vt:lpwstr>
  </property>
</Properties>
</file>