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43968" w14:textId="43F8CDF8" w:rsidR="00B15EEE" w:rsidRPr="00094958" w:rsidRDefault="009A7DA9" w:rsidP="00B15EEE">
      <w:pPr>
        <w:rPr>
          <w:b/>
          <w:bCs/>
          <w:sz w:val="24"/>
        </w:rPr>
      </w:pPr>
      <w:r w:rsidRPr="009A7DA9">
        <w:rPr>
          <w:b/>
          <w:bCs/>
          <w:sz w:val="24"/>
        </w:rPr>
        <w:t xml:space="preserve">Projeto </w:t>
      </w:r>
      <w:proofErr w:type="spellStart"/>
      <w:r w:rsidRPr="009A7DA9">
        <w:rPr>
          <w:b/>
          <w:bCs/>
          <w:sz w:val="24"/>
        </w:rPr>
        <w:t>Altmark</w:t>
      </w:r>
      <w:proofErr w:type="spellEnd"/>
      <w:r w:rsidRPr="009A7DA9">
        <w:rPr>
          <w:b/>
          <w:bCs/>
          <w:sz w:val="24"/>
        </w:rPr>
        <w:t xml:space="preserve"> </w:t>
      </w:r>
      <w:proofErr w:type="spellStart"/>
      <w:r w:rsidRPr="009A7DA9">
        <w:rPr>
          <w:b/>
          <w:bCs/>
          <w:sz w:val="24"/>
        </w:rPr>
        <w:t>Lithium</w:t>
      </w:r>
      <w:proofErr w:type="spellEnd"/>
      <w:r w:rsidRPr="009A7DA9">
        <w:rPr>
          <w:b/>
          <w:bCs/>
          <w:sz w:val="24"/>
        </w:rPr>
        <w:t xml:space="preserve"> </w:t>
      </w:r>
      <w:proofErr w:type="spellStart"/>
      <w:r w:rsidRPr="009A7DA9">
        <w:rPr>
          <w:b/>
          <w:bCs/>
          <w:sz w:val="24"/>
        </w:rPr>
        <w:t>Extraction</w:t>
      </w:r>
      <w:proofErr w:type="spellEnd"/>
      <w:r w:rsidRPr="009A7DA9">
        <w:rPr>
          <w:b/>
          <w:bCs/>
          <w:sz w:val="24"/>
        </w:rPr>
        <w:t xml:space="preserve"> (ALE): Evonik </w:t>
      </w:r>
      <w:proofErr w:type="spellStart"/>
      <w:r w:rsidRPr="009A7DA9">
        <w:rPr>
          <w:b/>
          <w:bCs/>
          <w:sz w:val="24"/>
        </w:rPr>
        <w:t>Catalysts</w:t>
      </w:r>
      <w:proofErr w:type="spellEnd"/>
      <w:r w:rsidRPr="009A7DA9">
        <w:rPr>
          <w:b/>
          <w:bCs/>
          <w:sz w:val="24"/>
        </w:rPr>
        <w:t xml:space="preserve"> apoia a Fase Piloto II</w:t>
      </w: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9243DC" w:rsidRPr="00A17B98" w14:paraId="59B1151E" w14:textId="77777777" w:rsidTr="00AB4D64">
        <w:trPr>
          <w:trHeight w:val="851"/>
        </w:trPr>
        <w:tc>
          <w:tcPr>
            <w:tcW w:w="2552" w:type="dxa"/>
          </w:tcPr>
          <w:p w14:paraId="2E87FEB9" w14:textId="400FE767" w:rsidR="009243DC" w:rsidRPr="00A17B98" w:rsidRDefault="00094958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1</w:t>
            </w:r>
            <w:r w:rsidR="00075ED8">
              <w:rPr>
                <w:rFonts w:cs="Lucida Sans Unicode"/>
                <w:b w:val="0"/>
                <w:sz w:val="18"/>
                <w:szCs w:val="18"/>
                <w:lang w:val="pt-BR"/>
              </w:rPr>
              <w:t>8</w:t>
            </w:r>
            <w:r w:rsidR="009243DC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 w:rsidR="009A7DA9">
              <w:rPr>
                <w:rFonts w:cs="Lucida Sans Unicode"/>
                <w:b w:val="0"/>
                <w:sz w:val="18"/>
                <w:szCs w:val="18"/>
                <w:lang w:val="pt-BR"/>
              </w:rPr>
              <w:t>agost</w:t>
            </w:r>
            <w:r w:rsidR="009243DC">
              <w:rPr>
                <w:rFonts w:cs="Lucida Sans Unicode"/>
                <w:b w:val="0"/>
                <w:sz w:val="18"/>
                <w:szCs w:val="18"/>
                <w:lang w:val="pt-BR"/>
              </w:rPr>
              <w:t>o</w:t>
            </w:r>
            <w:r w:rsidR="009243DC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202</w:t>
            </w:r>
            <w:r w:rsidR="009243DC">
              <w:rPr>
                <w:rFonts w:cs="Lucida Sans Unicode"/>
                <w:b w:val="0"/>
                <w:sz w:val="18"/>
                <w:szCs w:val="18"/>
                <w:lang w:val="pt-BR"/>
              </w:rPr>
              <w:t>6</w:t>
            </w:r>
          </w:p>
          <w:p w14:paraId="3243DD2B" w14:textId="77777777" w:rsidR="009243DC" w:rsidRPr="00A17B98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70888BEA" w14:textId="77777777" w:rsidR="009243DC" w:rsidRPr="00A17B98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416C9348" w14:textId="77777777" w:rsidR="009243DC" w:rsidRPr="00A17B98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D5B13FC" w14:textId="77777777" w:rsidR="009243DC" w:rsidRPr="00A17B98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A1A9ACB" w14:textId="77777777" w:rsidR="009243DC" w:rsidRPr="00A17B98" w:rsidRDefault="009243DC" w:rsidP="00AB4D64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9243DC" w:rsidRPr="00A17B98" w14:paraId="5866A9F1" w14:textId="77777777" w:rsidTr="00AB4D64">
        <w:trPr>
          <w:trHeight w:val="851"/>
        </w:trPr>
        <w:tc>
          <w:tcPr>
            <w:tcW w:w="2552" w:type="dxa"/>
          </w:tcPr>
          <w:p w14:paraId="798402A7" w14:textId="77777777" w:rsidR="009243DC" w:rsidRPr="00A17B98" w:rsidRDefault="009243DC" w:rsidP="00AB4D64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47E16AF7" w14:textId="58E4540F" w:rsidR="00094958" w:rsidRPr="00094958" w:rsidRDefault="00094958" w:rsidP="00094958">
      <w:pPr>
        <w:rPr>
          <w:sz w:val="24"/>
        </w:rPr>
      </w:pPr>
    </w:p>
    <w:p w14:paraId="1844C722" w14:textId="77777777" w:rsidR="009A7DA9" w:rsidRDefault="009A7DA9" w:rsidP="009A7DA9">
      <w:pPr>
        <w:rPr>
          <w:sz w:val="24"/>
        </w:rPr>
      </w:pPr>
      <w:r w:rsidRPr="009A7DA9">
        <w:rPr>
          <w:sz w:val="24"/>
        </w:rPr>
        <w:t xml:space="preserve">Evonik </w:t>
      </w:r>
      <w:proofErr w:type="spellStart"/>
      <w:r w:rsidRPr="009A7DA9">
        <w:rPr>
          <w:sz w:val="24"/>
        </w:rPr>
        <w:t>Catalysts</w:t>
      </w:r>
      <w:proofErr w:type="spellEnd"/>
      <w:r w:rsidRPr="009A7DA9">
        <w:rPr>
          <w:sz w:val="24"/>
        </w:rPr>
        <w:t xml:space="preserve"> apoia a próxima fase do projeto </w:t>
      </w:r>
      <w:proofErr w:type="spellStart"/>
      <w:r w:rsidRPr="009A7DA9">
        <w:rPr>
          <w:sz w:val="24"/>
        </w:rPr>
        <w:t>Altmark</w:t>
      </w:r>
      <w:proofErr w:type="spellEnd"/>
      <w:r w:rsidRPr="009A7DA9">
        <w:rPr>
          <w:sz w:val="24"/>
        </w:rPr>
        <w:t xml:space="preserve"> </w:t>
      </w:r>
      <w:proofErr w:type="spellStart"/>
      <w:r w:rsidRPr="009A7DA9">
        <w:rPr>
          <w:sz w:val="24"/>
        </w:rPr>
        <w:t>Lithium</w:t>
      </w:r>
      <w:proofErr w:type="spellEnd"/>
      <w:r w:rsidRPr="009A7DA9">
        <w:rPr>
          <w:sz w:val="24"/>
        </w:rPr>
        <w:t xml:space="preserve"> </w:t>
      </w:r>
      <w:proofErr w:type="spellStart"/>
      <w:r w:rsidRPr="009A7DA9">
        <w:rPr>
          <w:sz w:val="24"/>
        </w:rPr>
        <w:t>Extraction</w:t>
      </w:r>
      <w:proofErr w:type="spellEnd"/>
      <w:r w:rsidRPr="009A7DA9">
        <w:rPr>
          <w:sz w:val="24"/>
        </w:rPr>
        <w:t xml:space="preserve"> (ALE), da Neptune Energy, no norte da Alemanha</w:t>
      </w:r>
    </w:p>
    <w:p w14:paraId="0D8E35BF" w14:textId="77777777" w:rsidR="009A7DA9" w:rsidRPr="009A7DA9" w:rsidRDefault="009A7DA9" w:rsidP="009A7DA9">
      <w:pPr>
        <w:rPr>
          <w:sz w:val="24"/>
        </w:rPr>
      </w:pPr>
    </w:p>
    <w:p w14:paraId="1F78DFC3" w14:textId="77777777" w:rsidR="009A7DA9" w:rsidRDefault="009A7DA9" w:rsidP="009A7DA9">
      <w:pPr>
        <w:pStyle w:val="PargrafodaLista"/>
        <w:numPr>
          <w:ilvl w:val="0"/>
          <w:numId w:val="26"/>
        </w:numPr>
        <w:rPr>
          <w:sz w:val="24"/>
        </w:rPr>
      </w:pPr>
      <w:r w:rsidRPr="009A7DA9">
        <w:rPr>
          <w:sz w:val="24"/>
        </w:rPr>
        <w:t xml:space="preserve">Adsorvente </w:t>
      </w:r>
      <w:proofErr w:type="spellStart"/>
      <w:r w:rsidRPr="009A7DA9">
        <w:rPr>
          <w:sz w:val="24"/>
        </w:rPr>
        <w:t>Liocel</w:t>
      </w:r>
      <w:proofErr w:type="spellEnd"/>
      <w:r w:rsidRPr="009A7DA9">
        <w:rPr>
          <w:sz w:val="24"/>
        </w:rPr>
        <w:t xml:space="preserve">® da Evonik </w:t>
      </w:r>
      <w:proofErr w:type="spellStart"/>
      <w:r w:rsidRPr="009A7DA9">
        <w:rPr>
          <w:sz w:val="24"/>
        </w:rPr>
        <w:t>Catalysts</w:t>
      </w:r>
      <w:proofErr w:type="spellEnd"/>
      <w:r w:rsidRPr="009A7DA9">
        <w:rPr>
          <w:sz w:val="24"/>
        </w:rPr>
        <w:t xml:space="preserve"> é selecionado para a fase de testes do projeto </w:t>
      </w:r>
      <w:proofErr w:type="spellStart"/>
      <w:r w:rsidRPr="009A7DA9">
        <w:rPr>
          <w:sz w:val="24"/>
        </w:rPr>
        <w:t>Altmark</w:t>
      </w:r>
      <w:proofErr w:type="spellEnd"/>
      <w:r w:rsidRPr="009A7DA9">
        <w:rPr>
          <w:sz w:val="24"/>
        </w:rPr>
        <w:t xml:space="preserve"> </w:t>
      </w:r>
      <w:proofErr w:type="spellStart"/>
      <w:r w:rsidRPr="009A7DA9">
        <w:rPr>
          <w:sz w:val="24"/>
        </w:rPr>
        <w:t>Lithium</w:t>
      </w:r>
      <w:proofErr w:type="spellEnd"/>
      <w:r w:rsidRPr="009A7DA9">
        <w:rPr>
          <w:sz w:val="24"/>
        </w:rPr>
        <w:t xml:space="preserve"> </w:t>
      </w:r>
      <w:proofErr w:type="spellStart"/>
      <w:r w:rsidRPr="009A7DA9">
        <w:rPr>
          <w:sz w:val="24"/>
        </w:rPr>
        <w:t>Extraction</w:t>
      </w:r>
      <w:proofErr w:type="spellEnd"/>
      <w:r w:rsidRPr="009A7DA9">
        <w:rPr>
          <w:sz w:val="24"/>
        </w:rPr>
        <w:t>, da Neptune Energy</w:t>
      </w:r>
    </w:p>
    <w:p w14:paraId="1E952BA5" w14:textId="77777777" w:rsidR="009A7DA9" w:rsidRDefault="009A7DA9" w:rsidP="009A7DA9">
      <w:pPr>
        <w:pStyle w:val="PargrafodaLista"/>
        <w:numPr>
          <w:ilvl w:val="0"/>
          <w:numId w:val="26"/>
        </w:numPr>
        <w:rPr>
          <w:sz w:val="24"/>
        </w:rPr>
      </w:pPr>
      <w:r w:rsidRPr="009A7DA9">
        <w:rPr>
          <w:sz w:val="24"/>
        </w:rPr>
        <w:t xml:space="preserve">Material aprovado com sucesso nos testes preliminares será agora avaliado em uma planta-piloto pelo </w:t>
      </w:r>
      <w:proofErr w:type="spellStart"/>
      <w:r w:rsidRPr="009A7DA9">
        <w:rPr>
          <w:sz w:val="24"/>
        </w:rPr>
        <w:t>Fraunhofer</w:t>
      </w:r>
      <w:proofErr w:type="spellEnd"/>
      <w:r w:rsidRPr="009A7DA9">
        <w:rPr>
          <w:sz w:val="24"/>
        </w:rPr>
        <w:t xml:space="preserve"> IEG</w:t>
      </w:r>
    </w:p>
    <w:p w14:paraId="135A469A" w14:textId="58465E1C" w:rsidR="009A7DA9" w:rsidRPr="009A7DA9" w:rsidRDefault="009A7DA9" w:rsidP="009A7DA9">
      <w:pPr>
        <w:pStyle w:val="PargrafodaLista"/>
        <w:numPr>
          <w:ilvl w:val="0"/>
          <w:numId w:val="26"/>
        </w:numPr>
        <w:rPr>
          <w:sz w:val="24"/>
        </w:rPr>
      </w:pPr>
      <w:r w:rsidRPr="009A7DA9">
        <w:rPr>
          <w:sz w:val="24"/>
        </w:rPr>
        <w:t xml:space="preserve">Conhecimento especializado em aplicações em campo e processos apoia a Fase Piloto II em parceria com o </w:t>
      </w:r>
      <w:proofErr w:type="spellStart"/>
      <w:r w:rsidRPr="009A7DA9">
        <w:rPr>
          <w:sz w:val="24"/>
        </w:rPr>
        <w:t>Fraunhofer</w:t>
      </w:r>
      <w:proofErr w:type="spellEnd"/>
      <w:r w:rsidRPr="009A7DA9">
        <w:rPr>
          <w:sz w:val="24"/>
        </w:rPr>
        <w:t xml:space="preserve"> IEG</w:t>
      </w:r>
    </w:p>
    <w:p w14:paraId="5BE06875" w14:textId="77777777" w:rsidR="00094958" w:rsidRPr="00094958" w:rsidRDefault="00094958" w:rsidP="00094958">
      <w:pPr>
        <w:rPr>
          <w:sz w:val="24"/>
        </w:rPr>
      </w:pPr>
    </w:p>
    <w:p w14:paraId="561E7F8C" w14:textId="197EC5F2" w:rsidR="00C63630" w:rsidRPr="00C63630" w:rsidRDefault="00C63630" w:rsidP="00C63630">
      <w:pPr>
        <w:rPr>
          <w:rFonts w:cs="Lucida Sans Unicode"/>
          <w:sz w:val="18"/>
          <w:szCs w:val="18"/>
        </w:rPr>
      </w:pPr>
    </w:p>
    <w:p w14:paraId="6B0FF154" w14:textId="77777777" w:rsidR="00C63630" w:rsidRDefault="00C63630" w:rsidP="00C63630"/>
    <w:p w14:paraId="5ED9A09C" w14:textId="77777777" w:rsidR="009A7DA9" w:rsidRDefault="009A7DA9" w:rsidP="009A7DA9">
      <w:r w:rsidRPr="009A7DA9">
        <w:t xml:space="preserve">A Evonik </w:t>
      </w:r>
      <w:proofErr w:type="spellStart"/>
      <w:r w:rsidRPr="009A7DA9">
        <w:t>Catalysts</w:t>
      </w:r>
      <w:proofErr w:type="spellEnd"/>
      <w:r w:rsidRPr="009A7DA9">
        <w:t xml:space="preserve"> está apoiando a próxima fase do projeto </w:t>
      </w:r>
      <w:proofErr w:type="spellStart"/>
      <w:r w:rsidRPr="009A7DA9">
        <w:t>Altmark</w:t>
      </w:r>
      <w:proofErr w:type="spellEnd"/>
      <w:r w:rsidRPr="009A7DA9">
        <w:t xml:space="preserve"> </w:t>
      </w:r>
      <w:proofErr w:type="spellStart"/>
      <w:r w:rsidRPr="009A7DA9">
        <w:t>Lithium</w:t>
      </w:r>
      <w:proofErr w:type="spellEnd"/>
      <w:r w:rsidRPr="009A7DA9">
        <w:t xml:space="preserve"> </w:t>
      </w:r>
      <w:proofErr w:type="spellStart"/>
      <w:r w:rsidRPr="009A7DA9">
        <w:t>Extraction</w:t>
      </w:r>
      <w:proofErr w:type="spellEnd"/>
      <w:r w:rsidRPr="009A7DA9">
        <w:t xml:space="preserve"> (ALE), da Neptune Energy, no norte da Alemanha. Após os testes preliminares bem-sucedidos, o adsorvente </w:t>
      </w:r>
      <w:proofErr w:type="spellStart"/>
      <w:r w:rsidRPr="009A7DA9">
        <w:t>Liocel</w:t>
      </w:r>
      <w:proofErr w:type="spellEnd"/>
      <w:r w:rsidRPr="009A7DA9">
        <w:t xml:space="preserve">® da Evonik foi selecionado como o primeiro material a ser avaliado na planta-piloto de extração direta de lítio (DLE, na sigla em inglês) desenvolvida pelo </w:t>
      </w:r>
      <w:proofErr w:type="spellStart"/>
      <w:r w:rsidRPr="009A7DA9">
        <w:t>Fraunhofer</w:t>
      </w:r>
      <w:proofErr w:type="spellEnd"/>
      <w:r w:rsidRPr="009A7DA9">
        <w:t xml:space="preserve"> IEG.</w:t>
      </w:r>
    </w:p>
    <w:p w14:paraId="196DC7BA" w14:textId="77777777" w:rsidR="009A7DA9" w:rsidRPr="009A7DA9" w:rsidRDefault="009A7DA9" w:rsidP="009A7DA9"/>
    <w:p w14:paraId="5DF360BA" w14:textId="77777777" w:rsidR="009A7DA9" w:rsidRDefault="009A7DA9" w:rsidP="009A7DA9">
      <w:r w:rsidRPr="009A7DA9">
        <w:t xml:space="preserve">A região de </w:t>
      </w:r>
      <w:proofErr w:type="spellStart"/>
      <w:r w:rsidRPr="009A7DA9">
        <w:t>Altmark</w:t>
      </w:r>
      <w:proofErr w:type="spellEnd"/>
      <w:r w:rsidRPr="009A7DA9">
        <w:t>, na Saxônia-</w:t>
      </w:r>
      <w:proofErr w:type="spellStart"/>
      <w:r w:rsidRPr="009A7DA9">
        <w:t>Anhalt</w:t>
      </w:r>
      <w:proofErr w:type="spellEnd"/>
      <w:r w:rsidRPr="009A7DA9">
        <w:t>, possui um recurso de lítio específico do projeto estimado em 43 milhões de toneladas de carbonato de lítio equivalente (LCE, na sigla em inglês). A Neptune Energy planeja extrair lítio de salmoura geotérmica utilizando a tecnologia DLE, como parte de sua ambição de contribuir para uma cadeia europeia resiliente de fornecimento de matérias-primas críticas.</w:t>
      </w:r>
    </w:p>
    <w:p w14:paraId="7A69C7A6" w14:textId="77777777" w:rsidR="009A7DA9" w:rsidRPr="009A7DA9" w:rsidRDefault="009A7DA9" w:rsidP="009A7DA9"/>
    <w:p w14:paraId="5CD2BA87" w14:textId="77777777" w:rsidR="009A7DA9" w:rsidRDefault="009A7DA9" w:rsidP="009A7DA9">
      <w:r w:rsidRPr="009A7DA9">
        <w:t xml:space="preserve">Durante a Fase Piloto I, a Neptune avaliou diversas tecnologias DLE disponíveis comercialmente sob as condições específicas de </w:t>
      </w:r>
      <w:proofErr w:type="spellStart"/>
      <w:r w:rsidRPr="009A7DA9">
        <w:t>Altmark</w:t>
      </w:r>
      <w:proofErr w:type="spellEnd"/>
      <w:r w:rsidRPr="009A7DA9">
        <w:t>, incluindo processos de troca iônica e adsorção. Com base nessas avaliações, a tecnologia de adsorção foi selecionada para uma análise mais aprofundada na Fase Piloto II.</w:t>
      </w:r>
    </w:p>
    <w:p w14:paraId="45152C3B" w14:textId="77777777" w:rsidR="009A7DA9" w:rsidRPr="009A7DA9" w:rsidRDefault="009A7DA9" w:rsidP="009A7DA9"/>
    <w:p w14:paraId="1B4AA9A8" w14:textId="77777777" w:rsidR="009A7DA9" w:rsidRDefault="009A7DA9" w:rsidP="009A7DA9">
      <w:r w:rsidRPr="009A7DA9">
        <w:lastRenderedPageBreak/>
        <w:t xml:space="preserve">Para esta fase de testes, a Evonik foi selecionada para fornecer seu adsorvente </w:t>
      </w:r>
      <w:proofErr w:type="spellStart"/>
      <w:r w:rsidRPr="009A7DA9">
        <w:t>Liocel</w:t>
      </w:r>
      <w:proofErr w:type="spellEnd"/>
      <w:r w:rsidRPr="009A7DA9">
        <w:t>®, após o material demonstrar estabilidade e alto desempenho nos testes preliminares. Além disso, a Evonik está apoiando o programa-piloto com seu conhecimento especializado em aplicações e processos no local.</w:t>
      </w:r>
    </w:p>
    <w:p w14:paraId="5F906E9F" w14:textId="77777777" w:rsidR="009A7DA9" w:rsidRPr="009A7DA9" w:rsidRDefault="009A7DA9" w:rsidP="009A7DA9"/>
    <w:p w14:paraId="1A5B58FE" w14:textId="77777777" w:rsidR="009A7DA9" w:rsidRDefault="009A7DA9" w:rsidP="009A7DA9">
      <w:r w:rsidRPr="009A7DA9">
        <w:t xml:space="preserve">A planta-piloto desenvolvida pelo </w:t>
      </w:r>
      <w:proofErr w:type="spellStart"/>
      <w:r w:rsidRPr="009A7DA9">
        <w:t>Fraunhofer</w:t>
      </w:r>
      <w:proofErr w:type="spellEnd"/>
      <w:r w:rsidRPr="009A7DA9">
        <w:t xml:space="preserve"> IEG permite a extração de lítio sem a presença de oxigênio e tem capacidade para processar até 1.000 litros de salmoura geotérmica por dia. Na Fase Piloto II, a Neptune Energy testará diversos materiais adsorventes, que serão avaliados ao longo dos próximos meses para apoiar a seleção de uma solução ideal para uma possível implementação futura em escala industrial.</w:t>
      </w:r>
    </w:p>
    <w:p w14:paraId="298105EA" w14:textId="77777777" w:rsidR="009A7DA9" w:rsidRPr="009A7DA9" w:rsidRDefault="009A7DA9" w:rsidP="009A7DA9"/>
    <w:p w14:paraId="3D71BC46" w14:textId="77777777" w:rsidR="009A7DA9" w:rsidRDefault="009A7DA9" w:rsidP="009A7DA9">
      <w:r w:rsidRPr="009A7DA9">
        <w:t xml:space="preserve">“Estamos satisfeitos em estabelecer esta parceria com a Neptune Energy e o </w:t>
      </w:r>
      <w:proofErr w:type="spellStart"/>
      <w:r w:rsidRPr="009A7DA9">
        <w:t>Fraunhofer</w:t>
      </w:r>
      <w:proofErr w:type="spellEnd"/>
      <w:r w:rsidRPr="009A7DA9">
        <w:t xml:space="preserve"> IEG nesta importante próxima fase do projeto”, afirmou Michael Frey, vice-presidente e responsável por </w:t>
      </w:r>
      <w:proofErr w:type="spellStart"/>
      <w:r w:rsidRPr="009A7DA9">
        <w:t>Process</w:t>
      </w:r>
      <w:proofErr w:type="spellEnd"/>
      <w:r w:rsidRPr="009A7DA9">
        <w:t xml:space="preserve"> </w:t>
      </w:r>
      <w:proofErr w:type="spellStart"/>
      <w:r w:rsidRPr="009A7DA9">
        <w:t>Catalysts</w:t>
      </w:r>
      <w:proofErr w:type="spellEnd"/>
      <w:r w:rsidRPr="009A7DA9">
        <w:t xml:space="preserve"> &amp; </w:t>
      </w:r>
      <w:proofErr w:type="spellStart"/>
      <w:r w:rsidRPr="009A7DA9">
        <w:t>Adsorbents</w:t>
      </w:r>
      <w:proofErr w:type="spellEnd"/>
      <w:r w:rsidRPr="009A7DA9">
        <w:t xml:space="preserve"> da Evonik.</w:t>
      </w:r>
    </w:p>
    <w:p w14:paraId="27B74361" w14:textId="77777777" w:rsidR="009A7DA9" w:rsidRPr="009A7DA9" w:rsidRDefault="009A7DA9" w:rsidP="009A7DA9"/>
    <w:p w14:paraId="4F50A584" w14:textId="7BED0FFF" w:rsidR="009A7DA9" w:rsidRPr="009A7DA9" w:rsidRDefault="009A7DA9" w:rsidP="009A7DA9">
      <w:r w:rsidRPr="009A7DA9">
        <w:t xml:space="preserve">“Juntos, esperamos avançar na avaliação da extração de lítio baseada em adsorção sob as condições específicas dos recursos de </w:t>
      </w:r>
      <w:proofErr w:type="spellStart"/>
      <w:r w:rsidRPr="009A7DA9">
        <w:t>Altmark</w:t>
      </w:r>
      <w:proofErr w:type="spellEnd"/>
      <w:r w:rsidRPr="009A7DA9">
        <w:t xml:space="preserve"> e contribuir com nossa expertise técnica para o projeto”</w:t>
      </w:r>
      <w:r>
        <w:t>.</w:t>
      </w:r>
    </w:p>
    <w:p w14:paraId="51F3CF4E" w14:textId="77777777" w:rsidR="009A7DA9" w:rsidRDefault="009A7DA9" w:rsidP="00C63630"/>
    <w:p w14:paraId="6315DDDC" w14:textId="77777777" w:rsidR="009A7DA9" w:rsidRDefault="009A7DA9" w:rsidP="00C63630"/>
    <w:p w14:paraId="740EBCAA" w14:textId="4493571B" w:rsidR="004855DB" w:rsidRPr="00C63630" w:rsidRDefault="004855DB" w:rsidP="00094958">
      <w:pPr>
        <w:rPr>
          <w:szCs w:val="22"/>
        </w:rPr>
      </w:pPr>
    </w:p>
    <w:p w14:paraId="02BB136C" w14:textId="77777777" w:rsidR="00DC1BC9" w:rsidRPr="00C63630" w:rsidRDefault="00DC1BC9" w:rsidP="008B288E">
      <w:pPr>
        <w:rPr>
          <w:bCs/>
          <w:sz w:val="18"/>
          <w:szCs w:val="18"/>
        </w:rPr>
      </w:pPr>
    </w:p>
    <w:p w14:paraId="1465F709" w14:textId="77777777" w:rsidR="005E0066" w:rsidRPr="008B288E" w:rsidRDefault="005E0066" w:rsidP="005E0066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 xml:space="preserve">Evonik: Leading </w:t>
      </w:r>
      <w:proofErr w:type="spellStart"/>
      <w:r w:rsidRPr="008B288E">
        <w:rPr>
          <w:b/>
          <w:sz w:val="18"/>
          <w:szCs w:val="18"/>
        </w:rPr>
        <w:t>beyond</w:t>
      </w:r>
      <w:proofErr w:type="spellEnd"/>
      <w:r w:rsidRPr="008B288E">
        <w:rPr>
          <w:b/>
          <w:sz w:val="18"/>
          <w:szCs w:val="18"/>
        </w:rPr>
        <w:t xml:space="preserve"> </w:t>
      </w:r>
      <w:proofErr w:type="spellStart"/>
      <w:r w:rsidRPr="008B288E">
        <w:rPr>
          <w:b/>
          <w:sz w:val="18"/>
          <w:szCs w:val="18"/>
        </w:rPr>
        <w:t>chemistry</w:t>
      </w:r>
      <w:proofErr w:type="spellEnd"/>
    </w:p>
    <w:p w14:paraId="26C2DFA6" w14:textId="77777777" w:rsidR="005E0066" w:rsidRPr="000F1FE9" w:rsidRDefault="005E0066" w:rsidP="005E0066">
      <w:pPr>
        <w:spacing w:line="220" w:lineRule="exact"/>
        <w:rPr>
          <w:bCs/>
          <w:sz w:val="18"/>
          <w:szCs w:val="18"/>
        </w:rPr>
      </w:pPr>
      <w:r w:rsidRPr="000F1FE9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55321DAC" w14:textId="77777777" w:rsidR="00BC131D" w:rsidRDefault="00BC131D" w:rsidP="005E0066">
      <w:pPr>
        <w:spacing w:line="220" w:lineRule="exact"/>
        <w:rPr>
          <w:bCs/>
          <w:sz w:val="18"/>
          <w:szCs w:val="18"/>
        </w:rPr>
      </w:pPr>
    </w:p>
    <w:p w14:paraId="3437CDAA" w14:textId="77777777" w:rsidR="00CB0BD3" w:rsidRDefault="00CB0BD3" w:rsidP="005E0066">
      <w:pPr>
        <w:spacing w:line="220" w:lineRule="exact"/>
        <w:rPr>
          <w:bCs/>
          <w:sz w:val="18"/>
          <w:szCs w:val="18"/>
        </w:rPr>
      </w:pPr>
    </w:p>
    <w:p w14:paraId="4FC4FFEB" w14:textId="77777777" w:rsidR="00CB0BD3" w:rsidRPr="00CB0BD3" w:rsidRDefault="00CB0BD3" w:rsidP="00CB0BD3">
      <w:pPr>
        <w:spacing w:line="220" w:lineRule="exact"/>
        <w:rPr>
          <w:b/>
          <w:bCs/>
          <w:sz w:val="18"/>
          <w:szCs w:val="18"/>
        </w:rPr>
      </w:pPr>
      <w:r w:rsidRPr="00CB0BD3">
        <w:rPr>
          <w:b/>
          <w:bCs/>
          <w:sz w:val="18"/>
          <w:szCs w:val="18"/>
        </w:rPr>
        <w:t xml:space="preserve">Sobre Custom </w:t>
      </w:r>
      <w:proofErr w:type="spellStart"/>
      <w:r w:rsidRPr="00CB0BD3">
        <w:rPr>
          <w:b/>
          <w:bCs/>
          <w:sz w:val="18"/>
          <w:szCs w:val="18"/>
        </w:rPr>
        <w:t>Solutions</w:t>
      </w:r>
      <w:proofErr w:type="spellEnd"/>
      <w:r w:rsidRPr="00CB0BD3">
        <w:rPr>
          <w:b/>
          <w:bCs/>
          <w:sz w:val="18"/>
          <w:szCs w:val="18"/>
        </w:rPr>
        <w:t xml:space="preserve"> </w:t>
      </w:r>
    </w:p>
    <w:p w14:paraId="539AC6F1" w14:textId="77777777" w:rsidR="00CB0BD3" w:rsidRPr="00CB0BD3" w:rsidRDefault="00CB0BD3" w:rsidP="00CB0BD3">
      <w:pPr>
        <w:spacing w:line="220" w:lineRule="exact"/>
        <w:rPr>
          <w:bCs/>
          <w:sz w:val="18"/>
          <w:szCs w:val="18"/>
        </w:rPr>
      </w:pPr>
      <w:r w:rsidRPr="00CB0BD3">
        <w:rPr>
          <w:bCs/>
          <w:sz w:val="18"/>
          <w:szCs w:val="18"/>
        </w:rPr>
        <w:t xml:space="preserve">O segmento Custom </w:t>
      </w:r>
      <w:proofErr w:type="spellStart"/>
      <w:r w:rsidRPr="00CB0BD3">
        <w:rPr>
          <w:bCs/>
          <w:sz w:val="18"/>
          <w:szCs w:val="18"/>
        </w:rPr>
        <w:t>Solutions</w:t>
      </w:r>
      <w:proofErr w:type="spellEnd"/>
      <w:r w:rsidRPr="00CB0BD3">
        <w:rPr>
          <w:bCs/>
          <w:sz w:val="18"/>
          <w:szCs w:val="18"/>
        </w:rPr>
        <w:t xml:space="preserve"> se concentra em soluções personalizadas e impulsionadas por inovação para clientes em mercados específicos de crescimento. Essas soluções incluem aditivos para revestimentos, adesivos e selantes, espumas de poliuretano e lubrificantes, catalisadores e ingredientes para as indústrias de cosméticos, limpeza e farmacêutica. Em 2025, o segmento </w:t>
      </w:r>
      <w:r w:rsidRPr="00CB0BD3">
        <w:rPr>
          <w:bCs/>
          <w:sz w:val="18"/>
          <w:szCs w:val="18"/>
        </w:rPr>
        <w:lastRenderedPageBreak/>
        <w:t>gerou vendas de 5,4 bilhões de euros, contando com cerca de 9.500 colaboradores.</w:t>
      </w:r>
    </w:p>
    <w:p w14:paraId="3370B8BC" w14:textId="77777777" w:rsidR="00CB0BD3" w:rsidRDefault="00CB0BD3" w:rsidP="005E0066">
      <w:pPr>
        <w:spacing w:line="220" w:lineRule="exact"/>
        <w:rPr>
          <w:bCs/>
          <w:sz w:val="18"/>
          <w:szCs w:val="18"/>
        </w:rPr>
      </w:pPr>
    </w:p>
    <w:p w14:paraId="5CB233DA" w14:textId="77777777" w:rsidR="00107839" w:rsidRPr="008B288E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EBC2F4D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18F224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</w:t>
      </w:r>
      <w:proofErr w:type="spellStart"/>
      <w:r w:rsidRPr="008B288E">
        <w:rPr>
          <w:bCs/>
          <w:sz w:val="18"/>
          <w:szCs w:val="18"/>
        </w:rPr>
        <w:t>company</w:t>
      </w:r>
      <w:proofErr w:type="spellEnd"/>
      <w:r w:rsidRPr="008B288E">
        <w:rPr>
          <w:bCs/>
          <w:sz w:val="18"/>
          <w:szCs w:val="18"/>
        </w:rPr>
        <w:t>/Evonik</w:t>
      </w:r>
    </w:p>
    <w:p w14:paraId="3517454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Sheila </w:t>
      </w:r>
      <w:proofErr w:type="spellStart"/>
      <w:r w:rsidRPr="008B288E">
        <w:rPr>
          <w:bCs/>
          <w:sz w:val="18"/>
          <w:szCs w:val="18"/>
        </w:rPr>
        <w:t>Diez</w:t>
      </w:r>
      <w:proofErr w:type="spellEnd"/>
      <w:r w:rsidRPr="008B288E">
        <w:rPr>
          <w:bCs/>
          <w:sz w:val="18"/>
          <w:szCs w:val="18"/>
        </w:rPr>
        <w:t>: (11) 3473.0255 - sheila@viapublicacomunicacao.com.br</w:t>
      </w:r>
    </w:p>
    <w:p w14:paraId="0ED92255" w14:textId="65312EE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2" w:history="1">
        <w:r w:rsidR="006D79C8" w:rsidRPr="00A75103">
          <w:rPr>
            <w:rStyle w:val="Hyperlink"/>
            <w:bCs/>
            <w:sz w:val="18"/>
            <w:szCs w:val="18"/>
          </w:rPr>
          <w:t>tais@viapublicacomunicacao.com.br</w:t>
        </w:r>
      </w:hyperlink>
    </w:p>
    <w:sectPr w:rsidR="008B288E" w:rsidRPr="008B288E" w:rsidSect="005C56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D92D5" w14:textId="77777777" w:rsidR="00ED2022" w:rsidRDefault="00ED2022">
      <w:pPr>
        <w:spacing w:line="240" w:lineRule="auto"/>
      </w:pPr>
      <w:r>
        <w:separator/>
      </w:r>
    </w:p>
  </w:endnote>
  <w:endnote w:type="continuationSeparator" w:id="0">
    <w:p w14:paraId="1D954EFC" w14:textId="77777777" w:rsidR="00ED2022" w:rsidRDefault="00ED2022">
      <w:pPr>
        <w:spacing w:line="240" w:lineRule="auto"/>
      </w:pPr>
      <w:r>
        <w:continuationSeparator/>
      </w:r>
    </w:p>
  </w:endnote>
  <w:endnote w:type="continuationNotice" w:id="1">
    <w:p w14:paraId="21758A00" w14:textId="77777777" w:rsidR="00ED2022" w:rsidRDefault="00ED202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altName w:val="Calibri"/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88D1A" w14:textId="77777777" w:rsidR="00AE3A3B" w:rsidRDefault="00AE3A3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Rodap"/>
    </w:pPr>
  </w:p>
  <w:p w14:paraId="7F57DA39" w14:textId="77777777" w:rsidR="00DB61FB" w:rsidRDefault="00DB61FB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Rodap"/>
    </w:pPr>
  </w:p>
  <w:p w14:paraId="3BC59B0E" w14:textId="77777777" w:rsidR="00DB61FB" w:rsidRPr="005225EC" w:rsidRDefault="00DB61FB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75C8C" w14:textId="77777777" w:rsidR="00ED2022" w:rsidRDefault="00ED2022">
      <w:pPr>
        <w:spacing w:line="240" w:lineRule="auto"/>
      </w:pPr>
      <w:r>
        <w:separator/>
      </w:r>
    </w:p>
  </w:footnote>
  <w:footnote w:type="continuationSeparator" w:id="0">
    <w:p w14:paraId="6D504B59" w14:textId="77777777" w:rsidR="00ED2022" w:rsidRDefault="00ED2022">
      <w:pPr>
        <w:spacing w:line="240" w:lineRule="auto"/>
      </w:pPr>
      <w:r>
        <w:continuationSeparator/>
      </w:r>
    </w:p>
  </w:footnote>
  <w:footnote w:type="continuationNotice" w:id="1">
    <w:p w14:paraId="6C847EA7" w14:textId="77777777" w:rsidR="00ED2022" w:rsidRDefault="00ED202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6BCED" w14:textId="77777777" w:rsidR="00AE3A3B" w:rsidRDefault="00AE3A3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50DE8"/>
    <w:multiLevelType w:val="hybridMultilevel"/>
    <w:tmpl w:val="45E48C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B69A6"/>
    <w:multiLevelType w:val="hybridMultilevel"/>
    <w:tmpl w:val="B0BA7A5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E421E6"/>
    <w:multiLevelType w:val="hybridMultilevel"/>
    <w:tmpl w:val="75C479E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870D25"/>
    <w:multiLevelType w:val="hybridMultilevel"/>
    <w:tmpl w:val="FEFA58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921322"/>
    <w:multiLevelType w:val="multilevel"/>
    <w:tmpl w:val="7DB63B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1C25483"/>
    <w:multiLevelType w:val="multilevel"/>
    <w:tmpl w:val="CEE2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4115FD0"/>
    <w:multiLevelType w:val="hybridMultilevel"/>
    <w:tmpl w:val="F23A3ACA"/>
    <w:lvl w:ilvl="0" w:tplc="5BF6601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2" w15:restartNumberingAfterBreak="0">
    <w:nsid w:val="54D40AE6"/>
    <w:multiLevelType w:val="hybridMultilevel"/>
    <w:tmpl w:val="A566DA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B82FE6"/>
    <w:multiLevelType w:val="hybridMultilevel"/>
    <w:tmpl w:val="B0FE8DC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BF43AE"/>
    <w:multiLevelType w:val="hybridMultilevel"/>
    <w:tmpl w:val="B79C8E98"/>
    <w:lvl w:ilvl="0" w:tplc="CFFEE1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6A3842"/>
    <w:multiLevelType w:val="multilevel"/>
    <w:tmpl w:val="D278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7061577">
    <w:abstractNumId w:val="11"/>
  </w:num>
  <w:num w:numId="2" w16cid:durableId="1906260584">
    <w:abstractNumId w:val="19"/>
  </w:num>
  <w:num w:numId="3" w16cid:durableId="1569613404">
    <w:abstractNumId w:val="17"/>
  </w:num>
  <w:num w:numId="4" w16cid:durableId="968827104">
    <w:abstractNumId w:val="10"/>
  </w:num>
  <w:num w:numId="5" w16cid:durableId="1253465914">
    <w:abstractNumId w:val="9"/>
  </w:num>
  <w:num w:numId="6" w16cid:durableId="1490249950">
    <w:abstractNumId w:val="7"/>
  </w:num>
  <w:num w:numId="7" w16cid:durableId="92093577">
    <w:abstractNumId w:val="6"/>
  </w:num>
  <w:num w:numId="8" w16cid:durableId="1419257320">
    <w:abstractNumId w:val="5"/>
  </w:num>
  <w:num w:numId="9" w16cid:durableId="166135715">
    <w:abstractNumId w:val="4"/>
  </w:num>
  <w:num w:numId="10" w16cid:durableId="1885284712">
    <w:abstractNumId w:val="8"/>
  </w:num>
  <w:num w:numId="11" w16cid:durableId="1954556055">
    <w:abstractNumId w:val="3"/>
  </w:num>
  <w:num w:numId="12" w16cid:durableId="2008242997">
    <w:abstractNumId w:val="2"/>
  </w:num>
  <w:num w:numId="13" w16cid:durableId="1356998441">
    <w:abstractNumId w:val="1"/>
  </w:num>
  <w:num w:numId="14" w16cid:durableId="1028019252">
    <w:abstractNumId w:val="0"/>
  </w:num>
  <w:num w:numId="15" w16cid:durableId="1879392970">
    <w:abstractNumId w:val="12"/>
  </w:num>
  <w:num w:numId="16" w16cid:durableId="919756539">
    <w:abstractNumId w:val="15"/>
  </w:num>
  <w:num w:numId="17" w16cid:durableId="1770394143">
    <w:abstractNumId w:val="20"/>
  </w:num>
  <w:num w:numId="18" w16cid:durableId="590940663">
    <w:abstractNumId w:val="24"/>
  </w:num>
  <w:num w:numId="19" w16cid:durableId="369229838">
    <w:abstractNumId w:val="18"/>
  </w:num>
  <w:num w:numId="20" w16cid:durableId="1005980177">
    <w:abstractNumId w:val="22"/>
  </w:num>
  <w:num w:numId="21" w16cid:durableId="175506500">
    <w:abstractNumId w:val="21"/>
  </w:num>
  <w:num w:numId="22" w16cid:durableId="1591038326">
    <w:abstractNumId w:val="16"/>
  </w:num>
  <w:num w:numId="23" w16cid:durableId="1313289250">
    <w:abstractNumId w:val="25"/>
  </w:num>
  <w:num w:numId="24" w16cid:durableId="31197923">
    <w:abstractNumId w:val="23"/>
  </w:num>
  <w:num w:numId="25" w16cid:durableId="396317554">
    <w:abstractNumId w:val="13"/>
  </w:num>
  <w:num w:numId="26" w16cid:durableId="157692474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0795D"/>
    <w:rsid w:val="00007A5B"/>
    <w:rsid w:val="00012580"/>
    <w:rsid w:val="00013131"/>
    <w:rsid w:val="00013722"/>
    <w:rsid w:val="00016865"/>
    <w:rsid w:val="00020EC3"/>
    <w:rsid w:val="00023788"/>
    <w:rsid w:val="000242D7"/>
    <w:rsid w:val="00026899"/>
    <w:rsid w:val="00027B3E"/>
    <w:rsid w:val="0003105E"/>
    <w:rsid w:val="000333D7"/>
    <w:rsid w:val="00035360"/>
    <w:rsid w:val="000400C5"/>
    <w:rsid w:val="00046C72"/>
    <w:rsid w:val="00046DD0"/>
    <w:rsid w:val="00047E57"/>
    <w:rsid w:val="000507A7"/>
    <w:rsid w:val="00050E46"/>
    <w:rsid w:val="00054CCF"/>
    <w:rsid w:val="00062BD0"/>
    <w:rsid w:val="00062C72"/>
    <w:rsid w:val="00071AE1"/>
    <w:rsid w:val="0007356C"/>
    <w:rsid w:val="000754C4"/>
    <w:rsid w:val="00075ED8"/>
    <w:rsid w:val="000775BF"/>
    <w:rsid w:val="000818B9"/>
    <w:rsid w:val="00081DA3"/>
    <w:rsid w:val="00083633"/>
    <w:rsid w:val="00084036"/>
    <w:rsid w:val="00084555"/>
    <w:rsid w:val="00085735"/>
    <w:rsid w:val="00085DB0"/>
    <w:rsid w:val="00086556"/>
    <w:rsid w:val="00086DB5"/>
    <w:rsid w:val="00092F83"/>
    <w:rsid w:val="00094958"/>
    <w:rsid w:val="000A0DDB"/>
    <w:rsid w:val="000A1E4A"/>
    <w:rsid w:val="000A3BE4"/>
    <w:rsid w:val="000A6304"/>
    <w:rsid w:val="000B274F"/>
    <w:rsid w:val="000B4D73"/>
    <w:rsid w:val="000C16DE"/>
    <w:rsid w:val="000C26FE"/>
    <w:rsid w:val="000C28A9"/>
    <w:rsid w:val="000C3402"/>
    <w:rsid w:val="000D081A"/>
    <w:rsid w:val="000D1DD8"/>
    <w:rsid w:val="000D746A"/>
    <w:rsid w:val="000D7DF9"/>
    <w:rsid w:val="000D7FC9"/>
    <w:rsid w:val="000E009A"/>
    <w:rsid w:val="000E06AB"/>
    <w:rsid w:val="000E2184"/>
    <w:rsid w:val="000E268B"/>
    <w:rsid w:val="000E3320"/>
    <w:rsid w:val="000E7F79"/>
    <w:rsid w:val="000F00CF"/>
    <w:rsid w:val="000F1A9C"/>
    <w:rsid w:val="000F463F"/>
    <w:rsid w:val="000F6889"/>
    <w:rsid w:val="000F6FAE"/>
    <w:rsid w:val="000F70A3"/>
    <w:rsid w:val="000F7816"/>
    <w:rsid w:val="00100043"/>
    <w:rsid w:val="00101313"/>
    <w:rsid w:val="00102546"/>
    <w:rsid w:val="00103715"/>
    <w:rsid w:val="00103837"/>
    <w:rsid w:val="00103A99"/>
    <w:rsid w:val="00105BD2"/>
    <w:rsid w:val="00106ACF"/>
    <w:rsid w:val="00107839"/>
    <w:rsid w:val="00107B1A"/>
    <w:rsid w:val="00107EA2"/>
    <w:rsid w:val="00114492"/>
    <w:rsid w:val="001216D8"/>
    <w:rsid w:val="00122666"/>
    <w:rsid w:val="00124443"/>
    <w:rsid w:val="00124FDD"/>
    <w:rsid w:val="0012541C"/>
    <w:rsid w:val="00125AC9"/>
    <w:rsid w:val="00126D91"/>
    <w:rsid w:val="0013091F"/>
    <w:rsid w:val="0013253E"/>
    <w:rsid w:val="001362ED"/>
    <w:rsid w:val="00141372"/>
    <w:rsid w:val="0014346F"/>
    <w:rsid w:val="00146ADE"/>
    <w:rsid w:val="0015313D"/>
    <w:rsid w:val="00156B20"/>
    <w:rsid w:val="0015747B"/>
    <w:rsid w:val="00160EED"/>
    <w:rsid w:val="00162B4B"/>
    <w:rsid w:val="001631E8"/>
    <w:rsid w:val="00165932"/>
    <w:rsid w:val="00166485"/>
    <w:rsid w:val="0016740A"/>
    <w:rsid w:val="00174037"/>
    <w:rsid w:val="0017414F"/>
    <w:rsid w:val="00174DFE"/>
    <w:rsid w:val="00175FA3"/>
    <w:rsid w:val="00176B46"/>
    <w:rsid w:val="00180482"/>
    <w:rsid w:val="00180DC0"/>
    <w:rsid w:val="0018295C"/>
    <w:rsid w:val="00182B08"/>
    <w:rsid w:val="00182B4B"/>
    <w:rsid w:val="001837C2"/>
    <w:rsid w:val="00183F73"/>
    <w:rsid w:val="00185C06"/>
    <w:rsid w:val="00191AC3"/>
    <w:rsid w:val="00191B6A"/>
    <w:rsid w:val="001935EB"/>
    <w:rsid w:val="001936C1"/>
    <w:rsid w:val="00195693"/>
    <w:rsid w:val="00196518"/>
    <w:rsid w:val="001976BD"/>
    <w:rsid w:val="00197BCE"/>
    <w:rsid w:val="001A02BA"/>
    <w:rsid w:val="001A268E"/>
    <w:rsid w:val="001A3B62"/>
    <w:rsid w:val="001A51FB"/>
    <w:rsid w:val="001A551A"/>
    <w:rsid w:val="001A638A"/>
    <w:rsid w:val="001A6BEA"/>
    <w:rsid w:val="001B0896"/>
    <w:rsid w:val="001B2314"/>
    <w:rsid w:val="001B6367"/>
    <w:rsid w:val="001C079E"/>
    <w:rsid w:val="001C2177"/>
    <w:rsid w:val="001C4A87"/>
    <w:rsid w:val="001C6216"/>
    <w:rsid w:val="001C7A27"/>
    <w:rsid w:val="001C7A3F"/>
    <w:rsid w:val="001D03CB"/>
    <w:rsid w:val="001D1109"/>
    <w:rsid w:val="001D14AE"/>
    <w:rsid w:val="001D2789"/>
    <w:rsid w:val="001D3ACC"/>
    <w:rsid w:val="001D61FD"/>
    <w:rsid w:val="001E1E5B"/>
    <w:rsid w:val="001E4C44"/>
    <w:rsid w:val="001E55C8"/>
    <w:rsid w:val="001E5A4B"/>
    <w:rsid w:val="001F00AF"/>
    <w:rsid w:val="001F0EC1"/>
    <w:rsid w:val="001F242C"/>
    <w:rsid w:val="001F347F"/>
    <w:rsid w:val="001F3718"/>
    <w:rsid w:val="001F4B46"/>
    <w:rsid w:val="001F6A9B"/>
    <w:rsid w:val="001F7C26"/>
    <w:rsid w:val="002003F8"/>
    <w:rsid w:val="00201A42"/>
    <w:rsid w:val="002031E8"/>
    <w:rsid w:val="002075BC"/>
    <w:rsid w:val="00212CE9"/>
    <w:rsid w:val="00213FEE"/>
    <w:rsid w:val="0022166B"/>
    <w:rsid w:val="00221C32"/>
    <w:rsid w:val="00224CA5"/>
    <w:rsid w:val="00225FD3"/>
    <w:rsid w:val="00230AC4"/>
    <w:rsid w:val="00232269"/>
    <w:rsid w:val="00232E3E"/>
    <w:rsid w:val="0023462A"/>
    <w:rsid w:val="002376F7"/>
    <w:rsid w:val="00241B78"/>
    <w:rsid w:val="002427AA"/>
    <w:rsid w:val="0024351A"/>
    <w:rsid w:val="0024351E"/>
    <w:rsid w:val="00243912"/>
    <w:rsid w:val="00244872"/>
    <w:rsid w:val="0025049E"/>
    <w:rsid w:val="00251522"/>
    <w:rsid w:val="00256095"/>
    <w:rsid w:val="00256B74"/>
    <w:rsid w:val="00257FE1"/>
    <w:rsid w:val="002611DF"/>
    <w:rsid w:val="002613BE"/>
    <w:rsid w:val="0026422D"/>
    <w:rsid w:val="00267DF6"/>
    <w:rsid w:val="00271517"/>
    <w:rsid w:val="00275B91"/>
    <w:rsid w:val="0027659F"/>
    <w:rsid w:val="00277EA2"/>
    <w:rsid w:val="002823BA"/>
    <w:rsid w:val="00282B0E"/>
    <w:rsid w:val="0028697C"/>
    <w:rsid w:val="00287090"/>
    <w:rsid w:val="002871A5"/>
    <w:rsid w:val="00290F07"/>
    <w:rsid w:val="00295D0C"/>
    <w:rsid w:val="00297FCD"/>
    <w:rsid w:val="002A147D"/>
    <w:rsid w:val="002A3233"/>
    <w:rsid w:val="002A726A"/>
    <w:rsid w:val="002A76D7"/>
    <w:rsid w:val="002B1589"/>
    <w:rsid w:val="002B274F"/>
    <w:rsid w:val="002B2901"/>
    <w:rsid w:val="002B3F9C"/>
    <w:rsid w:val="002B49D6"/>
    <w:rsid w:val="002B6293"/>
    <w:rsid w:val="002B645E"/>
    <w:rsid w:val="002C10C6"/>
    <w:rsid w:val="002C12A0"/>
    <w:rsid w:val="002C1428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6274"/>
    <w:rsid w:val="00327FAD"/>
    <w:rsid w:val="00330000"/>
    <w:rsid w:val="00341B27"/>
    <w:rsid w:val="0034319F"/>
    <w:rsid w:val="00343EC4"/>
    <w:rsid w:val="00345399"/>
    <w:rsid w:val="00345B60"/>
    <w:rsid w:val="003508E4"/>
    <w:rsid w:val="00350BE3"/>
    <w:rsid w:val="00351DC0"/>
    <w:rsid w:val="00352006"/>
    <w:rsid w:val="00352A18"/>
    <w:rsid w:val="00352EE3"/>
    <w:rsid w:val="0035408B"/>
    <w:rsid w:val="00354105"/>
    <w:rsid w:val="00354B1A"/>
    <w:rsid w:val="003575EA"/>
    <w:rsid w:val="00360D2A"/>
    <w:rsid w:val="00362743"/>
    <w:rsid w:val="00364D25"/>
    <w:rsid w:val="00364D2E"/>
    <w:rsid w:val="00367974"/>
    <w:rsid w:val="00367E38"/>
    <w:rsid w:val="00370C4F"/>
    <w:rsid w:val="00372BE2"/>
    <w:rsid w:val="00375942"/>
    <w:rsid w:val="00380845"/>
    <w:rsid w:val="00384C52"/>
    <w:rsid w:val="003867FB"/>
    <w:rsid w:val="0039193E"/>
    <w:rsid w:val="00392791"/>
    <w:rsid w:val="00392BAF"/>
    <w:rsid w:val="00392DAC"/>
    <w:rsid w:val="0039303C"/>
    <w:rsid w:val="00397CB3"/>
    <w:rsid w:val="003A023D"/>
    <w:rsid w:val="003A1D85"/>
    <w:rsid w:val="003A28D6"/>
    <w:rsid w:val="003C0198"/>
    <w:rsid w:val="003D12BE"/>
    <w:rsid w:val="003D1E3C"/>
    <w:rsid w:val="003D2D5F"/>
    <w:rsid w:val="003D4DB1"/>
    <w:rsid w:val="003D50B7"/>
    <w:rsid w:val="003D68B2"/>
    <w:rsid w:val="003D6E84"/>
    <w:rsid w:val="003E4D56"/>
    <w:rsid w:val="003F0ECA"/>
    <w:rsid w:val="003F1815"/>
    <w:rsid w:val="003F18F1"/>
    <w:rsid w:val="003F1B7A"/>
    <w:rsid w:val="003F1BB0"/>
    <w:rsid w:val="003F4CD0"/>
    <w:rsid w:val="003F6912"/>
    <w:rsid w:val="003F72E3"/>
    <w:rsid w:val="003F7A67"/>
    <w:rsid w:val="004016F5"/>
    <w:rsid w:val="00413D4D"/>
    <w:rsid w:val="004146D3"/>
    <w:rsid w:val="00420141"/>
    <w:rsid w:val="00420303"/>
    <w:rsid w:val="00422338"/>
    <w:rsid w:val="00424A35"/>
    <w:rsid w:val="00424F52"/>
    <w:rsid w:val="004263DF"/>
    <w:rsid w:val="00427D76"/>
    <w:rsid w:val="004317C7"/>
    <w:rsid w:val="00432C85"/>
    <w:rsid w:val="00433C44"/>
    <w:rsid w:val="00436C0E"/>
    <w:rsid w:val="004405E0"/>
    <w:rsid w:val="004425CF"/>
    <w:rsid w:val="00443E6D"/>
    <w:rsid w:val="00444465"/>
    <w:rsid w:val="004540AC"/>
    <w:rsid w:val="00456EAA"/>
    <w:rsid w:val="0045799D"/>
    <w:rsid w:val="00457C1E"/>
    <w:rsid w:val="00463C5C"/>
    <w:rsid w:val="00464856"/>
    <w:rsid w:val="0046747D"/>
    <w:rsid w:val="00470150"/>
    <w:rsid w:val="00470171"/>
    <w:rsid w:val="0047045E"/>
    <w:rsid w:val="00471030"/>
    <w:rsid w:val="004739C1"/>
    <w:rsid w:val="00474C19"/>
    <w:rsid w:val="00475D15"/>
    <w:rsid w:val="00476F6F"/>
    <w:rsid w:val="0048125C"/>
    <w:rsid w:val="004820F9"/>
    <w:rsid w:val="004827FE"/>
    <w:rsid w:val="00484558"/>
    <w:rsid w:val="004855DB"/>
    <w:rsid w:val="00485B8F"/>
    <w:rsid w:val="00485BFB"/>
    <w:rsid w:val="00485E3F"/>
    <w:rsid w:val="00486462"/>
    <w:rsid w:val="0048766B"/>
    <w:rsid w:val="0049367A"/>
    <w:rsid w:val="00495413"/>
    <w:rsid w:val="004A17C4"/>
    <w:rsid w:val="004A1A20"/>
    <w:rsid w:val="004A347D"/>
    <w:rsid w:val="004A4BC8"/>
    <w:rsid w:val="004A5E45"/>
    <w:rsid w:val="004B10B0"/>
    <w:rsid w:val="004B1F74"/>
    <w:rsid w:val="004B40A2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33A1"/>
    <w:rsid w:val="004D34C3"/>
    <w:rsid w:val="004D7E44"/>
    <w:rsid w:val="004E04B2"/>
    <w:rsid w:val="004E1DCE"/>
    <w:rsid w:val="004E2CCA"/>
    <w:rsid w:val="004E344A"/>
    <w:rsid w:val="004E3505"/>
    <w:rsid w:val="004E38A2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D9"/>
    <w:rsid w:val="004F6AA7"/>
    <w:rsid w:val="004F7498"/>
    <w:rsid w:val="00500CFF"/>
    <w:rsid w:val="00501C6C"/>
    <w:rsid w:val="00504E59"/>
    <w:rsid w:val="005053EE"/>
    <w:rsid w:val="0050694B"/>
    <w:rsid w:val="00510A5D"/>
    <w:rsid w:val="00516C49"/>
    <w:rsid w:val="0051779C"/>
    <w:rsid w:val="00517F19"/>
    <w:rsid w:val="005225EC"/>
    <w:rsid w:val="00523B55"/>
    <w:rsid w:val="00526CA0"/>
    <w:rsid w:val="005334BE"/>
    <w:rsid w:val="00533724"/>
    <w:rsid w:val="00535789"/>
    <w:rsid w:val="00535DEA"/>
    <w:rsid w:val="00536E02"/>
    <w:rsid w:val="00537A93"/>
    <w:rsid w:val="00537F8F"/>
    <w:rsid w:val="0054074C"/>
    <w:rsid w:val="00543935"/>
    <w:rsid w:val="005521B4"/>
    <w:rsid w:val="00552ADA"/>
    <w:rsid w:val="00555B38"/>
    <w:rsid w:val="005612AA"/>
    <w:rsid w:val="00562AFC"/>
    <w:rsid w:val="005732B0"/>
    <w:rsid w:val="0057548A"/>
    <w:rsid w:val="00580EF9"/>
    <w:rsid w:val="0058106F"/>
    <w:rsid w:val="00582643"/>
    <w:rsid w:val="00582C0E"/>
    <w:rsid w:val="00583E3E"/>
    <w:rsid w:val="005860E5"/>
    <w:rsid w:val="00587C52"/>
    <w:rsid w:val="005938AB"/>
    <w:rsid w:val="00597A4D"/>
    <w:rsid w:val="005A00B6"/>
    <w:rsid w:val="005A1033"/>
    <w:rsid w:val="005A119C"/>
    <w:rsid w:val="005A19DC"/>
    <w:rsid w:val="005A20AE"/>
    <w:rsid w:val="005A55C5"/>
    <w:rsid w:val="005A73EC"/>
    <w:rsid w:val="005A7D03"/>
    <w:rsid w:val="005B043C"/>
    <w:rsid w:val="005B146F"/>
    <w:rsid w:val="005B3CEF"/>
    <w:rsid w:val="005C2958"/>
    <w:rsid w:val="005C4471"/>
    <w:rsid w:val="005C5615"/>
    <w:rsid w:val="005D1874"/>
    <w:rsid w:val="005D3AF5"/>
    <w:rsid w:val="005D44CA"/>
    <w:rsid w:val="005D5D35"/>
    <w:rsid w:val="005E0066"/>
    <w:rsid w:val="005E1012"/>
    <w:rsid w:val="005E29E3"/>
    <w:rsid w:val="005E3211"/>
    <w:rsid w:val="005E5DB6"/>
    <w:rsid w:val="005E6AE3"/>
    <w:rsid w:val="005E799F"/>
    <w:rsid w:val="005E79D9"/>
    <w:rsid w:val="005F003C"/>
    <w:rsid w:val="005F234C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743"/>
    <w:rsid w:val="00641B66"/>
    <w:rsid w:val="00642138"/>
    <w:rsid w:val="00643277"/>
    <w:rsid w:val="0064566D"/>
    <w:rsid w:val="00645F2F"/>
    <w:rsid w:val="006467B5"/>
    <w:rsid w:val="0065090A"/>
    <w:rsid w:val="00650E27"/>
    <w:rsid w:val="00651FB6"/>
    <w:rsid w:val="00652A75"/>
    <w:rsid w:val="006651E2"/>
    <w:rsid w:val="006655C9"/>
    <w:rsid w:val="006714E8"/>
    <w:rsid w:val="006715DB"/>
    <w:rsid w:val="00671D66"/>
    <w:rsid w:val="0067233D"/>
    <w:rsid w:val="00672AFA"/>
    <w:rsid w:val="0067409F"/>
    <w:rsid w:val="006748CB"/>
    <w:rsid w:val="0067508B"/>
    <w:rsid w:val="00675466"/>
    <w:rsid w:val="00680269"/>
    <w:rsid w:val="006807A3"/>
    <w:rsid w:val="00684B7F"/>
    <w:rsid w:val="006902BA"/>
    <w:rsid w:val="00692EAF"/>
    <w:rsid w:val="00694E6E"/>
    <w:rsid w:val="00696616"/>
    <w:rsid w:val="006A0250"/>
    <w:rsid w:val="006A44B7"/>
    <w:rsid w:val="006A4DE9"/>
    <w:rsid w:val="006A581A"/>
    <w:rsid w:val="006A5A6B"/>
    <w:rsid w:val="006B1C0C"/>
    <w:rsid w:val="006B1D44"/>
    <w:rsid w:val="006B2487"/>
    <w:rsid w:val="006B5227"/>
    <w:rsid w:val="006C1206"/>
    <w:rsid w:val="006C1FA6"/>
    <w:rsid w:val="006C2962"/>
    <w:rsid w:val="006C431F"/>
    <w:rsid w:val="006C5C89"/>
    <w:rsid w:val="006C6967"/>
    <w:rsid w:val="006C6EA8"/>
    <w:rsid w:val="006D3293"/>
    <w:rsid w:val="006D601A"/>
    <w:rsid w:val="006D79C8"/>
    <w:rsid w:val="006E0537"/>
    <w:rsid w:val="006E2F15"/>
    <w:rsid w:val="006E3633"/>
    <w:rsid w:val="006E434B"/>
    <w:rsid w:val="006E4916"/>
    <w:rsid w:val="006F0ECA"/>
    <w:rsid w:val="006F1CE5"/>
    <w:rsid w:val="006F37CA"/>
    <w:rsid w:val="006F3AB9"/>
    <w:rsid w:val="006F48B3"/>
    <w:rsid w:val="006F5901"/>
    <w:rsid w:val="006F5AC7"/>
    <w:rsid w:val="006F607E"/>
    <w:rsid w:val="007000FF"/>
    <w:rsid w:val="00704570"/>
    <w:rsid w:val="007060D8"/>
    <w:rsid w:val="007100FE"/>
    <w:rsid w:val="00712470"/>
    <w:rsid w:val="007125B0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DE4"/>
    <w:rsid w:val="00731495"/>
    <w:rsid w:val="00734606"/>
    <w:rsid w:val="00737945"/>
    <w:rsid w:val="00741904"/>
    <w:rsid w:val="00743C15"/>
    <w:rsid w:val="00744FA6"/>
    <w:rsid w:val="00745B71"/>
    <w:rsid w:val="00750B86"/>
    <w:rsid w:val="007512D7"/>
    <w:rsid w:val="00762911"/>
    <w:rsid w:val="00763004"/>
    <w:rsid w:val="007630CF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779"/>
    <w:rsid w:val="00783B17"/>
    <w:rsid w:val="00784360"/>
    <w:rsid w:val="00786FDB"/>
    <w:rsid w:val="0079084F"/>
    <w:rsid w:val="00794922"/>
    <w:rsid w:val="0079605B"/>
    <w:rsid w:val="007976B0"/>
    <w:rsid w:val="007A16A5"/>
    <w:rsid w:val="007A2C47"/>
    <w:rsid w:val="007A4A54"/>
    <w:rsid w:val="007A4BBC"/>
    <w:rsid w:val="007A4EFF"/>
    <w:rsid w:val="007A73F7"/>
    <w:rsid w:val="007A7B9A"/>
    <w:rsid w:val="007B3FF5"/>
    <w:rsid w:val="007B5B9E"/>
    <w:rsid w:val="007C013F"/>
    <w:rsid w:val="007C172D"/>
    <w:rsid w:val="007C1E2C"/>
    <w:rsid w:val="007C3094"/>
    <w:rsid w:val="007C4857"/>
    <w:rsid w:val="007C5564"/>
    <w:rsid w:val="007D0DB8"/>
    <w:rsid w:val="007D243B"/>
    <w:rsid w:val="007D2678"/>
    <w:rsid w:val="007D279D"/>
    <w:rsid w:val="007D6556"/>
    <w:rsid w:val="007D6B22"/>
    <w:rsid w:val="007D6F07"/>
    <w:rsid w:val="007E025C"/>
    <w:rsid w:val="007E0350"/>
    <w:rsid w:val="007E0833"/>
    <w:rsid w:val="007E49FE"/>
    <w:rsid w:val="007E7C76"/>
    <w:rsid w:val="007F03D6"/>
    <w:rsid w:val="007F1506"/>
    <w:rsid w:val="007F200A"/>
    <w:rsid w:val="007F3646"/>
    <w:rsid w:val="007F4233"/>
    <w:rsid w:val="007F4DDE"/>
    <w:rsid w:val="007F59C2"/>
    <w:rsid w:val="007F69B1"/>
    <w:rsid w:val="007F7820"/>
    <w:rsid w:val="00800AA9"/>
    <w:rsid w:val="00801652"/>
    <w:rsid w:val="008039B5"/>
    <w:rsid w:val="00814CFF"/>
    <w:rsid w:val="0081515B"/>
    <w:rsid w:val="00816960"/>
    <w:rsid w:val="00816BD2"/>
    <w:rsid w:val="00820B27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5F45"/>
    <w:rsid w:val="008462C3"/>
    <w:rsid w:val="0085092D"/>
    <w:rsid w:val="00850B77"/>
    <w:rsid w:val="00851D03"/>
    <w:rsid w:val="008537D5"/>
    <w:rsid w:val="00856BBC"/>
    <w:rsid w:val="00860A6B"/>
    <w:rsid w:val="00863F73"/>
    <w:rsid w:val="008651F4"/>
    <w:rsid w:val="00865E99"/>
    <w:rsid w:val="00867F6C"/>
    <w:rsid w:val="008734A8"/>
    <w:rsid w:val="008763C0"/>
    <w:rsid w:val="0087689D"/>
    <w:rsid w:val="00876BD6"/>
    <w:rsid w:val="0087705E"/>
    <w:rsid w:val="00880872"/>
    <w:rsid w:val="00882CE1"/>
    <w:rsid w:val="00883A23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1DC"/>
    <w:rsid w:val="008942EB"/>
    <w:rsid w:val="00896B8A"/>
    <w:rsid w:val="00897078"/>
    <w:rsid w:val="00897139"/>
    <w:rsid w:val="00897F8D"/>
    <w:rsid w:val="008A0D35"/>
    <w:rsid w:val="008A17FF"/>
    <w:rsid w:val="008A2AE8"/>
    <w:rsid w:val="008A4945"/>
    <w:rsid w:val="008A63B5"/>
    <w:rsid w:val="008A6939"/>
    <w:rsid w:val="008A73B8"/>
    <w:rsid w:val="008B003F"/>
    <w:rsid w:val="008B03E0"/>
    <w:rsid w:val="008B288E"/>
    <w:rsid w:val="008B38A4"/>
    <w:rsid w:val="008B5CB5"/>
    <w:rsid w:val="008B799E"/>
    <w:rsid w:val="008B7AFE"/>
    <w:rsid w:val="008B7B41"/>
    <w:rsid w:val="008C00D3"/>
    <w:rsid w:val="008C0650"/>
    <w:rsid w:val="008C52EF"/>
    <w:rsid w:val="008D29AF"/>
    <w:rsid w:val="008D40F3"/>
    <w:rsid w:val="008D423A"/>
    <w:rsid w:val="008D4AEF"/>
    <w:rsid w:val="008D59A8"/>
    <w:rsid w:val="008D72C7"/>
    <w:rsid w:val="008E07DF"/>
    <w:rsid w:val="008E424B"/>
    <w:rsid w:val="008E6AE8"/>
    <w:rsid w:val="008E7921"/>
    <w:rsid w:val="008F0DE1"/>
    <w:rsid w:val="008F0FBF"/>
    <w:rsid w:val="008F1CB7"/>
    <w:rsid w:val="008F49C5"/>
    <w:rsid w:val="008F5C81"/>
    <w:rsid w:val="009035E9"/>
    <w:rsid w:val="009041B6"/>
    <w:rsid w:val="0090621C"/>
    <w:rsid w:val="009063C6"/>
    <w:rsid w:val="00911008"/>
    <w:rsid w:val="00921D3D"/>
    <w:rsid w:val="009243DC"/>
    <w:rsid w:val="00927AFA"/>
    <w:rsid w:val="009308B9"/>
    <w:rsid w:val="00932C38"/>
    <w:rsid w:val="00934016"/>
    <w:rsid w:val="00935881"/>
    <w:rsid w:val="00937091"/>
    <w:rsid w:val="00937D3A"/>
    <w:rsid w:val="00940E59"/>
    <w:rsid w:val="0094397A"/>
    <w:rsid w:val="00943B3E"/>
    <w:rsid w:val="009454A0"/>
    <w:rsid w:val="00946565"/>
    <w:rsid w:val="009474E5"/>
    <w:rsid w:val="00947517"/>
    <w:rsid w:val="00952664"/>
    <w:rsid w:val="00952FF9"/>
    <w:rsid w:val="009536F1"/>
    <w:rsid w:val="00953F24"/>
    <w:rsid w:val="00954060"/>
    <w:rsid w:val="009560C1"/>
    <w:rsid w:val="00961501"/>
    <w:rsid w:val="00962609"/>
    <w:rsid w:val="00963DA3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6931"/>
    <w:rsid w:val="0098727A"/>
    <w:rsid w:val="00990A4E"/>
    <w:rsid w:val="00991DED"/>
    <w:rsid w:val="00992236"/>
    <w:rsid w:val="00993156"/>
    <w:rsid w:val="009A0F52"/>
    <w:rsid w:val="009A16A5"/>
    <w:rsid w:val="009A4DA3"/>
    <w:rsid w:val="009A5027"/>
    <w:rsid w:val="009A61C4"/>
    <w:rsid w:val="009A69CD"/>
    <w:rsid w:val="009A721D"/>
    <w:rsid w:val="009A7CDC"/>
    <w:rsid w:val="009A7DA9"/>
    <w:rsid w:val="009B33A8"/>
    <w:rsid w:val="009B3BBF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632"/>
    <w:rsid w:val="009D5725"/>
    <w:rsid w:val="009D7E05"/>
    <w:rsid w:val="009E07C3"/>
    <w:rsid w:val="009E23E9"/>
    <w:rsid w:val="009E4892"/>
    <w:rsid w:val="009E7736"/>
    <w:rsid w:val="009F29FD"/>
    <w:rsid w:val="009F43A1"/>
    <w:rsid w:val="009F6AA2"/>
    <w:rsid w:val="00A03363"/>
    <w:rsid w:val="00A047EA"/>
    <w:rsid w:val="00A068CF"/>
    <w:rsid w:val="00A07342"/>
    <w:rsid w:val="00A119FE"/>
    <w:rsid w:val="00A16154"/>
    <w:rsid w:val="00A21F56"/>
    <w:rsid w:val="00A2292C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460CC"/>
    <w:rsid w:val="00A50BDD"/>
    <w:rsid w:val="00A51EE2"/>
    <w:rsid w:val="00A525CB"/>
    <w:rsid w:val="00A538EC"/>
    <w:rsid w:val="00A54F2A"/>
    <w:rsid w:val="00A60710"/>
    <w:rsid w:val="00A60CE5"/>
    <w:rsid w:val="00A63B30"/>
    <w:rsid w:val="00A63DF5"/>
    <w:rsid w:val="00A70C5E"/>
    <w:rsid w:val="00A710DA"/>
    <w:rsid w:val="00A712B8"/>
    <w:rsid w:val="00A719B9"/>
    <w:rsid w:val="00A73561"/>
    <w:rsid w:val="00A77748"/>
    <w:rsid w:val="00A804CC"/>
    <w:rsid w:val="00A813DF"/>
    <w:rsid w:val="00A81639"/>
    <w:rsid w:val="00A81F2D"/>
    <w:rsid w:val="00A868BC"/>
    <w:rsid w:val="00A86E9F"/>
    <w:rsid w:val="00A90162"/>
    <w:rsid w:val="00A90CDB"/>
    <w:rsid w:val="00A916F9"/>
    <w:rsid w:val="00A92226"/>
    <w:rsid w:val="00A92A64"/>
    <w:rsid w:val="00A93377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1160"/>
    <w:rsid w:val="00AB5174"/>
    <w:rsid w:val="00AB54BE"/>
    <w:rsid w:val="00AC3B64"/>
    <w:rsid w:val="00AD1A22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0CB7"/>
    <w:rsid w:val="00B03719"/>
    <w:rsid w:val="00B15EEE"/>
    <w:rsid w:val="00B17584"/>
    <w:rsid w:val="00B175C1"/>
    <w:rsid w:val="00B2025B"/>
    <w:rsid w:val="00B2032C"/>
    <w:rsid w:val="00B22516"/>
    <w:rsid w:val="00B22D10"/>
    <w:rsid w:val="00B23270"/>
    <w:rsid w:val="00B235B2"/>
    <w:rsid w:val="00B24EAB"/>
    <w:rsid w:val="00B27012"/>
    <w:rsid w:val="00B31C89"/>
    <w:rsid w:val="00B31D5A"/>
    <w:rsid w:val="00B371CD"/>
    <w:rsid w:val="00B423FC"/>
    <w:rsid w:val="00B47547"/>
    <w:rsid w:val="00B5137F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15AF"/>
    <w:rsid w:val="00B9317E"/>
    <w:rsid w:val="00B95217"/>
    <w:rsid w:val="00BA3AA1"/>
    <w:rsid w:val="00BA4160"/>
    <w:rsid w:val="00BA41A7"/>
    <w:rsid w:val="00BA4C6A"/>
    <w:rsid w:val="00BA53AF"/>
    <w:rsid w:val="00BA584D"/>
    <w:rsid w:val="00BB0171"/>
    <w:rsid w:val="00BB03BC"/>
    <w:rsid w:val="00BB14B3"/>
    <w:rsid w:val="00BB208F"/>
    <w:rsid w:val="00BB78B7"/>
    <w:rsid w:val="00BC131D"/>
    <w:rsid w:val="00BC1B97"/>
    <w:rsid w:val="00BC1D7E"/>
    <w:rsid w:val="00BC21DD"/>
    <w:rsid w:val="00BC36A0"/>
    <w:rsid w:val="00BC4141"/>
    <w:rsid w:val="00BC4213"/>
    <w:rsid w:val="00BC52CA"/>
    <w:rsid w:val="00BD07B0"/>
    <w:rsid w:val="00BD29C1"/>
    <w:rsid w:val="00BD66A3"/>
    <w:rsid w:val="00BD7E4F"/>
    <w:rsid w:val="00BE0C48"/>
    <w:rsid w:val="00BE1628"/>
    <w:rsid w:val="00BE2A2E"/>
    <w:rsid w:val="00BE2B55"/>
    <w:rsid w:val="00BE30E7"/>
    <w:rsid w:val="00BE457C"/>
    <w:rsid w:val="00BE46D4"/>
    <w:rsid w:val="00BE6042"/>
    <w:rsid w:val="00BE7056"/>
    <w:rsid w:val="00BF2CEC"/>
    <w:rsid w:val="00BF30BC"/>
    <w:rsid w:val="00BF4295"/>
    <w:rsid w:val="00BF42AE"/>
    <w:rsid w:val="00BF6DB2"/>
    <w:rsid w:val="00BF70B0"/>
    <w:rsid w:val="00BF7733"/>
    <w:rsid w:val="00BF7C77"/>
    <w:rsid w:val="00C00599"/>
    <w:rsid w:val="00C00C7B"/>
    <w:rsid w:val="00C048AC"/>
    <w:rsid w:val="00C100C6"/>
    <w:rsid w:val="00C15089"/>
    <w:rsid w:val="00C15EE9"/>
    <w:rsid w:val="00C21FFE"/>
    <w:rsid w:val="00C22544"/>
    <w:rsid w:val="00C2259A"/>
    <w:rsid w:val="00C23F71"/>
    <w:rsid w:val="00C242F2"/>
    <w:rsid w:val="00C251AD"/>
    <w:rsid w:val="00C25EB3"/>
    <w:rsid w:val="00C310A2"/>
    <w:rsid w:val="00C31302"/>
    <w:rsid w:val="00C33407"/>
    <w:rsid w:val="00C35244"/>
    <w:rsid w:val="00C35687"/>
    <w:rsid w:val="00C41494"/>
    <w:rsid w:val="00C4228E"/>
    <w:rsid w:val="00C423BC"/>
    <w:rsid w:val="00C4300F"/>
    <w:rsid w:val="00C44564"/>
    <w:rsid w:val="00C447AB"/>
    <w:rsid w:val="00C4524D"/>
    <w:rsid w:val="00C47036"/>
    <w:rsid w:val="00C4712E"/>
    <w:rsid w:val="00C47BC2"/>
    <w:rsid w:val="00C519DA"/>
    <w:rsid w:val="00C60F15"/>
    <w:rsid w:val="00C63630"/>
    <w:rsid w:val="00C70BD9"/>
    <w:rsid w:val="00C72FC2"/>
    <w:rsid w:val="00C7337E"/>
    <w:rsid w:val="00C8531D"/>
    <w:rsid w:val="00C85906"/>
    <w:rsid w:val="00C90017"/>
    <w:rsid w:val="00C92FA2"/>
    <w:rsid w:val="00C930F0"/>
    <w:rsid w:val="00C93100"/>
    <w:rsid w:val="00C94042"/>
    <w:rsid w:val="00C94C0D"/>
    <w:rsid w:val="00C95782"/>
    <w:rsid w:val="00C9727A"/>
    <w:rsid w:val="00CA6F45"/>
    <w:rsid w:val="00CB0BD3"/>
    <w:rsid w:val="00CB143D"/>
    <w:rsid w:val="00CB3A53"/>
    <w:rsid w:val="00CB6CC2"/>
    <w:rsid w:val="00CB7A42"/>
    <w:rsid w:val="00CC06B5"/>
    <w:rsid w:val="00CC2F0F"/>
    <w:rsid w:val="00CC540C"/>
    <w:rsid w:val="00CC66E7"/>
    <w:rsid w:val="00CC6EEB"/>
    <w:rsid w:val="00CC78EB"/>
    <w:rsid w:val="00CD043D"/>
    <w:rsid w:val="00CD1EE7"/>
    <w:rsid w:val="00CD20DD"/>
    <w:rsid w:val="00CD4802"/>
    <w:rsid w:val="00CD56B2"/>
    <w:rsid w:val="00CD67A9"/>
    <w:rsid w:val="00CD72B4"/>
    <w:rsid w:val="00CE0728"/>
    <w:rsid w:val="00CE22C3"/>
    <w:rsid w:val="00CE2E92"/>
    <w:rsid w:val="00CE52A1"/>
    <w:rsid w:val="00CF2E07"/>
    <w:rsid w:val="00CF3942"/>
    <w:rsid w:val="00CF5BDF"/>
    <w:rsid w:val="00D01458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6A0B"/>
    <w:rsid w:val="00D33CB3"/>
    <w:rsid w:val="00D37F3A"/>
    <w:rsid w:val="00D46695"/>
    <w:rsid w:val="00D46DAB"/>
    <w:rsid w:val="00D50B3E"/>
    <w:rsid w:val="00D5275A"/>
    <w:rsid w:val="00D553EF"/>
    <w:rsid w:val="00D574C4"/>
    <w:rsid w:val="00D577CE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5E65"/>
    <w:rsid w:val="00D76FD7"/>
    <w:rsid w:val="00D77F27"/>
    <w:rsid w:val="00D81410"/>
    <w:rsid w:val="00D830F4"/>
    <w:rsid w:val="00D832D2"/>
    <w:rsid w:val="00D834DD"/>
    <w:rsid w:val="00D84220"/>
    <w:rsid w:val="00D84239"/>
    <w:rsid w:val="00D90582"/>
    <w:rsid w:val="00D90774"/>
    <w:rsid w:val="00D91C1A"/>
    <w:rsid w:val="00D95388"/>
    <w:rsid w:val="00D95B06"/>
    <w:rsid w:val="00D96E04"/>
    <w:rsid w:val="00DA2436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1BC9"/>
    <w:rsid w:val="00DC2C90"/>
    <w:rsid w:val="00DC3B3C"/>
    <w:rsid w:val="00DC44EE"/>
    <w:rsid w:val="00DC4DDF"/>
    <w:rsid w:val="00DC6789"/>
    <w:rsid w:val="00DC7561"/>
    <w:rsid w:val="00DD2A69"/>
    <w:rsid w:val="00DD2E35"/>
    <w:rsid w:val="00DD4175"/>
    <w:rsid w:val="00DD65BD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4D83"/>
    <w:rsid w:val="00E16E32"/>
    <w:rsid w:val="00E172A1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80A16"/>
    <w:rsid w:val="00E863A7"/>
    <w:rsid w:val="00E86454"/>
    <w:rsid w:val="00E8737C"/>
    <w:rsid w:val="00E97290"/>
    <w:rsid w:val="00E97C94"/>
    <w:rsid w:val="00EA13CB"/>
    <w:rsid w:val="00EA49C6"/>
    <w:rsid w:val="00EA6715"/>
    <w:rsid w:val="00EA6E63"/>
    <w:rsid w:val="00EA7E4E"/>
    <w:rsid w:val="00EB0C3E"/>
    <w:rsid w:val="00EB11BD"/>
    <w:rsid w:val="00EB2AA5"/>
    <w:rsid w:val="00EB4314"/>
    <w:rsid w:val="00EB4B02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2022"/>
    <w:rsid w:val="00ED2F3A"/>
    <w:rsid w:val="00ED3808"/>
    <w:rsid w:val="00ED51AA"/>
    <w:rsid w:val="00ED710A"/>
    <w:rsid w:val="00ED73F9"/>
    <w:rsid w:val="00EE4917"/>
    <w:rsid w:val="00EE4A72"/>
    <w:rsid w:val="00EF509D"/>
    <w:rsid w:val="00EF68F0"/>
    <w:rsid w:val="00EF7EB3"/>
    <w:rsid w:val="00F018DC"/>
    <w:rsid w:val="00F037F5"/>
    <w:rsid w:val="00F03F4D"/>
    <w:rsid w:val="00F058C5"/>
    <w:rsid w:val="00F15040"/>
    <w:rsid w:val="00F21571"/>
    <w:rsid w:val="00F235A5"/>
    <w:rsid w:val="00F25E71"/>
    <w:rsid w:val="00F31F7C"/>
    <w:rsid w:val="00F40298"/>
    <w:rsid w:val="00F40E56"/>
    <w:rsid w:val="00F415A2"/>
    <w:rsid w:val="00F502EC"/>
    <w:rsid w:val="00F53E69"/>
    <w:rsid w:val="00F54B61"/>
    <w:rsid w:val="00F5602B"/>
    <w:rsid w:val="00F57C72"/>
    <w:rsid w:val="00F61EE8"/>
    <w:rsid w:val="00F62E50"/>
    <w:rsid w:val="00F6598A"/>
    <w:rsid w:val="00F6693A"/>
    <w:rsid w:val="00F66FEE"/>
    <w:rsid w:val="00F677D5"/>
    <w:rsid w:val="00F70209"/>
    <w:rsid w:val="00F72924"/>
    <w:rsid w:val="00F75F3E"/>
    <w:rsid w:val="00F80D0D"/>
    <w:rsid w:val="00F82101"/>
    <w:rsid w:val="00F830BC"/>
    <w:rsid w:val="00F92E0A"/>
    <w:rsid w:val="00F94E80"/>
    <w:rsid w:val="00F952C3"/>
    <w:rsid w:val="00F96B9B"/>
    <w:rsid w:val="00F97C9B"/>
    <w:rsid w:val="00FA0080"/>
    <w:rsid w:val="00FA151A"/>
    <w:rsid w:val="00FA5F5C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55DE"/>
    <w:rsid w:val="00FC641F"/>
    <w:rsid w:val="00FC7A2A"/>
    <w:rsid w:val="00FD043E"/>
    <w:rsid w:val="00FD0461"/>
    <w:rsid w:val="00FD1184"/>
    <w:rsid w:val="00FD2487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5D3AF5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  <w:tabs>
        <w:tab w:val="clear" w:pos="926"/>
        <w:tab w:val="num" w:pos="360"/>
      </w:tabs>
      <w:ind w:left="0" w:firstLine="0"/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har">
    <w:name w:val="Título 3 Char"/>
    <w:basedOn w:val="Fontepargpadro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o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ontepargpadro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ontepargpadro"/>
    <w:rsid w:val="00CD043D"/>
  </w:style>
  <w:style w:type="character" w:customStyle="1" w:styleId="m8502657229503491986spellingerror">
    <w:name w:val="m_8502657229503491986spellingerror"/>
    <w:basedOn w:val="Fontepargpadro"/>
    <w:rsid w:val="00CD043D"/>
  </w:style>
  <w:style w:type="character" w:customStyle="1" w:styleId="m8502657229503491986eop">
    <w:name w:val="m_8502657229503491986eop"/>
    <w:basedOn w:val="Fontepargpadro"/>
    <w:rsid w:val="00CD043D"/>
  </w:style>
  <w:style w:type="character" w:customStyle="1" w:styleId="gmaildefault">
    <w:name w:val="gmail_default"/>
    <w:basedOn w:val="Fontepargpadro"/>
    <w:rsid w:val="009B33A8"/>
  </w:style>
  <w:style w:type="table" w:styleId="TabeladeGradeClara">
    <w:name w:val="Grid Table Light"/>
    <w:basedOn w:val="Tabelanormal"/>
    <w:uiPriority w:val="40"/>
    <w:rsid w:val="005D3AF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5D3AF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4FE6F3B5BB84988019F630659965C" ma:contentTypeVersion="20" ma:contentTypeDescription="Create a new document." ma:contentTypeScope="" ma:versionID="97d4c6ece7672546b6189f5e60bab05c">
  <xsd:schema xmlns:xsd="http://www.w3.org/2001/XMLSchema" xmlns:xs="http://www.w3.org/2001/XMLSchema" xmlns:p="http://schemas.microsoft.com/office/2006/metadata/properties" xmlns:ns2="987ad0c1-a8bb-49cb-b45f-64a79f6b104f" xmlns:ns3="eb4ef90a-88a8-44bd-982f-5c4de6e27a89" targetNamespace="http://schemas.microsoft.com/office/2006/metadata/properties" ma:root="true" ma:fieldsID="cfbee8069511a49670ca1a23863bf8f5" ns2:_="" ns3:_="">
    <xsd:import namespace="987ad0c1-a8bb-49cb-b45f-64a79f6b104f"/>
    <xsd:import namespace="eb4ef90a-88a8-44bd-982f-5c4de6e27a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ad0c1-a8bb-49cb-b45f-64a79f6b10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738cab7-c90c-42fc-818a-bbf77a3e23ba}" ma:internalName="TaxCatchAll" ma:showField="CatchAllData" ma:web="987ad0c1-a8bb-49cb-b45f-64a79f6b10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ef90a-88a8-44bd-982f-5c4de6e27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4ef90a-88a8-44bd-982f-5c4de6e27a89">
      <Terms xmlns="http://schemas.microsoft.com/office/infopath/2007/PartnerControls"/>
    </lcf76f155ced4ddcb4097134ff3c332f>
    <TaxCatchAll xmlns="987ad0c1-a8bb-49cb-b45f-64a79f6b104f" xsi:nil="true"/>
    <_dlc_DocId xmlns="987ad0c1-a8bb-49cb-b45f-64a79f6b104f">0-207531362-43700</_dlc_DocId>
    <_dlc_DocIdUrl xmlns="987ad0c1-a8bb-49cb-b45f-64a79f6b104f">
      <Url>https://evonik.sharepoint.com/sites/10802/_layouts/15/DocIdRedir.aspx?ID=0-207531362-43700</Url>
      <Description>0-207531362-43700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1BBA020-B5EE-49D4-AA67-03DF8FCCD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7ad0c1-a8bb-49cb-b45f-64a79f6b104f"/>
    <ds:schemaRef ds:uri="eb4ef90a-88a8-44bd-982f-5c4de6e27a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b4ef90a-88a8-44bd-982f-5c4de6e27a89"/>
    <ds:schemaRef ds:uri="987ad0c1-a8bb-49cb-b45f-64a79f6b104f"/>
  </ds:schemaRefs>
</ds:datastoreItem>
</file>

<file path=customXml/itemProps4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DADAC7C-5FC9-4D44-B760-D6B13DFEDC8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4212</Characters>
  <Application>Microsoft Office Word</Application>
  <DocSecurity>0</DocSecurity>
  <Lines>35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4983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Extração de Lítio</dc:subject>
  <dc:creator>Taís Augusto</dc:creator>
  <cp:keywords/>
  <dc:description>Agosto 2026</dc:description>
  <cp:lastModifiedBy>Taís Augusto</cp:lastModifiedBy>
  <cp:revision>2</cp:revision>
  <cp:lastPrinted>2017-06-09T09:57:00Z</cp:lastPrinted>
  <dcterms:created xsi:type="dcterms:W3CDTF">2026-09-03T17:04:00Z</dcterms:created>
  <dcterms:modified xsi:type="dcterms:W3CDTF">2026-09-03T17:04:00Z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0x0101006884FE6F3B5BB84988019F630659965C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  <property fmtid="{D5CDD505-2E9C-101B-9397-08002B2CF9AE}" pid="11" name="_dlc_DocIdItemGuid">
    <vt:lpwstr>b7c81649-f454-436f-92ae-317f63fbd9f6</vt:lpwstr>
  </property>
</Properties>
</file>