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2C3A" w14:textId="02D9387E" w:rsidR="000F0E43" w:rsidRPr="000F0E43" w:rsidRDefault="000F0E43" w:rsidP="000F0E43">
      <w:pPr>
        <w:rPr>
          <w:rFonts w:cs="Lucida Sans Unicode"/>
          <w:b/>
          <w:bCs/>
          <w:sz w:val="24"/>
        </w:rPr>
      </w:pPr>
      <w:r w:rsidRPr="000F0E43">
        <w:rPr>
          <w:rFonts w:cs="Lucida Sans Unicode"/>
          <w:b/>
          <w:bCs/>
          <w:sz w:val="24"/>
        </w:rPr>
        <w:t>Evonik inicia expansão de</w:t>
      </w:r>
      <w:r w:rsidR="00002E9E">
        <w:rPr>
          <w:rFonts w:cs="Lucida Sans Unicode"/>
          <w:b/>
          <w:bCs/>
          <w:sz w:val="24"/>
        </w:rPr>
        <w:t xml:space="preserve"> sua capacidade em</w:t>
      </w:r>
      <w:r w:rsidRPr="000F0E43">
        <w:rPr>
          <w:rFonts w:cs="Lucida Sans Unicode"/>
          <w:b/>
          <w:bCs/>
          <w:sz w:val="24"/>
        </w:rPr>
        <w:t xml:space="preserve"> biotecnologia na Eslováquia</w:t>
      </w: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9243DC" w:rsidRPr="00A17B98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4ADC2B15" w:rsidR="009243DC" w:rsidRPr="00A17B98" w:rsidRDefault="00002E9E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sz w:val="18"/>
                <w:szCs w:val="18"/>
                <w:lang w:val="pt-BR"/>
              </w:rPr>
            </w:pPr>
            <w:r>
              <w:rPr>
                <w:rFonts w:cs="Lucida Sans Unicode"/>
                <w:b w:val="0"/>
                <w:sz w:val="18"/>
                <w:szCs w:val="18"/>
                <w:lang w:val="pt-BR"/>
              </w:rPr>
              <w:t>29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</w:t>
            </w:r>
            <w:r w:rsidR="000F0E43">
              <w:rPr>
                <w:rFonts w:cs="Lucida Sans Unicode"/>
                <w:b w:val="0"/>
                <w:sz w:val="18"/>
                <w:szCs w:val="18"/>
                <w:lang w:val="pt-BR"/>
              </w:rPr>
              <w:t>setembr</w:t>
            </w:r>
            <w:r w:rsidR="00BF2034">
              <w:rPr>
                <w:rFonts w:cs="Lucida Sans Unicode"/>
                <w:b w:val="0"/>
                <w:sz w:val="18"/>
                <w:szCs w:val="18"/>
                <w:lang w:val="pt-BR"/>
              </w:rPr>
              <w:t>o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202</w:t>
            </w:r>
            <w:r w:rsidR="009243DC">
              <w:rPr>
                <w:rFonts w:cs="Lucida Sans Unicode"/>
                <w:b w:val="0"/>
                <w:sz w:val="18"/>
                <w:szCs w:val="18"/>
                <w:lang w:val="pt-BR"/>
              </w:rPr>
              <w:t>6</w:t>
            </w:r>
          </w:p>
          <w:p w14:paraId="3243DD2B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70888BEA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416C9348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D5B13FC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lang w:val="pt-BR"/>
              </w:rPr>
            </w:pP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9243DC" w:rsidRPr="00A17B98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</w:tbl>
    <w:p w14:paraId="3A65272A" w14:textId="77777777" w:rsidR="000F0E43" w:rsidRDefault="000F0E43" w:rsidP="000F0E43">
      <w:pPr>
        <w:rPr>
          <w:rFonts w:cs="Lucida Sans Unicode"/>
          <w:sz w:val="24"/>
        </w:rPr>
      </w:pPr>
    </w:p>
    <w:p w14:paraId="1FC17C2D" w14:textId="522CE086" w:rsidR="00002E9E" w:rsidRDefault="00002E9E" w:rsidP="000F0E43">
      <w:pPr>
        <w:pStyle w:val="PargrafodaLista"/>
        <w:numPr>
          <w:ilvl w:val="0"/>
          <w:numId w:val="26"/>
        </w:numPr>
        <w:rPr>
          <w:rFonts w:cs="Lucida Sans Unicode"/>
          <w:sz w:val="24"/>
        </w:rPr>
      </w:pPr>
      <w:r w:rsidRPr="00002E9E">
        <w:rPr>
          <w:rFonts w:cs="Lucida Sans Unicode"/>
          <w:sz w:val="24"/>
        </w:rPr>
        <w:t>Marca a próxima etapa do investimento de 80 milhões de euros da Evonik em seu negócio de fabricação sob contrato de substâncias farmacêuticas</w:t>
      </w:r>
    </w:p>
    <w:p w14:paraId="3778CDCE" w14:textId="77777777" w:rsidR="000F0E43" w:rsidRDefault="000F0E43" w:rsidP="000F0E43">
      <w:pPr>
        <w:pStyle w:val="PargrafodaLista"/>
        <w:numPr>
          <w:ilvl w:val="0"/>
          <w:numId w:val="26"/>
        </w:numPr>
        <w:rPr>
          <w:rFonts w:cs="Lucida Sans Unicode"/>
          <w:sz w:val="24"/>
        </w:rPr>
      </w:pPr>
      <w:r w:rsidRPr="000F0E43">
        <w:rPr>
          <w:rFonts w:cs="Lucida Sans Unicode"/>
          <w:sz w:val="24"/>
        </w:rPr>
        <w:t>Expansão fortalece a plataforma avançada de fermentação de precisão da Evonik para uma fabricação industrial mais sustentável</w:t>
      </w:r>
    </w:p>
    <w:p w14:paraId="5BDC9E91" w14:textId="7A70E499" w:rsidR="000F0E43" w:rsidRPr="000F0E43" w:rsidRDefault="000F0E43" w:rsidP="000F0E43">
      <w:pPr>
        <w:pStyle w:val="PargrafodaLista"/>
        <w:numPr>
          <w:ilvl w:val="0"/>
          <w:numId w:val="26"/>
        </w:numPr>
        <w:rPr>
          <w:rFonts w:cs="Lucida Sans Unicode"/>
          <w:sz w:val="24"/>
        </w:rPr>
      </w:pPr>
      <w:r w:rsidRPr="000F0E43">
        <w:rPr>
          <w:rFonts w:cs="Lucida Sans Unicode"/>
          <w:sz w:val="24"/>
        </w:rPr>
        <w:t>Conclusão do projeto está prevista para o início de 2028, com a criação de 50 novos postos de trabalho na unidade</w:t>
      </w:r>
      <w:r>
        <w:rPr>
          <w:rFonts w:cs="Lucida Sans Unicode"/>
          <w:sz w:val="24"/>
        </w:rPr>
        <w:t>.</w:t>
      </w:r>
    </w:p>
    <w:p w14:paraId="260434C3" w14:textId="77777777" w:rsidR="000F0E43" w:rsidRDefault="000F0E43" w:rsidP="000F0E43">
      <w:pPr>
        <w:rPr>
          <w:rFonts w:cs="Lucida Sans Unicode"/>
          <w:szCs w:val="22"/>
        </w:rPr>
      </w:pPr>
    </w:p>
    <w:p w14:paraId="7329184B" w14:textId="77777777" w:rsidR="000F0E43" w:rsidRPr="000F0E43" w:rsidRDefault="000F0E43" w:rsidP="000F0E43">
      <w:pPr>
        <w:rPr>
          <w:rFonts w:cs="Lucida Sans Unicode"/>
          <w:szCs w:val="22"/>
        </w:rPr>
      </w:pPr>
    </w:p>
    <w:p w14:paraId="285BCA2F" w14:textId="77777777" w:rsidR="00002E9E" w:rsidRDefault="000F0E43" w:rsidP="000F0E43">
      <w:pPr>
        <w:rPr>
          <w:rFonts w:cs="Lucida Sans Unicode"/>
          <w:szCs w:val="22"/>
        </w:rPr>
      </w:pPr>
      <w:r w:rsidRPr="000F0E43">
        <w:rPr>
          <w:rFonts w:cs="Lucida Sans Unicode"/>
          <w:szCs w:val="22"/>
        </w:rPr>
        <w:t xml:space="preserve">A Evonik iniciou as obras de um novo projeto de expansão de biotecnologia em sua unidade </w:t>
      </w:r>
      <w:proofErr w:type="spellStart"/>
      <w:r w:rsidRPr="000F0E43">
        <w:rPr>
          <w:rFonts w:cs="Lucida Sans Unicode"/>
          <w:szCs w:val="22"/>
        </w:rPr>
        <w:t>Fermas</w:t>
      </w:r>
      <w:proofErr w:type="spellEnd"/>
      <w:r w:rsidRPr="000F0E43">
        <w:rPr>
          <w:rFonts w:cs="Lucida Sans Unicode"/>
          <w:szCs w:val="22"/>
        </w:rPr>
        <w:t xml:space="preserve">, em </w:t>
      </w:r>
      <w:proofErr w:type="spellStart"/>
      <w:r w:rsidRPr="000F0E43">
        <w:rPr>
          <w:rFonts w:cs="Lucida Sans Unicode"/>
          <w:szCs w:val="22"/>
        </w:rPr>
        <w:t>Slovenská</w:t>
      </w:r>
      <w:proofErr w:type="spellEnd"/>
      <w:r w:rsidRPr="000F0E43">
        <w:rPr>
          <w:rFonts w:cs="Lucida Sans Unicode"/>
          <w:szCs w:val="22"/>
        </w:rPr>
        <w:t xml:space="preserve"> </w:t>
      </w:r>
      <w:proofErr w:type="spellStart"/>
      <w:r w:rsidRPr="000F0E43">
        <w:rPr>
          <w:rFonts w:cs="Lucida Sans Unicode"/>
          <w:szCs w:val="22"/>
        </w:rPr>
        <w:t>Ľupča</w:t>
      </w:r>
      <w:proofErr w:type="spellEnd"/>
      <w:r w:rsidRPr="000F0E43">
        <w:rPr>
          <w:rFonts w:cs="Lucida Sans Unicode"/>
          <w:szCs w:val="22"/>
        </w:rPr>
        <w:t>, na Eslováquia</w:t>
      </w:r>
      <w:r w:rsidR="00002E9E">
        <w:rPr>
          <w:rFonts w:cs="Lucida Sans Unicode"/>
          <w:szCs w:val="22"/>
        </w:rPr>
        <w:t xml:space="preserve">. </w:t>
      </w:r>
      <w:r w:rsidR="00002E9E" w:rsidRPr="00002E9E">
        <w:rPr>
          <w:rFonts w:cs="Lucida Sans Unicode"/>
          <w:szCs w:val="22"/>
        </w:rPr>
        <w:t>A iniciativa representa mais um importante marco do investimento de aproximadamente € 80 milhões destinado à ampliação das capacidades biotecnológicas da empresa e ao fortalecimento de seus serviços de fabricação sob contrato para o negócio de substâncias farmacêuticas.</w:t>
      </w:r>
    </w:p>
    <w:p w14:paraId="0B64BF80" w14:textId="77777777" w:rsidR="00002E9E" w:rsidRDefault="00002E9E" w:rsidP="000F0E43">
      <w:pPr>
        <w:rPr>
          <w:rFonts w:cs="Lucida Sans Unicode"/>
          <w:szCs w:val="22"/>
        </w:rPr>
      </w:pPr>
    </w:p>
    <w:p w14:paraId="44D4A0E9" w14:textId="32CB998C" w:rsidR="00002E9E" w:rsidRDefault="00002E9E" w:rsidP="000F0E43">
      <w:pPr>
        <w:rPr>
          <w:rFonts w:cs="Lucida Sans Unicode"/>
          <w:szCs w:val="22"/>
        </w:rPr>
      </w:pPr>
      <w:r w:rsidRPr="00002E9E">
        <w:rPr>
          <w:rFonts w:cs="Lucida Sans Unicode"/>
          <w:szCs w:val="22"/>
        </w:rPr>
        <w:t>A iniciativa representa mais um importante marco do investimento de aproximadamente € 80 milhões destinado à ampliação das capacidades biotecnológicas da empresa e ao fortalecimento de seus serviços de fabricação sob contrato para o negócio de substâncias farmacêuticas</w:t>
      </w:r>
    </w:p>
    <w:p w14:paraId="776C9D2C" w14:textId="77777777" w:rsidR="00002E9E" w:rsidRDefault="00002E9E" w:rsidP="000F0E43">
      <w:pPr>
        <w:rPr>
          <w:rFonts w:cs="Lucida Sans Unicode"/>
          <w:szCs w:val="22"/>
        </w:rPr>
      </w:pPr>
    </w:p>
    <w:p w14:paraId="5246B7C9" w14:textId="2FCC572D" w:rsidR="00002E9E" w:rsidRPr="00002E9E" w:rsidRDefault="00002E9E" w:rsidP="000F0E43">
      <w:pPr>
        <w:rPr>
          <w:rFonts w:cs="Lucida Sans Unicode"/>
          <w:szCs w:val="22"/>
        </w:rPr>
      </w:pPr>
      <w:r w:rsidRPr="00002E9E">
        <w:rPr>
          <w:rFonts w:cs="Lucida Sans Unicode"/>
          <w:szCs w:val="22"/>
        </w:rPr>
        <w:t xml:space="preserve">Com previsão de conclusão para o início de 2028, o projeto incluirá a implementação de tecnologias de ponta para as etapas de </w:t>
      </w:r>
      <w:proofErr w:type="spellStart"/>
      <w:r w:rsidRPr="00002E9E">
        <w:rPr>
          <w:rFonts w:cs="Lucida Sans Unicode"/>
          <w:i/>
          <w:iCs/>
          <w:szCs w:val="22"/>
        </w:rPr>
        <w:t>downstream</w:t>
      </w:r>
      <w:proofErr w:type="spellEnd"/>
      <w:r w:rsidRPr="00002E9E">
        <w:rPr>
          <w:rFonts w:cs="Lucida Sans Unicode"/>
          <w:i/>
          <w:iCs/>
          <w:szCs w:val="22"/>
        </w:rPr>
        <w:t xml:space="preserve"> </w:t>
      </w:r>
      <w:proofErr w:type="spellStart"/>
      <w:r w:rsidRPr="00002E9E">
        <w:rPr>
          <w:rFonts w:cs="Lucida Sans Unicode"/>
          <w:i/>
          <w:iCs/>
          <w:szCs w:val="22"/>
        </w:rPr>
        <w:t>processing</w:t>
      </w:r>
      <w:proofErr w:type="spellEnd"/>
      <w:r w:rsidRPr="00002E9E">
        <w:rPr>
          <w:rFonts w:cs="Lucida Sans Unicode"/>
          <w:szCs w:val="22"/>
        </w:rPr>
        <w:t xml:space="preserve"> associadas à fermentação, ampliando a capacidade da unidade para o desenvolvimento e a fabricação de intermediários farmacêuticos complexos. Além do avanço tecnológico, a expansão deverá gerar cerca de 50 novos empregos, consolidando ainda mais a unidade da </w:t>
      </w:r>
      <w:proofErr w:type="spellStart"/>
      <w:r w:rsidRPr="00002E9E">
        <w:rPr>
          <w:rFonts w:cs="Lucida Sans Unicode"/>
          <w:szCs w:val="22"/>
        </w:rPr>
        <w:t>Fermas</w:t>
      </w:r>
      <w:proofErr w:type="spellEnd"/>
      <w:r w:rsidRPr="00002E9E">
        <w:rPr>
          <w:rFonts w:cs="Lucida Sans Unicode"/>
          <w:szCs w:val="22"/>
        </w:rPr>
        <w:t xml:space="preserve"> como um dos principais polos de biotecnologia da Evonik. A iniciativa reforça a estratégia da empresa de investir em soluções inovadoras e sustentáveis para atender à crescente demanda da indústria farmacêutica por processos biotecnológicos avançados</w:t>
      </w:r>
      <w:r w:rsidRPr="00002E9E">
        <w:rPr>
          <w:rFonts w:cs="Lucida Sans Unicode"/>
          <w:szCs w:val="22"/>
        </w:rPr>
        <w:t>.</w:t>
      </w:r>
    </w:p>
    <w:p w14:paraId="146E04F7" w14:textId="77777777" w:rsidR="00C923B2" w:rsidRPr="00002E9E" w:rsidRDefault="00C923B2" w:rsidP="000F0E43">
      <w:pPr>
        <w:rPr>
          <w:rFonts w:cs="Lucida Sans Unicode"/>
          <w:szCs w:val="22"/>
        </w:rPr>
      </w:pPr>
    </w:p>
    <w:p w14:paraId="36D84207" w14:textId="77777777" w:rsidR="000F0E43" w:rsidRPr="000F0E43" w:rsidRDefault="000F0E43" w:rsidP="000F0E43">
      <w:pPr>
        <w:rPr>
          <w:rFonts w:cs="Lucida Sans Unicode"/>
          <w:szCs w:val="22"/>
        </w:rPr>
      </w:pPr>
    </w:p>
    <w:p w14:paraId="4B496930" w14:textId="77777777" w:rsidR="000F0E43" w:rsidRPr="000F0E43" w:rsidRDefault="000F0E43" w:rsidP="000F0E43">
      <w:pPr>
        <w:rPr>
          <w:rFonts w:cs="Lucida Sans Unicode"/>
          <w:b/>
          <w:bCs/>
          <w:szCs w:val="22"/>
        </w:rPr>
      </w:pPr>
      <w:r w:rsidRPr="000F0E43">
        <w:rPr>
          <w:rFonts w:cs="Lucida Sans Unicode"/>
          <w:b/>
          <w:bCs/>
          <w:szCs w:val="22"/>
        </w:rPr>
        <w:t>Fabricação sustentável de moléculas complexas</w:t>
      </w:r>
    </w:p>
    <w:p w14:paraId="5A553DC3" w14:textId="62204382" w:rsidR="000F0E43" w:rsidRDefault="000F0E43" w:rsidP="000F0E43">
      <w:pPr>
        <w:rPr>
          <w:rFonts w:cs="Lucida Sans Unicode"/>
          <w:szCs w:val="22"/>
        </w:rPr>
      </w:pPr>
      <w:r w:rsidRPr="000F0E43">
        <w:rPr>
          <w:rFonts w:cs="Lucida Sans Unicode"/>
          <w:szCs w:val="22"/>
        </w:rPr>
        <w:t xml:space="preserve">“Hoje damos um passo importante em nossa estratégia de ampliar nossa plataforma de biotecnologia e apoiar nossos clientes com soluções de fabricação inovadoras, escaláveis e sustentáveis”, afirmou Lauren </w:t>
      </w:r>
      <w:proofErr w:type="spellStart"/>
      <w:r w:rsidRPr="000F0E43">
        <w:rPr>
          <w:rFonts w:cs="Lucida Sans Unicode"/>
          <w:szCs w:val="22"/>
        </w:rPr>
        <w:t>Kjeldsen</w:t>
      </w:r>
      <w:proofErr w:type="spellEnd"/>
      <w:r w:rsidRPr="000F0E43">
        <w:rPr>
          <w:rFonts w:cs="Lucida Sans Unicode"/>
          <w:szCs w:val="22"/>
        </w:rPr>
        <w:t xml:space="preserve">, membro do Conselho Executivo e </w:t>
      </w:r>
      <w:r w:rsidR="00C923B2" w:rsidRPr="00C923B2">
        <w:rPr>
          <w:rFonts w:cs="Lucida Sans Unicode"/>
          <w:szCs w:val="22"/>
        </w:rPr>
        <w:t xml:space="preserve">Diretora de Operações do segmento Custom </w:t>
      </w:r>
      <w:proofErr w:type="spellStart"/>
      <w:r w:rsidR="00C923B2" w:rsidRPr="00C923B2">
        <w:rPr>
          <w:rFonts w:cs="Lucida Sans Unicode"/>
          <w:szCs w:val="22"/>
        </w:rPr>
        <w:t>Solutions</w:t>
      </w:r>
      <w:proofErr w:type="spellEnd"/>
      <w:r w:rsidRPr="000F0E43">
        <w:rPr>
          <w:rFonts w:cs="Lucida Sans Unicode"/>
          <w:szCs w:val="22"/>
        </w:rPr>
        <w:t xml:space="preserve"> da Evonik.</w:t>
      </w:r>
      <w:r w:rsidR="00C923B2">
        <w:rPr>
          <w:rFonts w:cs="Lucida Sans Unicode"/>
          <w:szCs w:val="22"/>
        </w:rPr>
        <w:t xml:space="preserve"> </w:t>
      </w:r>
      <w:r w:rsidRPr="000F0E43">
        <w:rPr>
          <w:rFonts w:cs="Lucida Sans Unicode"/>
          <w:szCs w:val="22"/>
        </w:rPr>
        <w:t>“A biotecnologia demonstra como o crescimento econômico e a sustentabilidade podem caminhar lado a lado”</w:t>
      </w:r>
      <w:r w:rsidR="00C923B2">
        <w:rPr>
          <w:rFonts w:cs="Lucida Sans Unicode"/>
          <w:szCs w:val="22"/>
        </w:rPr>
        <w:t>.</w:t>
      </w:r>
    </w:p>
    <w:p w14:paraId="66778A70" w14:textId="77777777" w:rsidR="00C923B2" w:rsidRPr="000F0E43" w:rsidRDefault="00C923B2" w:rsidP="000F0E43">
      <w:pPr>
        <w:rPr>
          <w:rFonts w:cs="Lucida Sans Unicode"/>
          <w:szCs w:val="22"/>
        </w:rPr>
      </w:pPr>
    </w:p>
    <w:p w14:paraId="132F4E30" w14:textId="77777777" w:rsidR="000F0E43" w:rsidRDefault="000F0E43" w:rsidP="000F0E43">
      <w:pPr>
        <w:rPr>
          <w:rFonts w:cs="Lucida Sans Unicode"/>
          <w:szCs w:val="22"/>
        </w:rPr>
      </w:pPr>
      <w:r w:rsidRPr="000F0E43">
        <w:rPr>
          <w:rFonts w:cs="Lucida Sans Unicode"/>
          <w:szCs w:val="22"/>
        </w:rPr>
        <w:t xml:space="preserve">A biotecnologia desempenha um papel cada vez mais importante na fabricação farmacêutica, permitindo a produção de moléculas complexas por meio de processos avançados de fermentação. Em comparação com a síntese química convencional, os processos baseados em fermentação podem oferecer uma alternativa mais sustentável para determinados intermediários, reduzindo a necessidade de solventes orgânicos e minimizando os resíduos relacionados ao processo. A unidade </w:t>
      </w:r>
      <w:proofErr w:type="spellStart"/>
      <w:r w:rsidRPr="000F0E43">
        <w:rPr>
          <w:rFonts w:cs="Lucida Sans Unicode"/>
          <w:szCs w:val="22"/>
        </w:rPr>
        <w:t>Fermas</w:t>
      </w:r>
      <w:proofErr w:type="spellEnd"/>
      <w:r w:rsidRPr="000F0E43">
        <w:rPr>
          <w:rFonts w:cs="Lucida Sans Unicode"/>
          <w:szCs w:val="22"/>
        </w:rPr>
        <w:t xml:space="preserve"> já opera com eletricidade 100% verde e utiliza matérias-primas renováveis e certificadas em determinados processos de produção.</w:t>
      </w:r>
    </w:p>
    <w:p w14:paraId="1D90CA55" w14:textId="77777777" w:rsidR="00C923B2" w:rsidRPr="000F0E43" w:rsidRDefault="00C923B2" w:rsidP="000F0E43">
      <w:pPr>
        <w:rPr>
          <w:rFonts w:cs="Lucida Sans Unicode"/>
          <w:szCs w:val="22"/>
        </w:rPr>
      </w:pPr>
    </w:p>
    <w:p w14:paraId="18D753F1" w14:textId="69143D92" w:rsidR="000F0E43" w:rsidRDefault="000F0E43" w:rsidP="000F0E43">
      <w:pPr>
        <w:rPr>
          <w:rFonts w:cs="Lucida Sans Unicode"/>
          <w:szCs w:val="22"/>
        </w:rPr>
      </w:pPr>
      <w:r w:rsidRPr="000F0E43">
        <w:rPr>
          <w:rFonts w:cs="Lucida Sans Unicode"/>
          <w:szCs w:val="22"/>
        </w:rPr>
        <w:t xml:space="preserve">“Este investimento demonstra a confiança da empresa na biotecnologia e na Eslováquia como um local onde a inovação se transforma em produtos em escala industrial”, afirmou Miroslav </w:t>
      </w:r>
      <w:proofErr w:type="spellStart"/>
      <w:r w:rsidRPr="000F0E43">
        <w:rPr>
          <w:rFonts w:cs="Lucida Sans Unicode"/>
          <w:szCs w:val="22"/>
        </w:rPr>
        <w:t>Havlik</w:t>
      </w:r>
      <w:proofErr w:type="spellEnd"/>
      <w:r w:rsidRPr="000F0E43">
        <w:rPr>
          <w:rFonts w:cs="Lucida Sans Unicode"/>
          <w:szCs w:val="22"/>
        </w:rPr>
        <w:t>,</w:t>
      </w:r>
      <w:r w:rsidR="00F31E5A">
        <w:rPr>
          <w:rFonts w:cs="Lucida Sans Unicode"/>
          <w:szCs w:val="22"/>
        </w:rPr>
        <w:t xml:space="preserve"> Diretor G</w:t>
      </w:r>
      <w:r w:rsidRPr="000F0E43">
        <w:rPr>
          <w:rFonts w:cs="Lucida Sans Unicode"/>
          <w:szCs w:val="22"/>
        </w:rPr>
        <w:t xml:space="preserve">eral da Evonik </w:t>
      </w:r>
      <w:proofErr w:type="spellStart"/>
      <w:r w:rsidRPr="000F0E43">
        <w:rPr>
          <w:rFonts w:cs="Lucida Sans Unicode"/>
          <w:szCs w:val="22"/>
        </w:rPr>
        <w:t>Fermas</w:t>
      </w:r>
      <w:proofErr w:type="spellEnd"/>
      <w:r w:rsidRPr="000F0E43">
        <w:rPr>
          <w:rFonts w:cs="Lucida Sans Unicode"/>
          <w:szCs w:val="22"/>
        </w:rPr>
        <w:t>.</w:t>
      </w:r>
    </w:p>
    <w:p w14:paraId="0C587845" w14:textId="77777777" w:rsidR="00C923B2" w:rsidRPr="000F0E43" w:rsidRDefault="00C923B2" w:rsidP="000F0E43">
      <w:pPr>
        <w:rPr>
          <w:rFonts w:cs="Lucida Sans Unicode"/>
          <w:szCs w:val="22"/>
        </w:rPr>
      </w:pPr>
    </w:p>
    <w:p w14:paraId="17BC097D" w14:textId="77777777" w:rsidR="000F0E43" w:rsidRDefault="000F0E43" w:rsidP="000F0E43">
      <w:pPr>
        <w:rPr>
          <w:rFonts w:cs="Lucida Sans Unicode"/>
          <w:b/>
          <w:bCs/>
          <w:szCs w:val="22"/>
        </w:rPr>
      </w:pPr>
      <w:r w:rsidRPr="00C923B2">
        <w:rPr>
          <w:rFonts w:cs="Lucida Sans Unicode"/>
          <w:b/>
          <w:bCs/>
          <w:szCs w:val="22"/>
        </w:rPr>
        <w:t>Segundo grande investimento nos últimos anos</w:t>
      </w:r>
    </w:p>
    <w:p w14:paraId="23C4B815" w14:textId="419012AD" w:rsidR="000F0E43" w:rsidRDefault="00002E9E" w:rsidP="000F0E43">
      <w:pPr>
        <w:rPr>
          <w:rFonts w:cs="Lucida Sans Unicode"/>
          <w:szCs w:val="22"/>
        </w:rPr>
      </w:pPr>
      <w:r w:rsidRPr="00002E9E">
        <w:rPr>
          <w:rFonts w:cs="Lucida Sans Unicode"/>
          <w:szCs w:val="22"/>
        </w:rPr>
        <w:t xml:space="preserve">A expansão se apoia em mais de três décadas de experiência da Evonik em fermentação na unidade </w:t>
      </w:r>
      <w:proofErr w:type="spellStart"/>
      <w:r w:rsidRPr="00002E9E">
        <w:rPr>
          <w:rFonts w:cs="Lucida Sans Unicode"/>
          <w:szCs w:val="22"/>
        </w:rPr>
        <w:t>Fermas</w:t>
      </w:r>
      <w:proofErr w:type="spellEnd"/>
      <w:r>
        <w:rPr>
          <w:rFonts w:cs="Lucida Sans Unicode"/>
          <w:szCs w:val="22"/>
        </w:rPr>
        <w:t xml:space="preserve">. </w:t>
      </w:r>
      <w:r w:rsidR="000F0E43" w:rsidRPr="000F0E43">
        <w:rPr>
          <w:rFonts w:cs="Lucida Sans Unicode"/>
          <w:szCs w:val="22"/>
        </w:rPr>
        <w:t xml:space="preserve">Fundada em 1992, a unidade evoluiu da produção de aminoácidos para se tornar um polo estratégico de fabricação </w:t>
      </w:r>
      <w:r w:rsidR="00F31E5A">
        <w:rPr>
          <w:rFonts w:cs="Lucida Sans Unicode"/>
          <w:szCs w:val="22"/>
        </w:rPr>
        <w:t>biotecnológica</w:t>
      </w:r>
      <w:r w:rsidR="000F0E43" w:rsidRPr="000F0E43">
        <w:rPr>
          <w:rFonts w:cs="Lucida Sans Unicode"/>
          <w:szCs w:val="22"/>
        </w:rPr>
        <w:t xml:space="preserve"> que atende aos setores farmacêutico, de cuidados pessoais, nutrição e especialidades químicas.</w:t>
      </w:r>
    </w:p>
    <w:p w14:paraId="65D71984" w14:textId="77777777" w:rsidR="00C923B2" w:rsidRPr="000F0E43" w:rsidRDefault="00C923B2" w:rsidP="000F0E43">
      <w:pPr>
        <w:rPr>
          <w:rFonts w:cs="Lucida Sans Unicode"/>
          <w:szCs w:val="22"/>
        </w:rPr>
      </w:pPr>
    </w:p>
    <w:p w14:paraId="6F57B22A" w14:textId="7A390147" w:rsidR="00002E9E" w:rsidRDefault="000F0E43" w:rsidP="000F0E43">
      <w:pPr>
        <w:rPr>
          <w:rFonts w:cs="Lucida Sans Unicode"/>
          <w:szCs w:val="22"/>
        </w:rPr>
      </w:pPr>
      <w:r w:rsidRPr="000F0E43">
        <w:rPr>
          <w:rFonts w:cs="Lucida Sans Unicode"/>
          <w:szCs w:val="22"/>
        </w:rPr>
        <w:t>Nos últimos anos, a unidade também se tornou um local estratégico para as atividades de biotecnologia da Evonik, incluindo o lançamento bem-sucedido da primeira instalação do mundo para a produção, em escala industrial, d</w:t>
      </w:r>
      <w:r w:rsidR="00F31E5A">
        <w:rPr>
          <w:rFonts w:cs="Lucida Sans Unicode"/>
          <w:szCs w:val="22"/>
        </w:rPr>
        <w:t>e</w:t>
      </w:r>
      <w:r w:rsidRPr="000F0E43">
        <w:rPr>
          <w:rFonts w:cs="Lucida Sans Unicode"/>
          <w:szCs w:val="22"/>
        </w:rPr>
        <w:t xml:space="preserve"> </w:t>
      </w:r>
      <w:proofErr w:type="spellStart"/>
      <w:r w:rsidRPr="000F0E43">
        <w:rPr>
          <w:rFonts w:cs="Lucida Sans Unicode"/>
          <w:szCs w:val="22"/>
        </w:rPr>
        <w:t>biossurfactante</w:t>
      </w:r>
      <w:r w:rsidR="00F31E5A">
        <w:rPr>
          <w:rFonts w:cs="Lucida Sans Unicode"/>
          <w:szCs w:val="22"/>
        </w:rPr>
        <w:t>s</w:t>
      </w:r>
      <w:proofErr w:type="spellEnd"/>
      <w:r w:rsidRPr="000F0E43">
        <w:rPr>
          <w:rFonts w:cs="Lucida Sans Unicode"/>
          <w:szCs w:val="22"/>
        </w:rPr>
        <w:t xml:space="preserve"> </w:t>
      </w:r>
      <w:r w:rsidR="00F31E5A">
        <w:rPr>
          <w:rFonts w:cs="Lucida Sans Unicode"/>
          <w:szCs w:val="22"/>
        </w:rPr>
        <w:t xml:space="preserve">de </w:t>
      </w:r>
      <w:proofErr w:type="spellStart"/>
      <w:r w:rsidRPr="000F0E43">
        <w:rPr>
          <w:rFonts w:cs="Lucida Sans Unicode"/>
          <w:szCs w:val="22"/>
        </w:rPr>
        <w:t>ramnolipídio</w:t>
      </w:r>
      <w:r w:rsidR="00A66DF8">
        <w:rPr>
          <w:rFonts w:cs="Lucida Sans Unicode"/>
          <w:szCs w:val="22"/>
        </w:rPr>
        <w:t>s</w:t>
      </w:r>
      <w:proofErr w:type="spellEnd"/>
      <w:r w:rsidRPr="000F0E43">
        <w:rPr>
          <w:rFonts w:cs="Lucida Sans Unicode"/>
          <w:szCs w:val="22"/>
        </w:rPr>
        <w:t xml:space="preserve">. </w:t>
      </w:r>
      <w:r w:rsidR="00002E9E" w:rsidRPr="00002E9E">
        <w:rPr>
          <w:rFonts w:cs="Lucida Sans Unicode"/>
          <w:szCs w:val="22"/>
        </w:rPr>
        <w:t xml:space="preserve">A unidade mantém ainda estreita colaboração com universidades locais, contribuindo para a formação de uma </w:t>
      </w:r>
      <w:r w:rsidR="00002E9E" w:rsidRPr="00002E9E">
        <w:rPr>
          <w:rFonts w:cs="Lucida Sans Unicode"/>
          <w:szCs w:val="22"/>
        </w:rPr>
        <w:lastRenderedPageBreak/>
        <w:t>sólida base de engenheiros qualificados e fortalecendo um ecossistema de inovação ágil e dinâmico na região.</w:t>
      </w:r>
    </w:p>
    <w:p w14:paraId="13B64054" w14:textId="77777777" w:rsidR="00002E9E" w:rsidRDefault="00002E9E" w:rsidP="000F0E43">
      <w:pPr>
        <w:rPr>
          <w:rFonts w:cs="Lucida Sans Unicode"/>
          <w:szCs w:val="22"/>
        </w:rPr>
      </w:pPr>
    </w:p>
    <w:p w14:paraId="52C14A06" w14:textId="77777777" w:rsidR="00C923B2" w:rsidRPr="000F0E43" w:rsidRDefault="00C923B2" w:rsidP="000F0E43">
      <w:pPr>
        <w:rPr>
          <w:rFonts w:cs="Lucida Sans Unicode"/>
          <w:szCs w:val="22"/>
        </w:rPr>
      </w:pPr>
    </w:p>
    <w:p w14:paraId="68D88AFB" w14:textId="1688D5EC" w:rsidR="000F0E43" w:rsidRPr="00F31E5A" w:rsidRDefault="00F31E5A" w:rsidP="000F0E43">
      <w:pPr>
        <w:rPr>
          <w:rFonts w:cs="Lucida Sans Unicode"/>
          <w:b/>
          <w:bCs/>
          <w:szCs w:val="22"/>
        </w:rPr>
      </w:pPr>
      <w:r w:rsidRPr="00F31E5A">
        <w:rPr>
          <w:rFonts w:cs="Lucida Sans Unicode"/>
          <w:b/>
          <w:bCs/>
          <w:szCs w:val="22"/>
        </w:rPr>
        <w:t>Mais informações</w:t>
      </w:r>
      <w:r w:rsidR="000F0E43" w:rsidRPr="00F31E5A">
        <w:rPr>
          <w:rFonts w:cs="Lucida Sans Unicode"/>
          <w:b/>
          <w:bCs/>
          <w:szCs w:val="22"/>
        </w:rPr>
        <w:t>:</w:t>
      </w:r>
    </w:p>
    <w:p w14:paraId="5658A263" w14:textId="3782D53C" w:rsidR="000F0E43" w:rsidRPr="000F0E43" w:rsidRDefault="000F0E43" w:rsidP="000F0E43">
      <w:pPr>
        <w:rPr>
          <w:rFonts w:cs="Lucida Sans Unicode"/>
          <w:szCs w:val="22"/>
        </w:rPr>
      </w:pPr>
      <w:hyperlink r:id="rId12" w:history="1">
        <w:r w:rsidRPr="00F31E5A">
          <w:rPr>
            <w:rStyle w:val="Hyperlink"/>
            <w:rFonts w:cs="Lucida Sans Unicode"/>
            <w:szCs w:val="22"/>
          </w:rPr>
          <w:t>Portfólio de serviços CDMO da Evonik para fermentação de precisão</w:t>
        </w:r>
      </w:hyperlink>
    </w:p>
    <w:p w14:paraId="215A9CB0" w14:textId="000B6391" w:rsidR="000F0E43" w:rsidRPr="000F0E43" w:rsidRDefault="000F0E43" w:rsidP="000F0E43">
      <w:pPr>
        <w:rPr>
          <w:rFonts w:cs="Lucida Sans Unicode"/>
          <w:szCs w:val="22"/>
        </w:rPr>
      </w:pPr>
      <w:hyperlink r:id="rId13" w:history="1">
        <w:r w:rsidRPr="00F31E5A">
          <w:rPr>
            <w:rStyle w:val="Hyperlink"/>
            <w:rFonts w:cs="Lucida Sans Unicode"/>
            <w:szCs w:val="22"/>
          </w:rPr>
          <w:t xml:space="preserve">Negócio CDMO de </w:t>
        </w:r>
        <w:r w:rsidR="00F31E5A">
          <w:rPr>
            <w:rStyle w:val="Hyperlink"/>
            <w:rFonts w:cs="Lucida Sans Unicode"/>
            <w:szCs w:val="22"/>
          </w:rPr>
          <w:t>insumos farmacêuticos</w:t>
        </w:r>
        <w:r w:rsidRPr="00F31E5A">
          <w:rPr>
            <w:rStyle w:val="Hyperlink"/>
            <w:rFonts w:cs="Lucida Sans Unicode"/>
            <w:szCs w:val="22"/>
          </w:rPr>
          <w:t xml:space="preserve"> da Evonik</w:t>
        </w:r>
      </w:hyperlink>
    </w:p>
    <w:p w14:paraId="2C39D4EB" w14:textId="1F089D53" w:rsidR="000F0E43" w:rsidRPr="000F0E43" w:rsidRDefault="000F0E43" w:rsidP="000F0E43">
      <w:pPr>
        <w:rPr>
          <w:rFonts w:cs="Lucida Sans Unicode"/>
          <w:szCs w:val="22"/>
        </w:rPr>
      </w:pPr>
      <w:hyperlink r:id="rId14" w:history="1">
        <w:r w:rsidRPr="00F31E5A">
          <w:rPr>
            <w:rStyle w:val="Hyperlink"/>
            <w:rFonts w:cs="Lucida Sans Unicode"/>
            <w:szCs w:val="22"/>
          </w:rPr>
          <w:t xml:space="preserve">Artigos sobre fermentação de precisão na revista </w:t>
        </w:r>
        <w:proofErr w:type="spellStart"/>
        <w:r w:rsidRPr="00F31E5A">
          <w:rPr>
            <w:rStyle w:val="Hyperlink"/>
            <w:rFonts w:cs="Lucida Sans Unicode"/>
            <w:szCs w:val="22"/>
          </w:rPr>
          <w:t>Elements</w:t>
        </w:r>
        <w:proofErr w:type="spellEnd"/>
        <w:r w:rsidRPr="00F31E5A">
          <w:rPr>
            <w:rStyle w:val="Hyperlink"/>
            <w:rFonts w:cs="Lucida Sans Unicode"/>
            <w:szCs w:val="22"/>
          </w:rPr>
          <w:t>, da Evonik</w:t>
        </w:r>
      </w:hyperlink>
    </w:p>
    <w:p w14:paraId="5ABB0BF8" w14:textId="77777777" w:rsidR="000F0E43" w:rsidRPr="000F0E43" w:rsidRDefault="000F0E43" w:rsidP="009243DC">
      <w:pPr>
        <w:rPr>
          <w:rFonts w:cs="Lucida Sans Unicode"/>
          <w:szCs w:val="22"/>
        </w:rPr>
      </w:pPr>
    </w:p>
    <w:p w14:paraId="71835F99" w14:textId="77777777" w:rsidR="000F0E43" w:rsidRDefault="000F0E43" w:rsidP="009243DC">
      <w:pPr>
        <w:rPr>
          <w:rFonts w:cs="Lucida Sans Unicode"/>
          <w:b/>
          <w:bCs/>
          <w:szCs w:val="22"/>
        </w:rPr>
      </w:pPr>
    </w:p>
    <w:p w14:paraId="48307D7A" w14:textId="77777777" w:rsidR="000F0E43" w:rsidRDefault="000F0E43" w:rsidP="009243DC">
      <w:pPr>
        <w:rPr>
          <w:rFonts w:cs="Lucida Sans Unicode"/>
          <w:b/>
          <w:bCs/>
          <w:szCs w:val="22"/>
        </w:rPr>
      </w:pPr>
    </w:p>
    <w:p w14:paraId="02BB136C" w14:textId="77777777" w:rsidR="00DC1BC9" w:rsidRPr="00A460CC" w:rsidRDefault="00DC1BC9" w:rsidP="008B288E">
      <w:pPr>
        <w:rPr>
          <w:bCs/>
          <w:sz w:val="18"/>
          <w:szCs w:val="18"/>
        </w:rPr>
      </w:pPr>
    </w:p>
    <w:p w14:paraId="1465F709" w14:textId="77777777" w:rsidR="005E0066" w:rsidRPr="008B288E" w:rsidRDefault="005E0066" w:rsidP="005E0066">
      <w:pPr>
        <w:spacing w:line="220" w:lineRule="exact"/>
        <w:rPr>
          <w:b/>
          <w:sz w:val="18"/>
          <w:szCs w:val="18"/>
        </w:rPr>
      </w:pPr>
      <w:r w:rsidRPr="008B288E">
        <w:rPr>
          <w:b/>
          <w:sz w:val="18"/>
          <w:szCs w:val="18"/>
        </w:rPr>
        <w:t xml:space="preserve">Evonik: Leading </w:t>
      </w:r>
      <w:proofErr w:type="spellStart"/>
      <w:r w:rsidRPr="008B288E">
        <w:rPr>
          <w:b/>
          <w:sz w:val="18"/>
          <w:szCs w:val="18"/>
        </w:rPr>
        <w:t>beyond</w:t>
      </w:r>
      <w:proofErr w:type="spellEnd"/>
      <w:r w:rsidRPr="008B288E">
        <w:rPr>
          <w:b/>
          <w:sz w:val="18"/>
          <w:szCs w:val="18"/>
        </w:rPr>
        <w:t xml:space="preserve"> </w:t>
      </w:r>
      <w:proofErr w:type="spellStart"/>
      <w:r w:rsidRPr="008B288E">
        <w:rPr>
          <w:b/>
          <w:sz w:val="18"/>
          <w:szCs w:val="18"/>
        </w:rPr>
        <w:t>chemistry</w:t>
      </w:r>
      <w:proofErr w:type="spellEnd"/>
    </w:p>
    <w:p w14:paraId="26C2DFA6" w14:textId="77777777" w:rsidR="005E0066" w:rsidRPr="000F1FE9" w:rsidRDefault="005E0066" w:rsidP="005E0066">
      <w:pPr>
        <w:spacing w:line="220" w:lineRule="exact"/>
        <w:rPr>
          <w:bCs/>
          <w:sz w:val="18"/>
          <w:szCs w:val="18"/>
        </w:rPr>
      </w:pPr>
      <w:r w:rsidRPr="000F1FE9">
        <w:rPr>
          <w:bCs/>
          <w:sz w:val="18"/>
          <w:szCs w:val="18"/>
        </w:rPr>
        <w:t>A Evonik vai além dos limites da química com sua combinação de força inovadora e experiência tecnológica de ponta. A empresa química global, com sede em 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55321DAC" w14:textId="77777777" w:rsidR="00BC131D" w:rsidRDefault="00BC131D" w:rsidP="005E0066">
      <w:pPr>
        <w:spacing w:line="220" w:lineRule="exact"/>
        <w:rPr>
          <w:bCs/>
          <w:sz w:val="18"/>
          <w:szCs w:val="18"/>
        </w:rPr>
      </w:pPr>
    </w:p>
    <w:p w14:paraId="3437CDAA" w14:textId="77777777" w:rsidR="00CB0BD3" w:rsidRDefault="00CB0BD3" w:rsidP="005E0066">
      <w:pPr>
        <w:spacing w:line="220" w:lineRule="exact"/>
        <w:rPr>
          <w:bCs/>
          <w:sz w:val="18"/>
          <w:szCs w:val="18"/>
        </w:rPr>
      </w:pPr>
    </w:p>
    <w:p w14:paraId="4FC4FFEB" w14:textId="77777777" w:rsidR="00CB0BD3" w:rsidRPr="00CB0BD3" w:rsidRDefault="00CB0BD3" w:rsidP="00CB0BD3">
      <w:pPr>
        <w:spacing w:line="220" w:lineRule="exact"/>
        <w:rPr>
          <w:b/>
          <w:bCs/>
          <w:sz w:val="18"/>
          <w:szCs w:val="18"/>
        </w:rPr>
      </w:pPr>
      <w:r w:rsidRPr="00CB0BD3">
        <w:rPr>
          <w:b/>
          <w:bCs/>
          <w:sz w:val="18"/>
          <w:szCs w:val="18"/>
        </w:rPr>
        <w:t xml:space="preserve">Sobre Custom </w:t>
      </w:r>
      <w:proofErr w:type="spellStart"/>
      <w:r w:rsidRPr="00CB0BD3">
        <w:rPr>
          <w:b/>
          <w:bCs/>
          <w:sz w:val="18"/>
          <w:szCs w:val="18"/>
        </w:rPr>
        <w:t>Solutions</w:t>
      </w:r>
      <w:proofErr w:type="spellEnd"/>
      <w:r w:rsidRPr="00CB0BD3">
        <w:rPr>
          <w:b/>
          <w:bCs/>
          <w:sz w:val="18"/>
          <w:szCs w:val="18"/>
        </w:rPr>
        <w:t xml:space="preserve"> </w:t>
      </w:r>
    </w:p>
    <w:p w14:paraId="539AC6F1" w14:textId="77777777" w:rsidR="00CB0BD3" w:rsidRPr="00CB0BD3" w:rsidRDefault="00CB0BD3" w:rsidP="00CB0BD3">
      <w:pPr>
        <w:spacing w:line="220" w:lineRule="exact"/>
        <w:rPr>
          <w:bCs/>
          <w:sz w:val="18"/>
          <w:szCs w:val="18"/>
        </w:rPr>
      </w:pPr>
      <w:r w:rsidRPr="00CB0BD3">
        <w:rPr>
          <w:bCs/>
          <w:sz w:val="18"/>
          <w:szCs w:val="18"/>
        </w:rPr>
        <w:t xml:space="preserve">O segmento Custom </w:t>
      </w:r>
      <w:proofErr w:type="spellStart"/>
      <w:r w:rsidRPr="00CB0BD3">
        <w:rPr>
          <w:bCs/>
          <w:sz w:val="18"/>
          <w:szCs w:val="18"/>
        </w:rPr>
        <w:t>Solutions</w:t>
      </w:r>
      <w:proofErr w:type="spellEnd"/>
      <w:r w:rsidRPr="00CB0BD3">
        <w:rPr>
          <w:bCs/>
          <w:sz w:val="18"/>
          <w:szCs w:val="18"/>
        </w:rPr>
        <w:t xml:space="preserve"> se concentra em soluções personalizadas e impulsionadas por inovação para clientes em mercados específicos de crescimento. Essas soluções incluem aditivos para revestimentos, adesivos e selantes, espumas de poliuretano e lubrificantes, catalisadores e ingredientes para as indústrias de cosméticos, limpeza e farmacêutica. Em 2025, o segmento gerou vendas de 5,4 bilhões de euros, contando com cerca de 9.500 colaboradores.</w:t>
      </w:r>
    </w:p>
    <w:p w14:paraId="3370B8BC" w14:textId="77777777" w:rsidR="00CB0BD3" w:rsidRDefault="00CB0BD3" w:rsidP="005E0066">
      <w:pPr>
        <w:spacing w:line="220" w:lineRule="exact"/>
        <w:rPr>
          <w:bCs/>
          <w:sz w:val="18"/>
          <w:szCs w:val="18"/>
        </w:rPr>
      </w:pPr>
    </w:p>
    <w:p w14:paraId="5CB233DA" w14:textId="77777777" w:rsidR="00107839" w:rsidRPr="008B288E" w:rsidRDefault="00107839" w:rsidP="008B288E">
      <w:pPr>
        <w:spacing w:line="220" w:lineRule="exact"/>
        <w:rPr>
          <w:bCs/>
          <w:sz w:val="18"/>
          <w:szCs w:val="18"/>
        </w:rPr>
      </w:pPr>
    </w:p>
    <w:p w14:paraId="60D8C97C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 xml:space="preserve">Ressalva: </w:t>
      </w:r>
    </w:p>
    <w:p w14:paraId="77B67BE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2EBC2F4D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3B18F224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046F637C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40483C9A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Evonik Brasil Ltda.</w:t>
      </w:r>
    </w:p>
    <w:p w14:paraId="2E49AE6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Fone: (11) 3146-4100</w:t>
      </w:r>
    </w:p>
    <w:p w14:paraId="5BB43959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www.evonik.com.br</w:t>
      </w:r>
    </w:p>
    <w:p w14:paraId="2C08F150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lastRenderedPageBreak/>
        <w:t>facebook.com/Evonik</w:t>
      </w:r>
    </w:p>
    <w:p w14:paraId="6E1E45B4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instagram.com/</w:t>
      </w:r>
      <w:proofErr w:type="spellStart"/>
      <w:r w:rsidRPr="008B288E">
        <w:rPr>
          <w:bCs/>
          <w:sz w:val="18"/>
          <w:szCs w:val="18"/>
        </w:rPr>
        <w:t>Evonik.Brasil</w:t>
      </w:r>
      <w:proofErr w:type="spellEnd"/>
    </w:p>
    <w:p w14:paraId="1A64FAB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youtube.com/</w:t>
      </w:r>
      <w:proofErr w:type="spellStart"/>
      <w:r w:rsidRPr="008B288E">
        <w:rPr>
          <w:bCs/>
          <w:sz w:val="18"/>
          <w:szCs w:val="18"/>
        </w:rPr>
        <w:t>EvonikIndustries</w:t>
      </w:r>
      <w:proofErr w:type="spellEnd"/>
    </w:p>
    <w:p w14:paraId="2EF2D662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linkedin.com/</w:t>
      </w:r>
      <w:proofErr w:type="spellStart"/>
      <w:r w:rsidRPr="008B288E">
        <w:rPr>
          <w:bCs/>
          <w:sz w:val="18"/>
          <w:szCs w:val="18"/>
        </w:rPr>
        <w:t>company</w:t>
      </w:r>
      <w:proofErr w:type="spellEnd"/>
      <w:r w:rsidRPr="008B288E">
        <w:rPr>
          <w:bCs/>
          <w:sz w:val="18"/>
          <w:szCs w:val="18"/>
        </w:rPr>
        <w:t>/Evonik</w:t>
      </w:r>
    </w:p>
    <w:p w14:paraId="3517454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58C92F79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Informações para imprensa</w:t>
      </w:r>
    </w:p>
    <w:p w14:paraId="392F12C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Via Pública Comunicação - www.viapublicacomunicacao.com.br</w:t>
      </w:r>
    </w:p>
    <w:p w14:paraId="5DEFD2ED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Sheila </w:t>
      </w:r>
      <w:proofErr w:type="spellStart"/>
      <w:r w:rsidRPr="008B288E">
        <w:rPr>
          <w:bCs/>
          <w:sz w:val="18"/>
          <w:szCs w:val="18"/>
        </w:rPr>
        <w:t>Diez</w:t>
      </w:r>
      <w:proofErr w:type="spellEnd"/>
      <w:r w:rsidRPr="008B288E">
        <w:rPr>
          <w:bCs/>
          <w:sz w:val="18"/>
          <w:szCs w:val="18"/>
        </w:rPr>
        <w:t>: (11) 3473.0255 - sheila@viapublicacomunicacao.com.br</w:t>
      </w:r>
    </w:p>
    <w:p w14:paraId="0ED92255" w14:textId="65312EE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Taís Augusto: (11) 3562.5555 - </w:t>
      </w:r>
      <w:hyperlink r:id="rId15" w:history="1">
        <w:r w:rsidR="006D79C8" w:rsidRPr="00A75103">
          <w:rPr>
            <w:rStyle w:val="Hyperlink"/>
            <w:bCs/>
            <w:sz w:val="18"/>
            <w:szCs w:val="18"/>
          </w:rPr>
          <w:t>tais@viapublicacomunicacao.com.br</w:t>
        </w:r>
      </w:hyperlink>
    </w:p>
    <w:sectPr w:rsidR="008B288E" w:rsidRPr="008B288E" w:rsidSect="005C5615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A1D3" w14:textId="77777777" w:rsidR="006347CE" w:rsidRDefault="006347CE">
      <w:pPr>
        <w:spacing w:line="240" w:lineRule="auto"/>
      </w:pPr>
      <w:r>
        <w:separator/>
      </w:r>
    </w:p>
  </w:endnote>
  <w:endnote w:type="continuationSeparator" w:id="0">
    <w:p w14:paraId="03DDDBB5" w14:textId="77777777" w:rsidR="006347CE" w:rsidRDefault="006347CE">
      <w:pPr>
        <w:spacing w:line="240" w:lineRule="auto"/>
      </w:pPr>
      <w:r>
        <w:continuationSeparator/>
      </w:r>
    </w:p>
  </w:endnote>
  <w:endnote w:type="continuationNotice" w:id="1">
    <w:p w14:paraId="1BC4E2D6" w14:textId="77777777" w:rsidR="006347CE" w:rsidRDefault="006347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altName w:val="Calibri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545E" w14:textId="77777777" w:rsidR="006347CE" w:rsidRDefault="006347CE">
      <w:pPr>
        <w:spacing w:line="240" w:lineRule="auto"/>
      </w:pPr>
      <w:r>
        <w:separator/>
      </w:r>
    </w:p>
  </w:footnote>
  <w:footnote w:type="continuationSeparator" w:id="0">
    <w:p w14:paraId="63C2AA15" w14:textId="77777777" w:rsidR="006347CE" w:rsidRDefault="006347CE">
      <w:pPr>
        <w:spacing w:line="240" w:lineRule="auto"/>
      </w:pPr>
      <w:r>
        <w:continuationSeparator/>
      </w:r>
    </w:p>
  </w:footnote>
  <w:footnote w:type="continuationNotice" w:id="1">
    <w:p w14:paraId="358017F5" w14:textId="77777777" w:rsidR="006347CE" w:rsidRDefault="006347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1600776B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 xml:space="preserve">Com </w:t>
    </w:r>
    <w:proofErr w:type="spellStart"/>
    <w:r>
      <w:rPr>
        <w:sz w:val="2"/>
        <w:szCs w:val="2"/>
      </w:rPr>
      <w:t>sug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76881"/>
    <w:multiLevelType w:val="hybridMultilevel"/>
    <w:tmpl w:val="C18232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1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04105"/>
    <w:multiLevelType w:val="hybridMultilevel"/>
    <w:tmpl w:val="1F602D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061577">
    <w:abstractNumId w:val="11"/>
  </w:num>
  <w:num w:numId="2" w16cid:durableId="1906260584">
    <w:abstractNumId w:val="18"/>
  </w:num>
  <w:num w:numId="3" w16cid:durableId="1569613404">
    <w:abstractNumId w:val="16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2"/>
  </w:num>
  <w:num w:numId="16" w16cid:durableId="919756539">
    <w:abstractNumId w:val="14"/>
  </w:num>
  <w:num w:numId="17" w16cid:durableId="1770394143">
    <w:abstractNumId w:val="19"/>
  </w:num>
  <w:num w:numId="18" w16cid:durableId="590940663">
    <w:abstractNumId w:val="23"/>
  </w:num>
  <w:num w:numId="19" w16cid:durableId="369229838">
    <w:abstractNumId w:val="17"/>
  </w:num>
  <w:num w:numId="20" w16cid:durableId="1005980177">
    <w:abstractNumId w:val="21"/>
  </w:num>
  <w:num w:numId="21" w16cid:durableId="175506500">
    <w:abstractNumId w:val="20"/>
  </w:num>
  <w:num w:numId="22" w16cid:durableId="1591038326">
    <w:abstractNumId w:val="15"/>
  </w:num>
  <w:num w:numId="23" w16cid:durableId="1313289250">
    <w:abstractNumId w:val="24"/>
  </w:num>
  <w:num w:numId="24" w16cid:durableId="31197923">
    <w:abstractNumId w:val="22"/>
  </w:num>
  <w:num w:numId="25" w16cid:durableId="794375467">
    <w:abstractNumId w:val="25"/>
  </w:num>
  <w:num w:numId="26" w16cid:durableId="124352783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2E9E"/>
    <w:rsid w:val="00005215"/>
    <w:rsid w:val="00007459"/>
    <w:rsid w:val="0000795D"/>
    <w:rsid w:val="00007A5B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0E43"/>
    <w:rsid w:val="000F1A9C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76BD"/>
    <w:rsid w:val="001A02BA"/>
    <w:rsid w:val="001A268E"/>
    <w:rsid w:val="001A3B62"/>
    <w:rsid w:val="001A51FB"/>
    <w:rsid w:val="001A551A"/>
    <w:rsid w:val="001A638A"/>
    <w:rsid w:val="001A6BEA"/>
    <w:rsid w:val="001B0896"/>
    <w:rsid w:val="001B2314"/>
    <w:rsid w:val="001B6367"/>
    <w:rsid w:val="001C079E"/>
    <w:rsid w:val="001C2177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1B78"/>
    <w:rsid w:val="002427AA"/>
    <w:rsid w:val="0024351A"/>
    <w:rsid w:val="0024351E"/>
    <w:rsid w:val="00243912"/>
    <w:rsid w:val="00244872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146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726A"/>
    <w:rsid w:val="002A76D7"/>
    <w:rsid w:val="002B1589"/>
    <w:rsid w:val="002B274F"/>
    <w:rsid w:val="002B2901"/>
    <w:rsid w:val="002B3F9C"/>
    <w:rsid w:val="002B49D6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4C52"/>
    <w:rsid w:val="00386650"/>
    <w:rsid w:val="003867FB"/>
    <w:rsid w:val="0039193E"/>
    <w:rsid w:val="00392791"/>
    <w:rsid w:val="00392BAF"/>
    <w:rsid w:val="00392DAC"/>
    <w:rsid w:val="0039303C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4CD0"/>
    <w:rsid w:val="003F6333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D9B"/>
    <w:rsid w:val="00443E6D"/>
    <w:rsid w:val="00444465"/>
    <w:rsid w:val="004540AC"/>
    <w:rsid w:val="00456EAA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B10B0"/>
    <w:rsid w:val="004B1F74"/>
    <w:rsid w:val="004B40A2"/>
    <w:rsid w:val="004B449A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5110"/>
    <w:rsid w:val="005732B0"/>
    <w:rsid w:val="0057548A"/>
    <w:rsid w:val="00580EF9"/>
    <w:rsid w:val="0058106F"/>
    <w:rsid w:val="00582643"/>
    <w:rsid w:val="00582C0E"/>
    <w:rsid w:val="00583E3E"/>
    <w:rsid w:val="005860E5"/>
    <w:rsid w:val="00587C52"/>
    <w:rsid w:val="00597A4D"/>
    <w:rsid w:val="005A00B6"/>
    <w:rsid w:val="005A1033"/>
    <w:rsid w:val="005A119C"/>
    <w:rsid w:val="005A19DC"/>
    <w:rsid w:val="005A20AE"/>
    <w:rsid w:val="005A55C5"/>
    <w:rsid w:val="005A73EC"/>
    <w:rsid w:val="005A7D03"/>
    <w:rsid w:val="005B043C"/>
    <w:rsid w:val="005B146F"/>
    <w:rsid w:val="005B3CEF"/>
    <w:rsid w:val="005C2958"/>
    <w:rsid w:val="005C4471"/>
    <w:rsid w:val="005C5615"/>
    <w:rsid w:val="005D1874"/>
    <w:rsid w:val="005D3AF5"/>
    <w:rsid w:val="005D44CA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4AA"/>
    <w:rsid w:val="00605C02"/>
    <w:rsid w:val="00606A38"/>
    <w:rsid w:val="0061045C"/>
    <w:rsid w:val="00610766"/>
    <w:rsid w:val="00613A80"/>
    <w:rsid w:val="00614CEC"/>
    <w:rsid w:val="00626953"/>
    <w:rsid w:val="00627D77"/>
    <w:rsid w:val="00631FC2"/>
    <w:rsid w:val="006347CE"/>
    <w:rsid w:val="00635F70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714E8"/>
    <w:rsid w:val="006715DB"/>
    <w:rsid w:val="00671D66"/>
    <w:rsid w:val="0067233D"/>
    <w:rsid w:val="00672AFA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B71"/>
    <w:rsid w:val="00750B86"/>
    <w:rsid w:val="007512D7"/>
    <w:rsid w:val="00762911"/>
    <w:rsid w:val="00763004"/>
    <w:rsid w:val="007630CF"/>
    <w:rsid w:val="0076507E"/>
    <w:rsid w:val="0077010B"/>
    <w:rsid w:val="00770879"/>
    <w:rsid w:val="00772A45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964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5B9E"/>
    <w:rsid w:val="007C013F"/>
    <w:rsid w:val="007C172D"/>
    <w:rsid w:val="007C1E2C"/>
    <w:rsid w:val="007C3094"/>
    <w:rsid w:val="007C4857"/>
    <w:rsid w:val="007C55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9B1"/>
    <w:rsid w:val="007F7820"/>
    <w:rsid w:val="00800AA9"/>
    <w:rsid w:val="00801652"/>
    <w:rsid w:val="008039B5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9A"/>
    <w:rsid w:val="00840CD4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1C1A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2B65"/>
    <w:rsid w:val="009C40DA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60CC"/>
    <w:rsid w:val="00A50BDD"/>
    <w:rsid w:val="00A51EE2"/>
    <w:rsid w:val="00A525CB"/>
    <w:rsid w:val="00A538EC"/>
    <w:rsid w:val="00A54F2A"/>
    <w:rsid w:val="00A60710"/>
    <w:rsid w:val="00A60CE5"/>
    <w:rsid w:val="00A63B30"/>
    <w:rsid w:val="00A63DF5"/>
    <w:rsid w:val="00A66DF8"/>
    <w:rsid w:val="00A70C5E"/>
    <w:rsid w:val="00A710DA"/>
    <w:rsid w:val="00A712B8"/>
    <w:rsid w:val="00A719B9"/>
    <w:rsid w:val="00A73561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13D2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3719"/>
    <w:rsid w:val="00B15EEE"/>
    <w:rsid w:val="00B17584"/>
    <w:rsid w:val="00B175C1"/>
    <w:rsid w:val="00B2025B"/>
    <w:rsid w:val="00B2032C"/>
    <w:rsid w:val="00B20A6C"/>
    <w:rsid w:val="00B22516"/>
    <w:rsid w:val="00B22D10"/>
    <w:rsid w:val="00B23270"/>
    <w:rsid w:val="00B235B2"/>
    <w:rsid w:val="00B24EAB"/>
    <w:rsid w:val="00B27012"/>
    <w:rsid w:val="00B31C89"/>
    <w:rsid w:val="00B31D5A"/>
    <w:rsid w:val="00B371CD"/>
    <w:rsid w:val="00B423FC"/>
    <w:rsid w:val="00B47547"/>
    <w:rsid w:val="00B5137F"/>
    <w:rsid w:val="00B56705"/>
    <w:rsid w:val="00B6256C"/>
    <w:rsid w:val="00B64EAD"/>
    <w:rsid w:val="00B656C6"/>
    <w:rsid w:val="00B74006"/>
    <w:rsid w:val="00B75CA9"/>
    <w:rsid w:val="00B77F5A"/>
    <w:rsid w:val="00B811DE"/>
    <w:rsid w:val="00B8316B"/>
    <w:rsid w:val="00B85AEF"/>
    <w:rsid w:val="00B86B7B"/>
    <w:rsid w:val="00B915AF"/>
    <w:rsid w:val="00B9317E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30C4"/>
    <w:rsid w:val="00BD66A3"/>
    <w:rsid w:val="00BD7E4F"/>
    <w:rsid w:val="00BE0C48"/>
    <w:rsid w:val="00BE1628"/>
    <w:rsid w:val="00BE2A2E"/>
    <w:rsid w:val="00BE2B55"/>
    <w:rsid w:val="00BE30E7"/>
    <w:rsid w:val="00BE457C"/>
    <w:rsid w:val="00BE6042"/>
    <w:rsid w:val="00BE7056"/>
    <w:rsid w:val="00BF2034"/>
    <w:rsid w:val="00BF2CEC"/>
    <w:rsid w:val="00BF30BC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70BD9"/>
    <w:rsid w:val="00C72FC2"/>
    <w:rsid w:val="00C7337E"/>
    <w:rsid w:val="00C8531D"/>
    <w:rsid w:val="00C90017"/>
    <w:rsid w:val="00C923B2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43D"/>
    <w:rsid w:val="00CD1EE7"/>
    <w:rsid w:val="00CD20DD"/>
    <w:rsid w:val="00CD4802"/>
    <w:rsid w:val="00CD56B2"/>
    <w:rsid w:val="00CD67A9"/>
    <w:rsid w:val="00CD72B4"/>
    <w:rsid w:val="00CD73D1"/>
    <w:rsid w:val="00CE0728"/>
    <w:rsid w:val="00CE22C3"/>
    <w:rsid w:val="00CE2E92"/>
    <w:rsid w:val="00CE52A1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80A16"/>
    <w:rsid w:val="00E863A7"/>
    <w:rsid w:val="00E86454"/>
    <w:rsid w:val="00E8737C"/>
    <w:rsid w:val="00E97290"/>
    <w:rsid w:val="00E97C94"/>
    <w:rsid w:val="00EA13CB"/>
    <w:rsid w:val="00EA2591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7EB3"/>
    <w:rsid w:val="00F018DC"/>
    <w:rsid w:val="00F03F4D"/>
    <w:rsid w:val="00F058C5"/>
    <w:rsid w:val="00F15040"/>
    <w:rsid w:val="00F21571"/>
    <w:rsid w:val="00F235A5"/>
    <w:rsid w:val="00F25E71"/>
    <w:rsid w:val="00F31E5A"/>
    <w:rsid w:val="00F31F7C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0F0E43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vonik.com/en/company/businesslines/hc/drug-substance.htm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evonik.com/en/applications/application_1993586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tais@viapublicacomunicacao.com.br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lements.evonik.com/en/trends---themen.html?tag=elements%3Averfahren%2Fferment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Props1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1031</Words>
  <Characters>5573</Characters>
  <Application>Microsoft Office Word</Application>
  <DocSecurity>0</DocSecurity>
  <Lines>46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6591</CharactersWithSpaces>
  <SharedDoc>false</SharedDoc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Expansao Eslovaquia</dc:subject>
  <dc:creator>Taís Augusto</dc:creator>
  <cp:keywords/>
  <dc:description>Setembro 2026</dc:description>
  <cp:lastModifiedBy>Taís Augusto</cp:lastModifiedBy>
  <cp:revision>2</cp:revision>
  <cp:lastPrinted>2017-06-09T09:57:00Z</cp:lastPrinted>
  <dcterms:created xsi:type="dcterms:W3CDTF">2026-09-29T15:11:00Z</dcterms:created>
  <dcterms:modified xsi:type="dcterms:W3CDTF">2026-09-29T15:11:00Z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