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4C031C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B11A66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404B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</w:t>
            </w:r>
            <w:r w:rsidR="00C15456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lh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4C031C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4C031C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4C031C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B11A66" w:rsidRPr="001F29ED" w:rsidRDefault="00B11A66" w:rsidP="00B11A66">
      <w:pPr>
        <w:rPr>
          <w:sz w:val="24"/>
          <w:lang w:val="pt-BR"/>
        </w:rPr>
      </w:pPr>
      <w:r w:rsidRPr="001F29ED">
        <w:rPr>
          <w:b/>
          <w:bCs/>
          <w:sz w:val="24"/>
          <w:lang w:val="pt-BR"/>
        </w:rPr>
        <w:t xml:space="preserve">Linha de negócios </w:t>
      </w:r>
      <w:r w:rsidR="00E95F6A" w:rsidRPr="001F29ED">
        <w:rPr>
          <w:b/>
          <w:bCs/>
          <w:sz w:val="24"/>
          <w:lang w:val="pt-BR"/>
        </w:rPr>
        <w:t xml:space="preserve">de Catalisadores </w:t>
      </w:r>
      <w:r w:rsidRPr="001F29ED">
        <w:rPr>
          <w:b/>
          <w:bCs/>
          <w:sz w:val="24"/>
          <w:lang w:val="pt-BR"/>
        </w:rPr>
        <w:t xml:space="preserve">da Evonik harmoniza nomenclatura </w:t>
      </w:r>
      <w:r w:rsidR="001F29ED" w:rsidRPr="001F29ED">
        <w:rPr>
          <w:b/>
          <w:bCs/>
          <w:sz w:val="24"/>
          <w:lang w:val="pt-BR"/>
        </w:rPr>
        <w:t>de</w:t>
      </w:r>
      <w:r w:rsidRPr="001F29ED">
        <w:rPr>
          <w:b/>
          <w:bCs/>
          <w:sz w:val="24"/>
          <w:lang w:val="pt-BR"/>
        </w:rPr>
        <w:t xml:space="preserve"> seus catalisadores de metal ativado produzidos </w:t>
      </w:r>
      <w:r w:rsidR="001F29ED">
        <w:rPr>
          <w:b/>
          <w:bCs/>
          <w:sz w:val="24"/>
          <w:lang w:val="pt-BR"/>
        </w:rPr>
        <w:t>na Alemanha</w:t>
      </w:r>
    </w:p>
    <w:p w:rsidR="00B11A66" w:rsidRDefault="00B11A66" w:rsidP="00B11A66">
      <w:pPr>
        <w:pStyle w:val="Rodap"/>
        <w:rPr>
          <w:noProof/>
          <w:lang w:val="pt-BR"/>
        </w:rPr>
      </w:pPr>
    </w:p>
    <w:p w:rsidR="00B11A66" w:rsidRPr="00B11A66" w:rsidRDefault="00B11A66" w:rsidP="00B11A66">
      <w:pPr>
        <w:pStyle w:val="Rodap"/>
        <w:rPr>
          <w:rFonts w:cs="Lucida Sans Unicode"/>
          <w:noProof/>
          <w:sz w:val="24"/>
          <w:lang w:val="pt-BR"/>
        </w:rPr>
      </w:pPr>
    </w:p>
    <w:p w:rsidR="00B11A66" w:rsidRPr="00B11A66" w:rsidRDefault="00B11A66" w:rsidP="00B11A66">
      <w:pPr>
        <w:pStyle w:val="PargrafodaLista"/>
        <w:numPr>
          <w:ilvl w:val="0"/>
          <w:numId w:val="7"/>
        </w:numPr>
        <w:spacing w:after="0" w:line="300" w:lineRule="exact"/>
        <w:ind w:left="426" w:hanging="426"/>
        <w:rPr>
          <w:rFonts w:ascii="Lucida Sans Unicode" w:hAnsi="Lucida Sans Unicode" w:cs="Lucida Sans Unicode"/>
          <w:noProof/>
          <w:sz w:val="24"/>
          <w:szCs w:val="24"/>
          <w:lang w:val="pt-BR"/>
        </w:rPr>
      </w:pPr>
      <w:r w:rsidRPr="00B11A66">
        <w:rPr>
          <w:rFonts w:ascii="Lucida Sans Unicode" w:hAnsi="Lucida Sans Unicode" w:cs="Lucida Sans Unicode"/>
          <w:noProof/>
          <w:sz w:val="24"/>
          <w:szCs w:val="24"/>
          <w:lang w:val="pt-BR"/>
        </w:rPr>
        <w:t xml:space="preserve">Evonik passará a usar a marca Metalyst®para identificar os catalisadores de metal ativado produzidos </w:t>
      </w:r>
      <w:r w:rsidR="001F29ED">
        <w:rPr>
          <w:rFonts w:ascii="Lucida Sans Unicode" w:hAnsi="Lucida Sans Unicode" w:cs="Lucida Sans Unicode"/>
          <w:noProof/>
          <w:sz w:val="24"/>
          <w:szCs w:val="24"/>
          <w:lang w:val="pt-BR"/>
        </w:rPr>
        <w:t>na Alemanha.</w:t>
      </w:r>
    </w:p>
    <w:p w:rsidR="00B11A66" w:rsidRPr="00B11A66" w:rsidRDefault="00B11A66" w:rsidP="00B11A66">
      <w:pPr>
        <w:pStyle w:val="PargrafodaLista"/>
        <w:numPr>
          <w:ilvl w:val="0"/>
          <w:numId w:val="7"/>
        </w:numPr>
        <w:spacing w:after="0" w:line="300" w:lineRule="exact"/>
        <w:ind w:left="426" w:hanging="426"/>
        <w:rPr>
          <w:rFonts w:ascii="Lucida Sans Unicode" w:hAnsi="Lucida Sans Unicode" w:cs="Lucida Sans Unicode"/>
          <w:noProof/>
          <w:sz w:val="24"/>
          <w:szCs w:val="24"/>
          <w:lang w:val="pt-BR"/>
        </w:rPr>
      </w:pPr>
      <w:r w:rsidRPr="00B11A66">
        <w:rPr>
          <w:rFonts w:ascii="Lucida Sans Unicode" w:hAnsi="Lucida Sans Unicode" w:cs="Lucida Sans Unicode"/>
          <w:noProof/>
          <w:sz w:val="24"/>
          <w:szCs w:val="24"/>
          <w:lang w:val="pt-BR"/>
        </w:rPr>
        <w:t>A alteração do nome se aplica a pedidos de catalisadores a serem embarcados a partir de 1º de outubro de 2018.</w:t>
      </w:r>
    </w:p>
    <w:p w:rsidR="00B11A66" w:rsidRPr="00B11A66" w:rsidRDefault="00B11A66" w:rsidP="00B11A66">
      <w:pPr>
        <w:pStyle w:val="PargrafodaLista"/>
        <w:numPr>
          <w:ilvl w:val="0"/>
          <w:numId w:val="7"/>
        </w:numPr>
        <w:spacing w:after="0" w:line="300" w:lineRule="exact"/>
        <w:ind w:left="426" w:hanging="426"/>
        <w:rPr>
          <w:rFonts w:ascii="Lucida Sans Unicode" w:hAnsi="Lucida Sans Unicode" w:cs="Lucida Sans Unicode"/>
          <w:noProof/>
          <w:sz w:val="24"/>
          <w:szCs w:val="24"/>
          <w:lang w:val="pt-BR"/>
        </w:rPr>
      </w:pPr>
      <w:r w:rsidRPr="00B11A66">
        <w:rPr>
          <w:rFonts w:ascii="Lucida Sans Unicode" w:hAnsi="Lucida Sans Unicode" w:cs="Lucida Sans Unicode"/>
          <w:noProof/>
          <w:sz w:val="24"/>
          <w:szCs w:val="24"/>
          <w:lang w:val="pt-BR"/>
        </w:rPr>
        <w:t>A alteração v</w:t>
      </w:r>
      <w:r w:rsidR="001F29ED">
        <w:rPr>
          <w:rFonts w:ascii="Lucida Sans Unicode" w:hAnsi="Lucida Sans Unicode" w:cs="Lucida Sans Unicode"/>
          <w:noProof/>
          <w:sz w:val="24"/>
          <w:szCs w:val="24"/>
          <w:lang w:val="pt-BR"/>
        </w:rPr>
        <w:t xml:space="preserve">ai harmonizar a nomenclatura deste grupo de produto para deixar a marca </w:t>
      </w:r>
      <w:r w:rsidRPr="00B11A66">
        <w:rPr>
          <w:rFonts w:ascii="Lucida Sans Unicode" w:hAnsi="Lucida Sans Unicode" w:cs="Lucida Sans Unicode"/>
          <w:noProof/>
          <w:sz w:val="24"/>
          <w:szCs w:val="24"/>
          <w:lang w:val="pt-BR"/>
        </w:rPr>
        <w:t>mais consistente</w:t>
      </w:r>
      <w:r w:rsidR="001F29ED">
        <w:rPr>
          <w:rFonts w:ascii="Lucida Sans Unicode" w:hAnsi="Lucida Sans Unicode" w:cs="Lucida Sans Unicode"/>
          <w:noProof/>
          <w:sz w:val="24"/>
          <w:szCs w:val="24"/>
          <w:lang w:val="pt-BR"/>
        </w:rPr>
        <w:t xml:space="preserve"> com os demais grupos de catalisadores.</w:t>
      </w:r>
    </w:p>
    <w:p w:rsidR="00B11A66" w:rsidRPr="00B11A66" w:rsidRDefault="00B11A66" w:rsidP="00B11A66">
      <w:pPr>
        <w:rPr>
          <w:rFonts w:cs="Lucida Sans Unicode"/>
          <w:noProof/>
          <w:sz w:val="24"/>
          <w:lang w:val="pt-BR"/>
        </w:rPr>
      </w:pPr>
    </w:p>
    <w:p w:rsidR="00B11A66" w:rsidRPr="00B11A66" w:rsidRDefault="00B11A66" w:rsidP="00B11A66">
      <w:pPr>
        <w:rPr>
          <w:rFonts w:cs="Lucida Sans Unicode"/>
          <w:noProof/>
          <w:sz w:val="24"/>
          <w:lang w:val="pt-BR"/>
        </w:rPr>
      </w:pPr>
    </w:p>
    <w:p w:rsidR="00B11A66" w:rsidRPr="00B11A66" w:rsidRDefault="00B11A66" w:rsidP="00B11A66">
      <w:pPr>
        <w:rPr>
          <w:noProof/>
          <w:lang w:val="pt-BR"/>
        </w:rPr>
      </w:pPr>
      <w:r w:rsidRPr="00B11A66">
        <w:rPr>
          <w:noProof/>
          <w:lang w:val="pt-BR"/>
        </w:rPr>
        <w:t xml:space="preserve">A linha de negócios </w:t>
      </w:r>
      <w:r w:rsidR="001F29ED">
        <w:rPr>
          <w:noProof/>
          <w:lang w:val="pt-BR"/>
        </w:rPr>
        <w:t xml:space="preserve">de Catalisadores </w:t>
      </w:r>
      <w:r w:rsidRPr="00B11A66">
        <w:rPr>
          <w:noProof/>
          <w:lang w:val="pt-BR"/>
        </w:rPr>
        <w:t>da Evonik vai harmonizar a nomenclatura dos seus produtos para permitir um branding consistente em cada um de seus grupos de produtos. A marca Metalyst® de catalisadores de metal ativado (AMC) produzidos em Hanau</w:t>
      </w:r>
      <w:r w:rsidR="001F29ED">
        <w:rPr>
          <w:noProof/>
          <w:lang w:val="pt-BR"/>
        </w:rPr>
        <w:t xml:space="preserve">, Alemanha, </w:t>
      </w:r>
      <w:r w:rsidRPr="00B11A66">
        <w:rPr>
          <w:noProof/>
          <w:lang w:val="pt-BR"/>
        </w:rPr>
        <w:t xml:space="preserve">se caracteriza por sua qualidade e confiabilidade consistentemente altas aliadas a um suporte técnico excepcional.  Os pedidos colocados para embarque antes de 1º de outubro de 2018 continuam inalterados. A mudança do nome se aplica somente a pedidos de catalisadores a serem embarcados a partir de 1º de outubro de 2018. </w:t>
      </w:r>
    </w:p>
    <w:p w:rsidR="00B11A66" w:rsidRPr="00B11A66" w:rsidRDefault="00B11A66" w:rsidP="00B11A66">
      <w:pPr>
        <w:rPr>
          <w:noProof/>
          <w:lang w:val="pt-BR"/>
        </w:rPr>
      </w:pPr>
    </w:p>
    <w:p w:rsidR="00B11A66" w:rsidRPr="00B11A66" w:rsidRDefault="00B11A66" w:rsidP="00B11A66">
      <w:pPr>
        <w:rPr>
          <w:lang w:val="pt-BR"/>
        </w:rPr>
      </w:pPr>
      <w:r w:rsidRPr="00B11A66">
        <w:rPr>
          <w:noProof/>
          <w:lang w:val="pt-BR"/>
        </w:rPr>
        <w:t>Como o processo de produção continuará o mesmo, não haverá nenhuma diferença perceptível no Certificado de Análise ou na Ficha de Dados de Segurança do Produto, exceto o nome do material. Enfatizamos que as alterações descritas se referem unicamente à nomenclatura dos produtos e que não afetarão as propriedades e a qualidade dos nossos produtos e serviços. Informações adicionais com mais detalhes sobre a alteração serão enviadas diretamente aos clientes nas próximas semanas</w:t>
      </w:r>
      <w:r w:rsidR="00D97283">
        <w:rPr>
          <w:noProof/>
          <w:lang w:val="pt-BR"/>
        </w:rPr>
        <w:t>.</w:t>
      </w:r>
      <w:r w:rsidRPr="00B11A66">
        <w:rPr>
          <w:noProof/>
          <w:lang w:val="pt-BR"/>
        </w:rPr>
        <w:t xml:space="preserve"> </w:t>
      </w:r>
    </w:p>
    <w:p w:rsidR="00B11A66" w:rsidRPr="00B11A66" w:rsidRDefault="00B11A66" w:rsidP="00B11A66">
      <w:pPr>
        <w:rPr>
          <w:lang w:val="pt-BR"/>
        </w:rPr>
      </w:pPr>
    </w:p>
    <w:p w:rsidR="00B11A66" w:rsidRDefault="00B11A66" w:rsidP="00B11A66">
      <w:pPr>
        <w:rPr>
          <w:lang w:val="pt-BR"/>
        </w:rPr>
      </w:pPr>
    </w:p>
    <w:p w:rsidR="00B11A66" w:rsidRPr="00B11A66" w:rsidRDefault="00B11A66" w:rsidP="00B11A66">
      <w:pPr>
        <w:rPr>
          <w:lang w:val="pt-BR"/>
        </w:rPr>
      </w:pPr>
    </w:p>
    <w:p w:rsidR="00C15456" w:rsidRDefault="00C15456" w:rsidP="00C15456">
      <w:pPr>
        <w:rPr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lastRenderedPageBreak/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091BD8" w:rsidRDefault="00091BD8" w:rsidP="00091BD8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en-GB"/>
        </w:rPr>
      </w:pPr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091BD8" w:rsidRPr="00091BD8" w:rsidRDefault="00091BD8" w:rsidP="00091BD8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bookmarkStart w:id="0" w:name="_GoBack"/>
      <w:bookmarkEnd w:id="0"/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4C031C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4C031C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4C031C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4C031C" w:rsidRDefault="004C031C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4C031C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0743B5" w:rsidRPr="004C031C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0743B5" w:rsidRPr="004C031C">
          <w:rPr>
            <w:rStyle w:val="Hyperlink"/>
            <w:sz w:val="18"/>
            <w:szCs w:val="18"/>
            <w:lang w:val="pt-BR"/>
          </w:rPr>
          <w:t>/Evonik</w:t>
        </w:r>
      </w:hyperlink>
    </w:p>
    <w:p w:rsidR="000743B5" w:rsidRPr="004C031C" w:rsidRDefault="004C031C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743B5" w:rsidRPr="004C031C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0743B5" w:rsidRPr="004C031C" w:rsidRDefault="000743B5" w:rsidP="000743B5">
      <w:pPr>
        <w:spacing w:line="240" w:lineRule="auto"/>
        <w:rPr>
          <w:sz w:val="18"/>
          <w:szCs w:val="18"/>
          <w:lang w:val="pt-BR"/>
        </w:rPr>
      </w:pPr>
    </w:p>
    <w:p w:rsidR="000743B5" w:rsidRPr="00B07799" w:rsidRDefault="004C031C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3E7" w:rsidRDefault="000E53E7">
      <w:pPr>
        <w:spacing w:line="240" w:lineRule="auto"/>
      </w:pPr>
      <w:r>
        <w:separator/>
      </w:r>
    </w:p>
  </w:endnote>
  <w:endnote w:type="continuationSeparator" w:id="0">
    <w:p w:rsidR="000E53E7" w:rsidRDefault="000E5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4C031C">
      <w:rPr>
        <w:rStyle w:val="Nmerodepgina"/>
        <w:noProof/>
      </w:rPr>
      <w:t>2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4C031C">
      <w:rPr>
        <w:rStyle w:val="Nmerodepgina"/>
        <w:noProof/>
      </w:rPr>
      <w:t>2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4C031C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4C031C">
      <w:rPr>
        <w:rStyle w:val="Nmerodepgina"/>
        <w:noProof/>
        <w:szCs w:val="18"/>
      </w:rPr>
      <w:t>2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3E7" w:rsidRDefault="000E53E7">
      <w:pPr>
        <w:spacing w:line="240" w:lineRule="auto"/>
      </w:pPr>
      <w:r>
        <w:separator/>
      </w:r>
    </w:p>
  </w:footnote>
  <w:footnote w:type="continuationSeparator" w:id="0">
    <w:p w:rsidR="000E53E7" w:rsidRDefault="000E53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179DA"/>
    <w:multiLevelType w:val="hybridMultilevel"/>
    <w:tmpl w:val="4CEECABA"/>
    <w:lvl w:ilvl="0" w:tplc="B3C072AA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16F8E"/>
    <w:rsid w:val="00037694"/>
    <w:rsid w:val="0004293A"/>
    <w:rsid w:val="000445DA"/>
    <w:rsid w:val="0004592A"/>
    <w:rsid w:val="00045C15"/>
    <w:rsid w:val="000549ED"/>
    <w:rsid w:val="000743B5"/>
    <w:rsid w:val="000819AB"/>
    <w:rsid w:val="00091BD8"/>
    <w:rsid w:val="0009509B"/>
    <w:rsid w:val="000A14C3"/>
    <w:rsid w:val="000B44C9"/>
    <w:rsid w:val="000C74C7"/>
    <w:rsid w:val="000D5AB5"/>
    <w:rsid w:val="000E53E7"/>
    <w:rsid w:val="000E6582"/>
    <w:rsid w:val="00105D61"/>
    <w:rsid w:val="00136D93"/>
    <w:rsid w:val="0016235C"/>
    <w:rsid w:val="00177E35"/>
    <w:rsid w:val="00185087"/>
    <w:rsid w:val="001940C6"/>
    <w:rsid w:val="001A19AE"/>
    <w:rsid w:val="001A345E"/>
    <w:rsid w:val="001A39F8"/>
    <w:rsid w:val="001A6048"/>
    <w:rsid w:val="001A6D26"/>
    <w:rsid w:val="001B27A5"/>
    <w:rsid w:val="001B5A54"/>
    <w:rsid w:val="001B6813"/>
    <w:rsid w:val="001D0242"/>
    <w:rsid w:val="001D2E22"/>
    <w:rsid w:val="001D41CC"/>
    <w:rsid w:val="001E292B"/>
    <w:rsid w:val="001F29ED"/>
    <w:rsid w:val="00202383"/>
    <w:rsid w:val="002033A9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1052"/>
    <w:rsid w:val="002753E7"/>
    <w:rsid w:val="00293D83"/>
    <w:rsid w:val="002A794F"/>
    <w:rsid w:val="002B4D5A"/>
    <w:rsid w:val="002B5E03"/>
    <w:rsid w:val="002B77C1"/>
    <w:rsid w:val="002D0A32"/>
    <w:rsid w:val="002E3786"/>
    <w:rsid w:val="002E6812"/>
    <w:rsid w:val="0030229E"/>
    <w:rsid w:val="00306E45"/>
    <w:rsid w:val="003118D4"/>
    <w:rsid w:val="00317068"/>
    <w:rsid w:val="0032433E"/>
    <w:rsid w:val="00357D18"/>
    <w:rsid w:val="00365AC3"/>
    <w:rsid w:val="00380D68"/>
    <w:rsid w:val="00396D5A"/>
    <w:rsid w:val="003979BC"/>
    <w:rsid w:val="003A2265"/>
    <w:rsid w:val="003B5611"/>
    <w:rsid w:val="003C5712"/>
    <w:rsid w:val="00403BB1"/>
    <w:rsid w:val="00404BD7"/>
    <w:rsid w:val="0041714A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C031C"/>
    <w:rsid w:val="004E4E3D"/>
    <w:rsid w:val="0050017C"/>
    <w:rsid w:val="00502692"/>
    <w:rsid w:val="00517C7B"/>
    <w:rsid w:val="00523334"/>
    <w:rsid w:val="00527B66"/>
    <w:rsid w:val="005317B0"/>
    <w:rsid w:val="00545AB1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2B3D"/>
    <w:rsid w:val="00666071"/>
    <w:rsid w:val="00667657"/>
    <w:rsid w:val="00673DE8"/>
    <w:rsid w:val="00687676"/>
    <w:rsid w:val="006A23EA"/>
    <w:rsid w:val="006A4A63"/>
    <w:rsid w:val="006A5A60"/>
    <w:rsid w:val="006B1532"/>
    <w:rsid w:val="006B5214"/>
    <w:rsid w:val="006B62A7"/>
    <w:rsid w:val="006D1B83"/>
    <w:rsid w:val="006E3E79"/>
    <w:rsid w:val="0070683C"/>
    <w:rsid w:val="00714C53"/>
    <w:rsid w:val="0071527C"/>
    <w:rsid w:val="007175ED"/>
    <w:rsid w:val="00721E68"/>
    <w:rsid w:val="00741342"/>
    <w:rsid w:val="00753631"/>
    <w:rsid w:val="00760F89"/>
    <w:rsid w:val="007651AD"/>
    <w:rsid w:val="00770163"/>
    <w:rsid w:val="007742A8"/>
    <w:rsid w:val="00792373"/>
    <w:rsid w:val="007A4A23"/>
    <w:rsid w:val="007A4BD3"/>
    <w:rsid w:val="007A6C56"/>
    <w:rsid w:val="007B7F63"/>
    <w:rsid w:val="007C12E3"/>
    <w:rsid w:val="007C4807"/>
    <w:rsid w:val="007F683F"/>
    <w:rsid w:val="00800FD1"/>
    <w:rsid w:val="008076F1"/>
    <w:rsid w:val="008428EB"/>
    <w:rsid w:val="00867DB1"/>
    <w:rsid w:val="008745F3"/>
    <w:rsid w:val="00875E82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4A46"/>
    <w:rsid w:val="00965965"/>
    <w:rsid w:val="009724CB"/>
    <w:rsid w:val="00974C45"/>
    <w:rsid w:val="00986318"/>
    <w:rsid w:val="00987610"/>
    <w:rsid w:val="009B1636"/>
    <w:rsid w:val="009C087B"/>
    <w:rsid w:val="009C0CB5"/>
    <w:rsid w:val="009D18C7"/>
    <w:rsid w:val="009E3DF8"/>
    <w:rsid w:val="009F78FA"/>
    <w:rsid w:val="00A15E6F"/>
    <w:rsid w:val="00A17EBC"/>
    <w:rsid w:val="00A251EA"/>
    <w:rsid w:val="00A50FA0"/>
    <w:rsid w:val="00A60790"/>
    <w:rsid w:val="00A70ADD"/>
    <w:rsid w:val="00A73C26"/>
    <w:rsid w:val="00A77250"/>
    <w:rsid w:val="00AA4843"/>
    <w:rsid w:val="00AB2295"/>
    <w:rsid w:val="00AC4C65"/>
    <w:rsid w:val="00AC4EDD"/>
    <w:rsid w:val="00AF1C09"/>
    <w:rsid w:val="00AF571F"/>
    <w:rsid w:val="00B051E2"/>
    <w:rsid w:val="00B07799"/>
    <w:rsid w:val="00B10D35"/>
    <w:rsid w:val="00B11A66"/>
    <w:rsid w:val="00B17A87"/>
    <w:rsid w:val="00B4433E"/>
    <w:rsid w:val="00B450DC"/>
    <w:rsid w:val="00B45F58"/>
    <w:rsid w:val="00B554A9"/>
    <w:rsid w:val="00B57316"/>
    <w:rsid w:val="00B77DCB"/>
    <w:rsid w:val="00B83EF5"/>
    <w:rsid w:val="00B938BF"/>
    <w:rsid w:val="00B961B1"/>
    <w:rsid w:val="00BC5D9E"/>
    <w:rsid w:val="00BD2DBB"/>
    <w:rsid w:val="00BD6CA1"/>
    <w:rsid w:val="00BE48E2"/>
    <w:rsid w:val="00BE52E4"/>
    <w:rsid w:val="00BF44EC"/>
    <w:rsid w:val="00C05598"/>
    <w:rsid w:val="00C12FFC"/>
    <w:rsid w:val="00C15456"/>
    <w:rsid w:val="00C1591B"/>
    <w:rsid w:val="00C268B8"/>
    <w:rsid w:val="00C32936"/>
    <w:rsid w:val="00C404FC"/>
    <w:rsid w:val="00C43E49"/>
    <w:rsid w:val="00C50153"/>
    <w:rsid w:val="00C53B4A"/>
    <w:rsid w:val="00C53FCB"/>
    <w:rsid w:val="00C66EE6"/>
    <w:rsid w:val="00C74395"/>
    <w:rsid w:val="00C90653"/>
    <w:rsid w:val="00CE70FA"/>
    <w:rsid w:val="00D03BAE"/>
    <w:rsid w:val="00D06208"/>
    <w:rsid w:val="00D074D2"/>
    <w:rsid w:val="00D15C4B"/>
    <w:rsid w:val="00D2562E"/>
    <w:rsid w:val="00D31D7C"/>
    <w:rsid w:val="00D419DE"/>
    <w:rsid w:val="00D422D2"/>
    <w:rsid w:val="00D433F8"/>
    <w:rsid w:val="00D50A6A"/>
    <w:rsid w:val="00D61723"/>
    <w:rsid w:val="00D66E10"/>
    <w:rsid w:val="00D779E1"/>
    <w:rsid w:val="00D93EED"/>
    <w:rsid w:val="00D97283"/>
    <w:rsid w:val="00DC2E5B"/>
    <w:rsid w:val="00DE4034"/>
    <w:rsid w:val="00DE5D96"/>
    <w:rsid w:val="00E00D4B"/>
    <w:rsid w:val="00E11837"/>
    <w:rsid w:val="00E25244"/>
    <w:rsid w:val="00E33D03"/>
    <w:rsid w:val="00E34248"/>
    <w:rsid w:val="00E3789E"/>
    <w:rsid w:val="00E4006C"/>
    <w:rsid w:val="00E50FD6"/>
    <w:rsid w:val="00E748A7"/>
    <w:rsid w:val="00E82D02"/>
    <w:rsid w:val="00E873C8"/>
    <w:rsid w:val="00E93A20"/>
    <w:rsid w:val="00E95F6A"/>
    <w:rsid w:val="00E97281"/>
    <w:rsid w:val="00EA2A8E"/>
    <w:rsid w:val="00EA5961"/>
    <w:rsid w:val="00EB3315"/>
    <w:rsid w:val="00EC3670"/>
    <w:rsid w:val="00EC7452"/>
    <w:rsid w:val="00ED6A2D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B251E"/>
    <w:rsid w:val="00FC6A8A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uiPriority w:val="99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205BFB0E</Template>
  <TotalTime>2</TotalTime>
  <Pages>2</Pages>
  <Words>578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Linha de negócios Catalysts</dc:subject>
  <dc:creator>Taís Augusto</dc:creator>
  <dc:description>Julho/2018</dc:description>
  <cp:lastModifiedBy>Minami, Livia</cp:lastModifiedBy>
  <cp:revision>3</cp:revision>
  <cp:lastPrinted>2018-08-14T13:16:00Z</cp:lastPrinted>
  <dcterms:created xsi:type="dcterms:W3CDTF">2018-08-02T19:10:00Z</dcterms:created>
  <dcterms:modified xsi:type="dcterms:W3CDTF">2018-08-14T13:17:00Z</dcterms:modified>
</cp:coreProperties>
</file>