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0C5CF" w14:textId="68D18779" w:rsidR="00EB6160" w:rsidRPr="00D25A33" w:rsidRDefault="004D111E" w:rsidP="004D111E">
      <w:pPr>
        <w:pStyle w:val="Feature"/>
        <w:tabs>
          <w:tab w:val="clear" w:pos="567"/>
        </w:tabs>
        <w:rPr>
          <w:b/>
          <w:lang w:val="pt-BR"/>
        </w:rPr>
      </w:pPr>
      <w:r w:rsidRPr="00D25A33">
        <w:rPr>
          <w:b/>
          <w:bCs/>
          <w:lang w:val="pt-BR"/>
        </w:rPr>
        <w:t xml:space="preserve">Linde e Evonik estabelecem parceria estratégica para o processamento de </w:t>
      </w:r>
      <w:r w:rsidRPr="001B16C4">
        <w:rPr>
          <w:b/>
          <w:bCs/>
          <w:lang w:val="pt-BR"/>
        </w:rPr>
        <w:t>gás natural com</w:t>
      </w:r>
      <w:r w:rsidR="00B35DED" w:rsidRPr="001B16C4">
        <w:rPr>
          <w:b/>
          <w:bCs/>
          <w:lang w:val="pt-BR"/>
        </w:rPr>
        <w:t xml:space="preserve"> </w:t>
      </w:r>
      <w:r w:rsidRPr="00D25A33">
        <w:rPr>
          <w:b/>
          <w:bCs/>
          <w:lang w:val="pt-BR"/>
        </w:rPr>
        <w:t>membrana</w:t>
      </w:r>
      <w:r w:rsidR="003C0527">
        <w:rPr>
          <w:b/>
          <w:bCs/>
          <w:lang w:val="pt-BR"/>
        </w:rPr>
        <w:t>s</w:t>
      </w:r>
      <w:r w:rsidRPr="00D25A33">
        <w:rPr>
          <w:b/>
          <w:bCs/>
          <w:lang w:val="pt-BR"/>
        </w:rPr>
        <w:t xml:space="preserve"> </w:t>
      </w:r>
    </w:p>
    <w:p w14:paraId="38D15939" w14:textId="4A868C20" w:rsidR="00EB6160" w:rsidRDefault="00EB6160" w:rsidP="00584423">
      <w:pPr>
        <w:pStyle w:val="Feature"/>
        <w:tabs>
          <w:tab w:val="clear" w:pos="567"/>
        </w:tabs>
        <w:rPr>
          <w:b/>
          <w:lang w:val="pt-BR"/>
        </w:rPr>
      </w:pPr>
      <w:bookmarkStart w:id="0" w:name="_GoBack"/>
      <w:bookmarkEnd w:id="0"/>
    </w:p>
    <w:p w14:paraId="26BA89A2" w14:textId="77777777" w:rsidR="001A5CA6" w:rsidRPr="00D25A33" w:rsidRDefault="001A5CA6" w:rsidP="00584423">
      <w:pPr>
        <w:pStyle w:val="Feature"/>
        <w:tabs>
          <w:tab w:val="clear" w:pos="567"/>
        </w:tabs>
        <w:rPr>
          <w:b/>
          <w:lang w:val="pt-BR"/>
        </w:rPr>
      </w:pPr>
    </w:p>
    <w:p w14:paraId="5258B8B9" w14:textId="49471974" w:rsidR="00EB6160" w:rsidRPr="001B16C4" w:rsidRDefault="004D111E" w:rsidP="00932A2C">
      <w:pPr>
        <w:pStyle w:val="Feature"/>
        <w:tabs>
          <w:tab w:val="clear" w:pos="567"/>
        </w:tabs>
        <w:rPr>
          <w:rFonts w:cs="Lucida Sans Unicode"/>
          <w:lang w:val="pt-BR"/>
        </w:rPr>
      </w:pPr>
      <w:r w:rsidRPr="001B16C4">
        <w:rPr>
          <w:rFonts w:cs="Lucida Sans Unicode"/>
          <w:lang w:val="pt-BR"/>
        </w:rPr>
        <w:t>A empresa de tecnologia The Linde Group e a empresa de especialidades químicas Evonik Industries firmaram acordo de cooperação exclusiv</w:t>
      </w:r>
      <w:r w:rsidR="00B35DED" w:rsidRPr="001B16C4">
        <w:rPr>
          <w:rFonts w:cs="Lucida Sans Unicode"/>
          <w:lang w:val="pt-BR"/>
        </w:rPr>
        <w:t>o</w:t>
      </w:r>
      <w:r w:rsidRPr="001B16C4">
        <w:rPr>
          <w:rFonts w:cs="Lucida Sans Unicode"/>
          <w:lang w:val="pt-BR"/>
        </w:rPr>
        <w:t xml:space="preserve"> sobre o uso de membranas para o processamento de gás natural.</w:t>
      </w:r>
      <w:r w:rsidR="00D25A33" w:rsidRPr="001B16C4">
        <w:rPr>
          <w:rFonts w:cs="Lucida Sans Unicode"/>
          <w:lang w:val="pt-BR"/>
        </w:rPr>
        <w:t xml:space="preserve"> </w:t>
      </w:r>
      <w:r w:rsidRPr="001B16C4">
        <w:rPr>
          <w:rFonts w:cs="Lucida Sans Unicode"/>
          <w:lang w:val="pt-BR"/>
        </w:rPr>
        <w:t>As duas empresas</w:t>
      </w:r>
      <w:r w:rsidR="004F0F2F" w:rsidRPr="001B16C4">
        <w:rPr>
          <w:rFonts w:cs="Lucida Sans Unicode"/>
          <w:lang w:val="pt-BR"/>
        </w:rPr>
        <w:t xml:space="preserve"> vão desenvolver e </w:t>
      </w:r>
      <w:r w:rsidRPr="001B16C4">
        <w:rPr>
          <w:rFonts w:cs="Lucida Sans Unicode"/>
          <w:lang w:val="pt-BR"/>
        </w:rPr>
        <w:t>promover a tecnologia de membranas</w:t>
      </w:r>
      <w:r w:rsidR="004F0F2F" w:rsidRPr="001B16C4">
        <w:rPr>
          <w:rFonts w:cs="Lucida Sans Unicode"/>
          <w:lang w:val="pt-BR"/>
        </w:rPr>
        <w:t xml:space="preserve"> em conjunto </w:t>
      </w:r>
      <w:r w:rsidRPr="001B16C4">
        <w:rPr>
          <w:rFonts w:cs="Lucida Sans Unicode"/>
          <w:lang w:val="pt-BR"/>
        </w:rPr>
        <w:t xml:space="preserve">– a Evonik </w:t>
      </w:r>
      <w:r w:rsidR="00B35DED" w:rsidRPr="001B16C4">
        <w:rPr>
          <w:rFonts w:cs="Lucida Sans Unicode"/>
          <w:lang w:val="pt-BR"/>
        </w:rPr>
        <w:t>na área de m</w:t>
      </w:r>
      <w:r w:rsidRPr="001B16C4">
        <w:rPr>
          <w:rFonts w:cs="Lucida Sans Unicode"/>
          <w:lang w:val="pt-BR"/>
        </w:rPr>
        <w:t xml:space="preserve">embranas e polímeros e a Divisão de Tecnologia da Linde como integrador </w:t>
      </w:r>
      <w:r w:rsidR="004F0F2F" w:rsidRPr="001B16C4">
        <w:rPr>
          <w:rFonts w:cs="Lucida Sans Unicode"/>
          <w:lang w:val="pt-BR"/>
        </w:rPr>
        <w:t>para sistemas completos</w:t>
      </w:r>
      <w:r w:rsidR="00B35DED" w:rsidRPr="001B16C4">
        <w:rPr>
          <w:rFonts w:cs="Lucida Sans Unicode"/>
          <w:lang w:val="pt-BR"/>
        </w:rPr>
        <w:t xml:space="preserve"> de </w:t>
      </w:r>
      <w:r w:rsidRPr="001B16C4">
        <w:rPr>
          <w:rFonts w:cs="Lucida Sans Unicode"/>
          <w:lang w:val="pt-BR"/>
        </w:rPr>
        <w:t>membranas.</w:t>
      </w:r>
      <w:r w:rsidR="00D25A33" w:rsidRPr="001B16C4">
        <w:rPr>
          <w:rFonts w:cs="Lucida Sans Unicode"/>
          <w:lang w:val="pt-BR"/>
        </w:rPr>
        <w:t xml:space="preserve"> </w:t>
      </w:r>
      <w:r w:rsidR="00932A2C" w:rsidRPr="001B16C4">
        <w:rPr>
          <w:rFonts w:cs="Lucida Sans Unicode"/>
          <w:lang w:val="pt-BR"/>
        </w:rPr>
        <w:t xml:space="preserve">A </w:t>
      </w:r>
      <w:r w:rsidR="00647A12" w:rsidRPr="001B16C4">
        <w:rPr>
          <w:rFonts w:cs="Lucida Sans Unicode"/>
          <w:lang w:val="pt-BR"/>
        </w:rPr>
        <w:t xml:space="preserve">consagrada </w:t>
      </w:r>
      <w:r w:rsidR="00932A2C" w:rsidRPr="001B16C4">
        <w:rPr>
          <w:rFonts w:cs="Lucida Sans Unicode"/>
          <w:lang w:val="pt-BR"/>
        </w:rPr>
        <w:t>tecnologia de membrana</w:t>
      </w:r>
      <w:r w:rsidR="00647A12" w:rsidRPr="001B16C4">
        <w:rPr>
          <w:rFonts w:cs="Lucida Sans Unicode"/>
          <w:lang w:val="pt-BR"/>
        </w:rPr>
        <w:t xml:space="preserve">s </w:t>
      </w:r>
      <w:r w:rsidR="00932A2C" w:rsidRPr="001B16C4">
        <w:rPr>
          <w:rFonts w:cs="Lucida Sans Unicode"/>
          <w:lang w:val="pt-BR"/>
        </w:rPr>
        <w:t xml:space="preserve">da Evonik vai servir como base. </w:t>
      </w:r>
      <w:r w:rsidR="00EB6160" w:rsidRPr="001B16C4">
        <w:rPr>
          <w:rFonts w:cs="Lucida Sans Unicode"/>
          <w:lang w:val="pt-BR"/>
        </w:rPr>
        <w:t xml:space="preserve"> </w:t>
      </w:r>
      <w:r w:rsidR="00932A2C" w:rsidRPr="001B16C4">
        <w:rPr>
          <w:rFonts w:cs="Lucida Sans Unicode"/>
          <w:lang w:val="pt-BR"/>
        </w:rPr>
        <w:t xml:space="preserve">O produto conjunto será comercializado pela Linde como </w:t>
      </w:r>
      <w:r w:rsidR="004F0F2F" w:rsidRPr="001B16C4">
        <w:rPr>
          <w:rFonts w:cs="Lucida Sans Unicode"/>
          <w:lang w:val="pt-BR"/>
        </w:rPr>
        <w:t xml:space="preserve">sistema de membranas de alto desempenho </w:t>
      </w:r>
      <w:r w:rsidR="00932A2C" w:rsidRPr="001B16C4">
        <w:rPr>
          <w:rFonts w:cs="Lucida Sans Unicode"/>
          <w:lang w:val="pt-BR"/>
        </w:rPr>
        <w:t xml:space="preserve">“HISELECT™ </w:t>
      </w:r>
      <w:proofErr w:type="spellStart"/>
      <w:r w:rsidR="00932A2C" w:rsidRPr="001B16C4">
        <w:rPr>
          <w:rFonts w:cs="Lucida Sans Unicode"/>
          <w:lang w:val="pt-BR"/>
        </w:rPr>
        <w:t>powered</w:t>
      </w:r>
      <w:proofErr w:type="spellEnd"/>
      <w:r w:rsidR="00932A2C" w:rsidRPr="001B16C4">
        <w:rPr>
          <w:rFonts w:cs="Lucida Sans Unicode"/>
          <w:lang w:val="pt-BR"/>
        </w:rPr>
        <w:t xml:space="preserve"> </w:t>
      </w:r>
      <w:proofErr w:type="spellStart"/>
      <w:r w:rsidR="00932A2C" w:rsidRPr="001B16C4">
        <w:rPr>
          <w:rFonts w:cs="Lucida Sans Unicode"/>
          <w:lang w:val="pt-BR"/>
        </w:rPr>
        <w:t>by</w:t>
      </w:r>
      <w:proofErr w:type="spellEnd"/>
      <w:r w:rsidR="00932A2C" w:rsidRPr="001B16C4">
        <w:rPr>
          <w:rFonts w:cs="Lucida Sans Unicode"/>
          <w:lang w:val="pt-BR"/>
        </w:rPr>
        <w:t xml:space="preserve"> Evonik” </w:t>
      </w:r>
    </w:p>
    <w:p w14:paraId="30B362F4" w14:textId="77777777" w:rsidR="00EB6160" w:rsidRPr="00B35DED" w:rsidRDefault="00EB6160" w:rsidP="00EB6160">
      <w:pPr>
        <w:pStyle w:val="Feature"/>
        <w:tabs>
          <w:tab w:val="clear" w:pos="567"/>
        </w:tabs>
        <w:spacing w:line="300" w:lineRule="atLeast"/>
        <w:rPr>
          <w:rFonts w:cs="Lucida Sans Unicode"/>
          <w:lang w:val="pt-BR"/>
        </w:rPr>
      </w:pPr>
    </w:p>
    <w:p w14:paraId="1CFAC91B" w14:textId="333A2392" w:rsidR="00EB6160" w:rsidRDefault="00932A2C" w:rsidP="00EB6160">
      <w:pPr>
        <w:ind w:right="85"/>
        <w:rPr>
          <w:szCs w:val="22"/>
          <w:lang w:val="pt-BR"/>
        </w:rPr>
      </w:pPr>
      <w:r w:rsidRPr="00D25A33">
        <w:rPr>
          <w:szCs w:val="22"/>
          <w:lang w:val="pt-BR"/>
        </w:rPr>
        <w:t xml:space="preserve">Tobias Keller, responsável pela linha de produtos </w:t>
      </w:r>
      <w:proofErr w:type="spellStart"/>
      <w:r w:rsidRPr="00D25A33">
        <w:rPr>
          <w:szCs w:val="22"/>
          <w:lang w:val="pt-BR"/>
        </w:rPr>
        <w:t>Adsorption</w:t>
      </w:r>
      <w:proofErr w:type="spellEnd"/>
      <w:r w:rsidRPr="00D25A33">
        <w:rPr>
          <w:szCs w:val="22"/>
          <w:lang w:val="pt-BR"/>
        </w:rPr>
        <w:t xml:space="preserve"> </w:t>
      </w:r>
      <w:proofErr w:type="spellStart"/>
      <w:r w:rsidRPr="00D25A33">
        <w:rPr>
          <w:szCs w:val="22"/>
          <w:lang w:val="pt-BR"/>
        </w:rPr>
        <w:t>and</w:t>
      </w:r>
      <w:proofErr w:type="spellEnd"/>
      <w:r w:rsidRPr="00D25A33">
        <w:rPr>
          <w:szCs w:val="22"/>
          <w:lang w:val="pt-BR"/>
        </w:rPr>
        <w:t xml:space="preserve"> </w:t>
      </w:r>
      <w:proofErr w:type="spellStart"/>
      <w:r w:rsidRPr="00D25A33">
        <w:rPr>
          <w:szCs w:val="22"/>
          <w:lang w:val="pt-BR"/>
        </w:rPr>
        <w:t>Membrane</w:t>
      </w:r>
      <w:proofErr w:type="spellEnd"/>
      <w:r w:rsidRPr="00D25A33">
        <w:rPr>
          <w:szCs w:val="22"/>
          <w:lang w:val="pt-BR"/>
        </w:rPr>
        <w:t xml:space="preserve"> </w:t>
      </w:r>
      <w:proofErr w:type="spellStart"/>
      <w:r w:rsidRPr="00D25A33">
        <w:rPr>
          <w:szCs w:val="22"/>
          <w:lang w:val="pt-BR"/>
        </w:rPr>
        <w:t>Plants</w:t>
      </w:r>
      <w:proofErr w:type="spellEnd"/>
      <w:r w:rsidRPr="00D25A33">
        <w:rPr>
          <w:szCs w:val="22"/>
          <w:lang w:val="pt-BR"/>
        </w:rPr>
        <w:t xml:space="preserve"> da Divisão de Engenharia da Linde, diz:</w:t>
      </w:r>
      <w:r w:rsidR="00EB6160" w:rsidRPr="00B35DED">
        <w:rPr>
          <w:szCs w:val="22"/>
          <w:lang w:val="pt-BR"/>
        </w:rPr>
        <w:t xml:space="preserve"> </w:t>
      </w:r>
      <w:r w:rsidRPr="00D25A33">
        <w:rPr>
          <w:szCs w:val="22"/>
          <w:lang w:val="pt-BR"/>
        </w:rPr>
        <w:t xml:space="preserve">“Estamos </w:t>
      </w:r>
      <w:r w:rsidR="004F0F2F" w:rsidRPr="00D25A33">
        <w:rPr>
          <w:szCs w:val="22"/>
          <w:lang w:val="pt-BR"/>
        </w:rPr>
        <w:t xml:space="preserve">contentes </w:t>
      </w:r>
      <w:r w:rsidRPr="00D25A33">
        <w:rPr>
          <w:szCs w:val="22"/>
          <w:lang w:val="pt-BR"/>
        </w:rPr>
        <w:t xml:space="preserve">por </w:t>
      </w:r>
      <w:r w:rsidR="00647A12" w:rsidRPr="00D25A33">
        <w:rPr>
          <w:szCs w:val="22"/>
          <w:lang w:val="pt-BR"/>
        </w:rPr>
        <w:t xml:space="preserve">poder </w:t>
      </w:r>
      <w:r w:rsidRPr="00D25A33">
        <w:rPr>
          <w:szCs w:val="22"/>
          <w:lang w:val="pt-BR"/>
        </w:rPr>
        <w:t xml:space="preserve">ampliar a nossa colaboração de sucesso com a Evonik para o importante mercado de separação de gás </w:t>
      </w:r>
      <w:r w:rsidR="00647A12" w:rsidRPr="00D25A33">
        <w:rPr>
          <w:szCs w:val="22"/>
          <w:lang w:val="pt-BR"/>
        </w:rPr>
        <w:t>n</w:t>
      </w:r>
      <w:r w:rsidRPr="00D25A33">
        <w:rPr>
          <w:szCs w:val="22"/>
          <w:lang w:val="pt-BR"/>
        </w:rPr>
        <w:t xml:space="preserve">o processamento de gás natural. As membranas HISELECT™ estão </w:t>
      </w:r>
      <w:r w:rsidR="00647A12" w:rsidRPr="003C0527">
        <w:rPr>
          <w:szCs w:val="22"/>
          <w:lang w:val="pt-BR"/>
        </w:rPr>
        <w:t>trazendo</w:t>
      </w:r>
      <w:r w:rsidRPr="003C0527">
        <w:rPr>
          <w:szCs w:val="22"/>
          <w:lang w:val="pt-BR"/>
        </w:rPr>
        <w:t xml:space="preserve"> </w:t>
      </w:r>
      <w:r w:rsidR="003C0527">
        <w:rPr>
          <w:szCs w:val="22"/>
          <w:lang w:val="pt-BR"/>
        </w:rPr>
        <w:t>soluções</w:t>
      </w:r>
      <w:r w:rsidRPr="003C0527">
        <w:rPr>
          <w:szCs w:val="22"/>
          <w:lang w:val="pt-BR"/>
        </w:rPr>
        <w:t xml:space="preserve"> </w:t>
      </w:r>
      <w:r w:rsidR="001A5CA6" w:rsidRPr="003C0527">
        <w:rPr>
          <w:szCs w:val="22"/>
          <w:lang w:val="pt-BR"/>
        </w:rPr>
        <w:t>inovadoras</w:t>
      </w:r>
      <w:r w:rsidRPr="003C0527">
        <w:rPr>
          <w:szCs w:val="22"/>
          <w:lang w:val="pt-BR"/>
        </w:rPr>
        <w:t xml:space="preserve"> </w:t>
      </w:r>
      <w:r w:rsidR="00647A12" w:rsidRPr="003C0527">
        <w:rPr>
          <w:szCs w:val="22"/>
          <w:lang w:val="pt-BR"/>
        </w:rPr>
        <w:t>para</w:t>
      </w:r>
      <w:r w:rsidR="00D25A33" w:rsidRPr="003C0527">
        <w:rPr>
          <w:szCs w:val="22"/>
          <w:lang w:val="pt-BR"/>
        </w:rPr>
        <w:t xml:space="preserve"> </w:t>
      </w:r>
      <w:r w:rsidRPr="00D25A33">
        <w:rPr>
          <w:szCs w:val="22"/>
          <w:lang w:val="pt-BR"/>
        </w:rPr>
        <w:t xml:space="preserve">separação de gás, especialmente em combinação com os nossos demais processos </w:t>
      </w:r>
      <w:r w:rsidR="00647A12" w:rsidRPr="00D25A33">
        <w:rPr>
          <w:szCs w:val="22"/>
          <w:lang w:val="pt-BR"/>
        </w:rPr>
        <w:t>já consagrados</w:t>
      </w:r>
      <w:r w:rsidRPr="00D25A33">
        <w:rPr>
          <w:szCs w:val="22"/>
          <w:lang w:val="pt-BR"/>
        </w:rPr>
        <w:t>. Dessa maneira,</w:t>
      </w:r>
      <w:r w:rsidR="00647A12" w:rsidRPr="00D25A33">
        <w:rPr>
          <w:szCs w:val="22"/>
          <w:lang w:val="pt-BR"/>
        </w:rPr>
        <w:t xml:space="preserve"> </w:t>
      </w:r>
      <w:r w:rsidRPr="00D25A33">
        <w:rPr>
          <w:szCs w:val="22"/>
          <w:lang w:val="pt-BR"/>
        </w:rPr>
        <w:t xml:space="preserve">estamos consolidando a nossa posição como a principal empresa mundial em tecnologias de separação de gás e fornecedor de </w:t>
      </w:r>
      <w:r w:rsidR="003C0527">
        <w:rPr>
          <w:szCs w:val="22"/>
          <w:lang w:val="pt-BR"/>
        </w:rPr>
        <w:t>sistemas</w:t>
      </w:r>
      <w:r w:rsidRPr="00D25A33">
        <w:rPr>
          <w:szCs w:val="22"/>
          <w:lang w:val="pt-BR"/>
        </w:rPr>
        <w:t xml:space="preserve"> </w:t>
      </w:r>
      <w:r w:rsidR="00647A12" w:rsidRPr="00D25A33">
        <w:rPr>
          <w:szCs w:val="22"/>
          <w:lang w:val="pt-BR"/>
        </w:rPr>
        <w:t xml:space="preserve">de separação </w:t>
      </w:r>
      <w:r w:rsidRPr="00D25A33">
        <w:rPr>
          <w:szCs w:val="22"/>
          <w:lang w:val="pt-BR"/>
        </w:rPr>
        <w:t>complet</w:t>
      </w:r>
      <w:r w:rsidR="008F1B41" w:rsidRPr="00D25A33">
        <w:rPr>
          <w:szCs w:val="22"/>
          <w:lang w:val="pt-BR"/>
        </w:rPr>
        <w:t>o</w:t>
      </w:r>
      <w:r w:rsidRPr="00D25A33">
        <w:rPr>
          <w:szCs w:val="22"/>
          <w:lang w:val="pt-BR"/>
        </w:rPr>
        <w:t xml:space="preserve">s”. </w:t>
      </w:r>
    </w:p>
    <w:p w14:paraId="6CFF9F03" w14:textId="77777777" w:rsidR="00D25A33" w:rsidRPr="00B35DED" w:rsidRDefault="00D25A33" w:rsidP="00EB6160">
      <w:pPr>
        <w:ind w:right="85"/>
        <w:rPr>
          <w:szCs w:val="22"/>
          <w:lang w:val="pt-BR"/>
        </w:rPr>
      </w:pPr>
    </w:p>
    <w:p w14:paraId="5C01DD02" w14:textId="3AA9B910" w:rsidR="00EB6160" w:rsidRPr="00D25A33" w:rsidRDefault="008F1B41" w:rsidP="00AE7888">
      <w:pPr>
        <w:ind w:right="85"/>
        <w:rPr>
          <w:szCs w:val="22"/>
          <w:lang w:val="pt-BR"/>
        </w:rPr>
      </w:pPr>
      <w:r w:rsidRPr="00D25A33">
        <w:rPr>
          <w:szCs w:val="22"/>
          <w:lang w:val="pt-BR"/>
        </w:rPr>
        <w:t xml:space="preserve">No cerne da colaboração está a tecnologia de membrana </w:t>
      </w:r>
      <w:r w:rsidR="003C0527">
        <w:rPr>
          <w:szCs w:val="22"/>
          <w:lang w:val="pt-BR"/>
        </w:rPr>
        <w:t>poliméricas</w:t>
      </w:r>
      <w:r w:rsidRPr="005F00D4">
        <w:rPr>
          <w:szCs w:val="22"/>
          <w:lang w:val="pt-BR"/>
        </w:rPr>
        <w:t xml:space="preserve"> da</w:t>
      </w:r>
      <w:r w:rsidRPr="00D25A33">
        <w:rPr>
          <w:szCs w:val="22"/>
          <w:lang w:val="pt-BR"/>
        </w:rPr>
        <w:t xml:space="preserve"> Evonik.</w:t>
      </w:r>
      <w:r w:rsidR="00EB6160" w:rsidRPr="00B35DED">
        <w:rPr>
          <w:szCs w:val="22"/>
          <w:lang w:val="pt-BR"/>
        </w:rPr>
        <w:t xml:space="preserve"> </w:t>
      </w:r>
      <w:r w:rsidR="00AE7888" w:rsidRPr="00D25A33">
        <w:rPr>
          <w:szCs w:val="22"/>
          <w:lang w:val="pt-BR"/>
        </w:rPr>
        <w:t xml:space="preserve">A empresa de especialidades químicas desenvolveu </w:t>
      </w:r>
      <w:r w:rsidR="00647A12" w:rsidRPr="00D25A33">
        <w:rPr>
          <w:szCs w:val="22"/>
          <w:lang w:val="pt-BR"/>
        </w:rPr>
        <w:t>adicionalmente</w:t>
      </w:r>
      <w:r w:rsidR="00AE7888" w:rsidRPr="00D25A33">
        <w:rPr>
          <w:szCs w:val="22"/>
          <w:lang w:val="pt-BR"/>
        </w:rPr>
        <w:t xml:space="preserve"> essa tecnologia </w:t>
      </w:r>
      <w:r w:rsidR="00647A12" w:rsidRPr="00D25A33">
        <w:rPr>
          <w:szCs w:val="22"/>
          <w:lang w:val="pt-BR"/>
        </w:rPr>
        <w:t>para a</w:t>
      </w:r>
      <w:r w:rsidR="00AE7888" w:rsidRPr="00D25A33">
        <w:rPr>
          <w:szCs w:val="22"/>
          <w:lang w:val="pt-BR"/>
        </w:rPr>
        <w:t xml:space="preserve"> área de gás natural e, recentemente, a comercializou. Ela é o componente </w:t>
      </w:r>
      <w:r w:rsidR="005F00D4">
        <w:rPr>
          <w:szCs w:val="22"/>
          <w:lang w:val="pt-BR"/>
        </w:rPr>
        <w:t>fundamental</w:t>
      </w:r>
      <w:r w:rsidR="00AE7888" w:rsidRPr="00D25A33">
        <w:rPr>
          <w:szCs w:val="22"/>
          <w:lang w:val="pt-BR"/>
        </w:rPr>
        <w:t xml:space="preserve"> na nova membrana HISELECT™ d</w:t>
      </w:r>
      <w:r w:rsidR="00647A12" w:rsidRPr="00D25A33">
        <w:rPr>
          <w:szCs w:val="22"/>
          <w:lang w:val="pt-BR"/>
        </w:rPr>
        <w:t>a</w:t>
      </w:r>
      <w:r w:rsidR="00AE7888" w:rsidRPr="00D25A33">
        <w:rPr>
          <w:szCs w:val="22"/>
          <w:lang w:val="pt-BR"/>
        </w:rPr>
        <w:t xml:space="preserve"> Linde, que o grupo de tecnologia vai comercializar no mercado global em forma de </w:t>
      </w:r>
      <w:r w:rsidR="004D4784" w:rsidRPr="00D25A33">
        <w:rPr>
          <w:szCs w:val="22"/>
          <w:lang w:val="pt-BR"/>
        </w:rPr>
        <w:t xml:space="preserve">sistemas </w:t>
      </w:r>
      <w:r w:rsidR="00AE7888" w:rsidRPr="00D25A33">
        <w:rPr>
          <w:szCs w:val="22"/>
          <w:lang w:val="pt-BR"/>
        </w:rPr>
        <w:t xml:space="preserve">completos de membrana para </w:t>
      </w:r>
      <w:r w:rsidR="004D4784" w:rsidRPr="00D25A33">
        <w:rPr>
          <w:szCs w:val="22"/>
          <w:lang w:val="pt-BR"/>
        </w:rPr>
        <w:t xml:space="preserve">instalações </w:t>
      </w:r>
      <w:proofErr w:type="spellStart"/>
      <w:r w:rsidR="004D4784" w:rsidRPr="00D25A33">
        <w:rPr>
          <w:szCs w:val="22"/>
          <w:lang w:val="pt-BR"/>
        </w:rPr>
        <w:t>onshore</w:t>
      </w:r>
      <w:proofErr w:type="spellEnd"/>
      <w:r w:rsidR="004D4784" w:rsidRPr="00D25A33">
        <w:rPr>
          <w:szCs w:val="22"/>
          <w:lang w:val="pt-BR"/>
        </w:rPr>
        <w:t xml:space="preserve"> de separação e purificação de gás.</w:t>
      </w:r>
      <w:r w:rsidR="00AE7888" w:rsidRPr="00D25A33">
        <w:rPr>
          <w:szCs w:val="22"/>
          <w:lang w:val="pt-BR"/>
        </w:rPr>
        <w:t xml:space="preserve"> </w:t>
      </w:r>
      <w:r w:rsidR="00EB6160" w:rsidRPr="00D25A33">
        <w:rPr>
          <w:szCs w:val="22"/>
          <w:lang w:val="pt-BR"/>
        </w:rPr>
        <w:t xml:space="preserve"> </w:t>
      </w:r>
    </w:p>
    <w:p w14:paraId="4E888B83" w14:textId="77777777" w:rsidR="00EB6160" w:rsidRPr="00B35DED" w:rsidRDefault="00EB6160" w:rsidP="00EB6160">
      <w:pPr>
        <w:ind w:right="85"/>
        <w:rPr>
          <w:szCs w:val="22"/>
          <w:lang w:val="pt-BR"/>
        </w:rPr>
      </w:pPr>
    </w:p>
    <w:p w14:paraId="675D0F1B" w14:textId="0F599DDC" w:rsidR="00EB6160" w:rsidRPr="00B35DED" w:rsidRDefault="00AE7888" w:rsidP="00AE7888">
      <w:pPr>
        <w:ind w:right="85"/>
        <w:rPr>
          <w:szCs w:val="22"/>
          <w:lang w:val="pt-BR"/>
        </w:rPr>
      </w:pPr>
      <w:r w:rsidRPr="00D25A33">
        <w:rPr>
          <w:szCs w:val="22"/>
          <w:lang w:val="pt-BR"/>
        </w:rPr>
        <w:t xml:space="preserve">Dr. Axel Kobus, responsável pela linha de produtos </w:t>
      </w:r>
      <w:proofErr w:type="spellStart"/>
      <w:r w:rsidRPr="00D25A33">
        <w:rPr>
          <w:szCs w:val="22"/>
          <w:lang w:val="pt-BR"/>
        </w:rPr>
        <w:t>Fibres</w:t>
      </w:r>
      <w:proofErr w:type="spellEnd"/>
      <w:r w:rsidRPr="00D25A33">
        <w:rPr>
          <w:szCs w:val="22"/>
          <w:lang w:val="pt-BR"/>
        </w:rPr>
        <w:t xml:space="preserve">, </w:t>
      </w:r>
      <w:proofErr w:type="spellStart"/>
      <w:r w:rsidRPr="00D25A33">
        <w:rPr>
          <w:szCs w:val="22"/>
          <w:lang w:val="pt-BR"/>
        </w:rPr>
        <w:t>Membranes</w:t>
      </w:r>
      <w:proofErr w:type="spellEnd"/>
      <w:r w:rsidRPr="00D25A33">
        <w:rPr>
          <w:szCs w:val="22"/>
          <w:lang w:val="pt-BR"/>
        </w:rPr>
        <w:t xml:space="preserve">, &amp; </w:t>
      </w:r>
      <w:proofErr w:type="spellStart"/>
      <w:r w:rsidRPr="00D25A33">
        <w:rPr>
          <w:szCs w:val="22"/>
          <w:lang w:val="pt-BR"/>
        </w:rPr>
        <w:t>Specialties</w:t>
      </w:r>
      <w:proofErr w:type="spellEnd"/>
      <w:r w:rsidRPr="00D25A33">
        <w:rPr>
          <w:szCs w:val="22"/>
          <w:lang w:val="pt-BR"/>
        </w:rPr>
        <w:t xml:space="preserve"> </w:t>
      </w:r>
      <w:r w:rsidR="00647A12" w:rsidRPr="00D25A33">
        <w:rPr>
          <w:szCs w:val="22"/>
          <w:lang w:val="pt-BR"/>
        </w:rPr>
        <w:t>d</w:t>
      </w:r>
      <w:r w:rsidRPr="00D25A33">
        <w:rPr>
          <w:szCs w:val="22"/>
          <w:lang w:val="pt-BR"/>
        </w:rPr>
        <w:t>a Evonik, conta:</w:t>
      </w:r>
      <w:r w:rsidR="00EB6160" w:rsidRPr="00B35DED">
        <w:rPr>
          <w:szCs w:val="22"/>
          <w:lang w:val="pt-BR"/>
        </w:rPr>
        <w:t xml:space="preserve"> </w:t>
      </w:r>
      <w:r w:rsidRPr="00D25A33">
        <w:rPr>
          <w:szCs w:val="22"/>
          <w:lang w:val="pt-BR"/>
        </w:rPr>
        <w:t xml:space="preserve">“Nossa mais nova </w:t>
      </w:r>
      <w:r w:rsidRPr="00D25A33">
        <w:rPr>
          <w:szCs w:val="22"/>
          <w:lang w:val="pt-BR"/>
        </w:rPr>
        <w:lastRenderedPageBreak/>
        <w:t xml:space="preserve">tecnologia de membrana para </w:t>
      </w:r>
      <w:r w:rsidR="00647A12" w:rsidRPr="00D25A33">
        <w:rPr>
          <w:szCs w:val="22"/>
          <w:lang w:val="pt-BR"/>
        </w:rPr>
        <w:t>purificação</w:t>
      </w:r>
      <w:r w:rsidRPr="00D25A33">
        <w:rPr>
          <w:szCs w:val="22"/>
          <w:lang w:val="pt-BR"/>
        </w:rPr>
        <w:t xml:space="preserve"> de gás natural expande de maneira significativ</w:t>
      </w:r>
      <w:r w:rsidR="00647A12" w:rsidRPr="00D25A33">
        <w:rPr>
          <w:szCs w:val="22"/>
          <w:lang w:val="pt-BR"/>
        </w:rPr>
        <w:t>a</w:t>
      </w:r>
      <w:r w:rsidRPr="00D25A33">
        <w:rPr>
          <w:szCs w:val="22"/>
          <w:lang w:val="pt-BR"/>
        </w:rPr>
        <w:t xml:space="preserve"> a nossa linha de produtos existente</w:t>
      </w:r>
      <w:r w:rsidR="003C0527">
        <w:rPr>
          <w:szCs w:val="22"/>
          <w:lang w:val="pt-BR"/>
        </w:rPr>
        <w:t>s</w:t>
      </w:r>
      <w:r w:rsidRPr="00D25A33">
        <w:rPr>
          <w:szCs w:val="22"/>
          <w:lang w:val="pt-BR"/>
        </w:rPr>
        <w:t xml:space="preserve">.  </w:t>
      </w:r>
      <w:r w:rsidR="00EB6160" w:rsidRPr="00B35DED">
        <w:rPr>
          <w:szCs w:val="22"/>
          <w:lang w:val="pt-BR"/>
        </w:rPr>
        <w:t xml:space="preserve"> </w:t>
      </w:r>
      <w:r w:rsidRPr="00D25A33">
        <w:rPr>
          <w:szCs w:val="22"/>
          <w:lang w:val="pt-BR"/>
        </w:rPr>
        <w:t>Nós a usamos para compor um portf</w:t>
      </w:r>
      <w:r w:rsidR="00647A12" w:rsidRPr="00D25A33">
        <w:rPr>
          <w:szCs w:val="22"/>
          <w:lang w:val="pt-BR"/>
        </w:rPr>
        <w:t>ól</w:t>
      </w:r>
      <w:r w:rsidRPr="00D25A33">
        <w:rPr>
          <w:szCs w:val="22"/>
          <w:lang w:val="pt-BR"/>
        </w:rPr>
        <w:t xml:space="preserve">io de </w:t>
      </w:r>
      <w:r w:rsidRPr="005F00D4">
        <w:rPr>
          <w:szCs w:val="22"/>
          <w:lang w:val="pt-BR"/>
        </w:rPr>
        <w:t>membrana</w:t>
      </w:r>
      <w:r w:rsidR="004D4784" w:rsidRPr="003C0527">
        <w:rPr>
          <w:szCs w:val="22"/>
          <w:lang w:val="pt-BR"/>
        </w:rPr>
        <w:t>s</w:t>
      </w:r>
      <w:r w:rsidRPr="005F00D4">
        <w:rPr>
          <w:szCs w:val="22"/>
          <w:lang w:val="pt-BR"/>
        </w:rPr>
        <w:t xml:space="preserve"> atraente</w:t>
      </w:r>
      <w:r w:rsidRPr="00D25A33">
        <w:rPr>
          <w:szCs w:val="22"/>
          <w:lang w:val="pt-BR"/>
        </w:rPr>
        <w:t xml:space="preserve"> e poderoso para praticamente todo o mercado de separação de gás em m</w:t>
      </w:r>
      <w:r w:rsidR="000136EB" w:rsidRPr="00D25A33">
        <w:rPr>
          <w:szCs w:val="22"/>
          <w:lang w:val="pt-BR"/>
        </w:rPr>
        <w:t>e</w:t>
      </w:r>
      <w:r w:rsidRPr="00D25A33">
        <w:rPr>
          <w:szCs w:val="22"/>
          <w:lang w:val="pt-BR"/>
        </w:rPr>
        <w:t>nos de 10 anos, baseado</w:t>
      </w:r>
      <w:r w:rsidR="003C0527">
        <w:rPr>
          <w:szCs w:val="22"/>
          <w:lang w:val="pt-BR"/>
        </w:rPr>
        <w:t xml:space="preserve"> em nossa</w:t>
      </w:r>
      <w:r w:rsidRPr="00D25A33">
        <w:rPr>
          <w:szCs w:val="22"/>
          <w:lang w:val="pt-BR"/>
        </w:rPr>
        <w:t xml:space="preserve"> competência </w:t>
      </w:r>
      <w:r w:rsidR="000136EB" w:rsidRPr="00D25A33">
        <w:rPr>
          <w:szCs w:val="22"/>
          <w:lang w:val="pt-BR"/>
        </w:rPr>
        <w:t xml:space="preserve">em </w:t>
      </w:r>
      <w:r w:rsidRPr="00D25A33">
        <w:rPr>
          <w:szCs w:val="22"/>
          <w:lang w:val="pt-BR"/>
        </w:rPr>
        <w:t>polímeros.</w:t>
      </w:r>
      <w:r w:rsidR="00382C30">
        <w:rPr>
          <w:szCs w:val="22"/>
          <w:lang w:val="pt-BR"/>
        </w:rPr>
        <w:t xml:space="preserve"> </w:t>
      </w:r>
      <w:r w:rsidRPr="00D25A33">
        <w:rPr>
          <w:szCs w:val="22"/>
          <w:lang w:val="pt-BR"/>
        </w:rPr>
        <w:t>A nossa parceria exclusiv</w:t>
      </w:r>
      <w:r w:rsidR="000136EB" w:rsidRPr="00D25A33">
        <w:rPr>
          <w:szCs w:val="22"/>
          <w:lang w:val="pt-BR"/>
        </w:rPr>
        <w:t>a</w:t>
      </w:r>
      <w:r w:rsidRPr="00D25A33">
        <w:rPr>
          <w:szCs w:val="22"/>
          <w:lang w:val="pt-BR"/>
        </w:rPr>
        <w:t xml:space="preserve"> com a Linde em um importante mercado de gás natural fortalece o nosso posicionamento estratégico e a nossa reputação no mundo inteiro. </w:t>
      </w:r>
      <w:r w:rsidR="00EB6160" w:rsidRPr="00B35DED">
        <w:rPr>
          <w:szCs w:val="22"/>
          <w:lang w:val="pt-BR"/>
        </w:rPr>
        <w:t xml:space="preserve"> </w:t>
      </w:r>
    </w:p>
    <w:p w14:paraId="78197BF0" w14:textId="77777777" w:rsidR="00EB6160" w:rsidRPr="00B35DED" w:rsidRDefault="00553032" w:rsidP="00EB6160">
      <w:pPr>
        <w:ind w:right="85"/>
        <w:rPr>
          <w:szCs w:val="22"/>
          <w:lang w:val="pt-BR"/>
        </w:rPr>
      </w:pPr>
      <w:r w:rsidRPr="00B35DED">
        <w:rPr>
          <w:szCs w:val="22"/>
          <w:lang w:val="pt-BR"/>
        </w:rPr>
        <w:t xml:space="preserve"> </w:t>
      </w:r>
    </w:p>
    <w:p w14:paraId="04B48D11" w14:textId="6127E594" w:rsidR="00EB6160" w:rsidRPr="00B35DED" w:rsidRDefault="00AE7888" w:rsidP="00AE7888">
      <w:pPr>
        <w:ind w:right="85"/>
        <w:rPr>
          <w:b/>
          <w:szCs w:val="22"/>
          <w:lang w:val="pt-BR"/>
        </w:rPr>
      </w:pPr>
      <w:r w:rsidRPr="00D25A33">
        <w:rPr>
          <w:b/>
          <w:bCs/>
          <w:szCs w:val="22"/>
          <w:lang w:val="pt-BR"/>
        </w:rPr>
        <w:t>Uma parceria de sucesso na recuperação de hélio</w:t>
      </w:r>
    </w:p>
    <w:p w14:paraId="1D9487CA" w14:textId="30B1083F" w:rsidR="00EB6160" w:rsidRPr="00B35DED" w:rsidRDefault="00AE7888" w:rsidP="00C47E4B">
      <w:pPr>
        <w:ind w:right="85"/>
        <w:rPr>
          <w:szCs w:val="22"/>
          <w:lang w:val="pt-BR"/>
        </w:rPr>
      </w:pPr>
      <w:r w:rsidRPr="00D25A33">
        <w:rPr>
          <w:szCs w:val="22"/>
          <w:lang w:val="pt-BR"/>
        </w:rPr>
        <w:t>Linde e Evonik reforçaram sua colaboração na área de separação de gás</w:t>
      </w:r>
      <w:r w:rsidRPr="003C0527">
        <w:rPr>
          <w:szCs w:val="22"/>
          <w:lang w:val="pt-BR"/>
        </w:rPr>
        <w:t xml:space="preserve"> com</w:t>
      </w:r>
      <w:r w:rsidR="000136EB" w:rsidRPr="003C0527">
        <w:rPr>
          <w:szCs w:val="22"/>
          <w:lang w:val="pt-BR"/>
        </w:rPr>
        <w:t xml:space="preserve"> </w:t>
      </w:r>
      <w:r w:rsidRPr="00D25A33">
        <w:rPr>
          <w:szCs w:val="22"/>
          <w:lang w:val="pt-BR"/>
        </w:rPr>
        <w:t>membrana</w:t>
      </w:r>
      <w:r w:rsidR="003C0527">
        <w:rPr>
          <w:szCs w:val="22"/>
          <w:lang w:val="pt-BR"/>
        </w:rPr>
        <w:t>s</w:t>
      </w:r>
      <w:r w:rsidRPr="00D25A33">
        <w:rPr>
          <w:szCs w:val="22"/>
          <w:lang w:val="pt-BR"/>
        </w:rPr>
        <w:t xml:space="preserve"> em 2016. A parceria resultou </w:t>
      </w:r>
      <w:r w:rsidR="00855A6F" w:rsidRPr="00D25A33">
        <w:rPr>
          <w:szCs w:val="22"/>
          <w:lang w:val="pt-BR"/>
        </w:rPr>
        <w:t xml:space="preserve">na partida </w:t>
      </w:r>
      <w:r w:rsidRPr="00D25A33">
        <w:rPr>
          <w:szCs w:val="22"/>
          <w:lang w:val="pt-BR"/>
        </w:rPr>
        <w:t xml:space="preserve">de uma </w:t>
      </w:r>
      <w:r w:rsidR="003C0527">
        <w:rPr>
          <w:szCs w:val="22"/>
          <w:lang w:val="pt-BR"/>
        </w:rPr>
        <w:t xml:space="preserve">planta </w:t>
      </w:r>
      <w:r w:rsidRPr="00D25A33">
        <w:rPr>
          <w:szCs w:val="22"/>
          <w:lang w:val="pt-BR"/>
        </w:rPr>
        <w:t xml:space="preserve">de referência para </w:t>
      </w:r>
      <w:r w:rsidR="000136EB" w:rsidRPr="00D25A33">
        <w:rPr>
          <w:szCs w:val="22"/>
          <w:lang w:val="pt-BR"/>
        </w:rPr>
        <w:t>purificação</w:t>
      </w:r>
      <w:r w:rsidRPr="00D25A33">
        <w:rPr>
          <w:szCs w:val="22"/>
          <w:lang w:val="pt-BR"/>
        </w:rPr>
        <w:t xml:space="preserve"> de</w:t>
      </w:r>
      <w:r w:rsidR="003C0527">
        <w:rPr>
          <w:szCs w:val="22"/>
          <w:lang w:val="pt-BR"/>
        </w:rPr>
        <w:t xml:space="preserve"> gás</w:t>
      </w:r>
      <w:r w:rsidRPr="00D25A33">
        <w:rPr>
          <w:szCs w:val="22"/>
          <w:lang w:val="pt-BR"/>
        </w:rPr>
        <w:t xml:space="preserve"> hélio em </w:t>
      </w:r>
      <w:proofErr w:type="spellStart"/>
      <w:r w:rsidRPr="00D25A33">
        <w:rPr>
          <w:szCs w:val="22"/>
          <w:lang w:val="pt-BR"/>
        </w:rPr>
        <w:t>Mankota</w:t>
      </w:r>
      <w:proofErr w:type="spellEnd"/>
      <w:r w:rsidRPr="00D25A33">
        <w:rPr>
          <w:szCs w:val="22"/>
          <w:lang w:val="pt-BR"/>
        </w:rPr>
        <w:t xml:space="preserve"> (Canadá), primeira planta </w:t>
      </w:r>
      <w:r w:rsidR="000136EB" w:rsidRPr="00D25A33">
        <w:rPr>
          <w:szCs w:val="22"/>
          <w:lang w:val="pt-BR"/>
        </w:rPr>
        <w:t>desse tipo que se tem notícia</w:t>
      </w:r>
      <w:r w:rsidR="00855A6F" w:rsidRPr="00D25A33">
        <w:rPr>
          <w:szCs w:val="22"/>
          <w:lang w:val="pt-BR"/>
        </w:rPr>
        <w:t>,</w:t>
      </w:r>
      <w:r w:rsidRPr="00D25A33">
        <w:rPr>
          <w:szCs w:val="22"/>
          <w:lang w:val="pt-BR"/>
        </w:rPr>
        <w:t xml:space="preserve"> que combina os dois métodos de separação, as tecnologias de membrana e de adsorção </w:t>
      </w:r>
      <w:r w:rsidR="00855A6F" w:rsidRPr="00D25A33">
        <w:rPr>
          <w:szCs w:val="22"/>
          <w:lang w:val="pt-BR"/>
        </w:rPr>
        <w:t xml:space="preserve">por </w:t>
      </w:r>
      <w:r w:rsidRPr="00D25A33">
        <w:rPr>
          <w:szCs w:val="22"/>
          <w:lang w:val="pt-BR"/>
        </w:rPr>
        <w:t>variação de pressão. A planta processa mais de 250.000 m</w:t>
      </w:r>
      <w:r w:rsidRPr="00D25A33">
        <w:rPr>
          <w:szCs w:val="22"/>
          <w:vertAlign w:val="superscript"/>
          <w:lang w:val="pt-BR"/>
        </w:rPr>
        <w:t>3</w:t>
      </w:r>
      <w:r w:rsidRPr="00D25A33">
        <w:rPr>
          <w:szCs w:val="22"/>
          <w:lang w:val="pt-BR"/>
        </w:rPr>
        <w:t xml:space="preserve"> padrão de gás bruto por dia e produz hélio de grau industrial </w:t>
      </w:r>
      <w:r w:rsidR="00C47E4B" w:rsidRPr="00D25A33">
        <w:rPr>
          <w:szCs w:val="22"/>
          <w:lang w:val="pt-BR"/>
        </w:rPr>
        <w:t xml:space="preserve">com </w:t>
      </w:r>
      <w:r w:rsidRPr="00D25A33">
        <w:rPr>
          <w:szCs w:val="22"/>
          <w:lang w:val="pt-BR"/>
        </w:rPr>
        <w:t>99,999%</w:t>
      </w:r>
      <w:r w:rsidR="00C47E4B" w:rsidRPr="00D25A33">
        <w:rPr>
          <w:szCs w:val="22"/>
          <w:lang w:val="pt-BR"/>
        </w:rPr>
        <w:t xml:space="preserve"> de pureza</w:t>
      </w:r>
      <w:r w:rsidRPr="00D25A33">
        <w:rPr>
          <w:szCs w:val="22"/>
          <w:lang w:val="pt-BR"/>
        </w:rPr>
        <w:t>.</w:t>
      </w:r>
    </w:p>
    <w:p w14:paraId="662A1637" w14:textId="77777777" w:rsidR="00EB6160" w:rsidRPr="00B35DED" w:rsidRDefault="00EB6160" w:rsidP="00EB6160">
      <w:pPr>
        <w:ind w:right="85"/>
        <w:rPr>
          <w:szCs w:val="22"/>
          <w:lang w:val="pt-BR"/>
        </w:rPr>
      </w:pPr>
    </w:p>
    <w:p w14:paraId="77A320E8" w14:textId="00B5DB9B" w:rsidR="00EB6160" w:rsidRPr="00B35DED" w:rsidRDefault="00C47E4B" w:rsidP="00830951">
      <w:pPr>
        <w:ind w:right="85"/>
        <w:rPr>
          <w:szCs w:val="22"/>
          <w:lang w:val="pt-BR"/>
        </w:rPr>
      </w:pPr>
      <w:r w:rsidRPr="00D25A33">
        <w:rPr>
          <w:szCs w:val="22"/>
          <w:lang w:val="pt-BR"/>
        </w:rPr>
        <w:t>A família de produtos</w:t>
      </w:r>
      <w:r w:rsidR="0079068B">
        <w:rPr>
          <w:szCs w:val="22"/>
          <w:lang w:val="pt-BR"/>
        </w:rPr>
        <w:t xml:space="preserve"> SEPURAN</w:t>
      </w:r>
      <w:r w:rsidRPr="00D25A33">
        <w:rPr>
          <w:szCs w:val="22"/>
          <w:lang w:val="pt-BR"/>
        </w:rPr>
        <w:t xml:space="preserve">® inclui membranas para </w:t>
      </w:r>
      <w:r w:rsidR="000136EB" w:rsidRPr="00D25A33">
        <w:rPr>
          <w:szCs w:val="22"/>
          <w:lang w:val="pt-BR"/>
        </w:rPr>
        <w:t>purificação</w:t>
      </w:r>
      <w:r w:rsidRPr="00D25A33">
        <w:rPr>
          <w:szCs w:val="22"/>
          <w:lang w:val="pt-BR"/>
        </w:rPr>
        <w:t xml:space="preserve"> de biog</w:t>
      </w:r>
      <w:r w:rsidR="000136EB" w:rsidRPr="00D25A33">
        <w:rPr>
          <w:szCs w:val="22"/>
          <w:lang w:val="pt-BR"/>
        </w:rPr>
        <w:t>á</w:t>
      </w:r>
      <w:r w:rsidRPr="00D25A33">
        <w:rPr>
          <w:szCs w:val="22"/>
          <w:lang w:val="pt-BR"/>
        </w:rPr>
        <w:t xml:space="preserve">s, extração de nitrogênio e </w:t>
      </w:r>
      <w:r w:rsidR="000136EB" w:rsidRPr="00D25A33">
        <w:rPr>
          <w:szCs w:val="22"/>
          <w:lang w:val="pt-BR"/>
        </w:rPr>
        <w:t xml:space="preserve">purificação </w:t>
      </w:r>
      <w:r w:rsidRPr="00D25A33">
        <w:rPr>
          <w:szCs w:val="22"/>
          <w:lang w:val="pt-BR"/>
        </w:rPr>
        <w:t xml:space="preserve">de hélio e hidrogênio. Elas são produzidas no site da Evonik em </w:t>
      </w:r>
      <w:proofErr w:type="spellStart"/>
      <w:r w:rsidRPr="00D25A33">
        <w:rPr>
          <w:szCs w:val="22"/>
          <w:lang w:val="pt-BR"/>
        </w:rPr>
        <w:t>S</w:t>
      </w:r>
      <w:r w:rsidR="00F53337">
        <w:rPr>
          <w:szCs w:val="22"/>
          <w:lang w:val="pt-BR"/>
        </w:rPr>
        <w:t>c</w:t>
      </w:r>
      <w:r w:rsidRPr="00D25A33">
        <w:rPr>
          <w:szCs w:val="22"/>
          <w:lang w:val="pt-BR"/>
        </w:rPr>
        <w:t>hörfling</w:t>
      </w:r>
      <w:proofErr w:type="spellEnd"/>
      <w:r w:rsidRPr="00D25A33">
        <w:rPr>
          <w:szCs w:val="22"/>
          <w:lang w:val="pt-BR"/>
        </w:rPr>
        <w:t xml:space="preserve"> (Áustria). </w:t>
      </w:r>
      <w:r w:rsidR="00830951" w:rsidRPr="00D25A33">
        <w:rPr>
          <w:szCs w:val="22"/>
          <w:lang w:val="pt-BR"/>
        </w:rPr>
        <w:t xml:space="preserve">O site vizinho da </w:t>
      </w:r>
      <w:r w:rsidR="000136EB" w:rsidRPr="00D25A33">
        <w:rPr>
          <w:szCs w:val="22"/>
          <w:lang w:val="pt-BR"/>
        </w:rPr>
        <w:t>empresa</w:t>
      </w:r>
      <w:r w:rsidR="00830951" w:rsidRPr="00D25A33">
        <w:rPr>
          <w:szCs w:val="22"/>
          <w:lang w:val="pt-BR"/>
        </w:rPr>
        <w:t xml:space="preserve"> em </w:t>
      </w:r>
      <w:proofErr w:type="spellStart"/>
      <w:r w:rsidR="00830951" w:rsidRPr="00D25A33">
        <w:rPr>
          <w:szCs w:val="22"/>
          <w:lang w:val="pt-BR"/>
        </w:rPr>
        <w:t>Lenzing</w:t>
      </w:r>
      <w:proofErr w:type="spellEnd"/>
      <w:r w:rsidR="00830951" w:rsidRPr="00D25A33">
        <w:rPr>
          <w:szCs w:val="22"/>
          <w:lang w:val="pt-BR"/>
        </w:rPr>
        <w:t>, produz a matéria-prima</w:t>
      </w:r>
      <w:r w:rsidR="00855A6F" w:rsidRPr="00D25A33">
        <w:rPr>
          <w:szCs w:val="22"/>
          <w:lang w:val="pt-BR"/>
        </w:rPr>
        <w:t>, o</w:t>
      </w:r>
      <w:r w:rsidR="00830951" w:rsidRPr="00D25A33">
        <w:rPr>
          <w:szCs w:val="22"/>
          <w:lang w:val="pt-BR"/>
        </w:rPr>
        <w:t xml:space="preserve"> polímero de alta performance.</w:t>
      </w:r>
      <w:r w:rsidR="00EB6160" w:rsidRPr="00B35DED">
        <w:rPr>
          <w:szCs w:val="22"/>
          <w:lang w:val="pt-BR"/>
        </w:rPr>
        <w:t xml:space="preserve"> </w:t>
      </w:r>
    </w:p>
    <w:p w14:paraId="483257D2" w14:textId="39946B5E" w:rsidR="00EB6160" w:rsidRPr="00B35DED" w:rsidRDefault="00EB6160" w:rsidP="00EB6160">
      <w:pPr>
        <w:ind w:right="85"/>
        <w:rPr>
          <w:szCs w:val="22"/>
          <w:lang w:val="pt-BR"/>
        </w:rPr>
      </w:pPr>
      <w:r w:rsidRPr="00B35DED">
        <w:rPr>
          <w:szCs w:val="22"/>
          <w:lang w:val="pt-BR"/>
        </w:rPr>
        <w:t xml:space="preserve">  </w:t>
      </w:r>
    </w:p>
    <w:p w14:paraId="4E5FF0B9" w14:textId="0A37A0C8" w:rsidR="00EB6160" w:rsidRPr="00B35DED" w:rsidRDefault="00830951" w:rsidP="00A13DCF">
      <w:pPr>
        <w:ind w:right="85"/>
        <w:rPr>
          <w:szCs w:val="22"/>
          <w:lang w:val="pt-BR"/>
        </w:rPr>
      </w:pPr>
      <w:r w:rsidRPr="00D25A33">
        <w:rPr>
          <w:szCs w:val="22"/>
          <w:lang w:val="pt-BR"/>
        </w:rPr>
        <w:t xml:space="preserve">Como </w:t>
      </w:r>
      <w:r w:rsidR="00DA3301" w:rsidRPr="00D25A33">
        <w:rPr>
          <w:szCs w:val="22"/>
          <w:lang w:val="pt-BR"/>
        </w:rPr>
        <w:t>uma das principais empresas internacionais de construção de plant</w:t>
      </w:r>
      <w:r w:rsidR="00A13DCF" w:rsidRPr="00D25A33">
        <w:rPr>
          <w:szCs w:val="22"/>
          <w:lang w:val="pt-BR"/>
        </w:rPr>
        <w:t>a</w:t>
      </w:r>
      <w:r w:rsidR="00DA3301" w:rsidRPr="00D25A33">
        <w:rPr>
          <w:szCs w:val="22"/>
          <w:lang w:val="pt-BR"/>
        </w:rPr>
        <w:t xml:space="preserve">s, a Divisão de </w:t>
      </w:r>
      <w:r w:rsidR="00A13DCF" w:rsidRPr="00D25A33">
        <w:rPr>
          <w:szCs w:val="22"/>
          <w:lang w:val="pt-BR"/>
        </w:rPr>
        <w:t xml:space="preserve">Engenharia da Linde já entregou mais de 4.000 plantas no mundo inteiro. </w:t>
      </w:r>
    </w:p>
    <w:p w14:paraId="746391CB" w14:textId="77777777" w:rsidR="00584423" w:rsidRPr="00B35DED" w:rsidRDefault="00584423" w:rsidP="00584423">
      <w:pPr>
        <w:autoSpaceDE w:val="0"/>
        <w:autoSpaceDN w:val="0"/>
        <w:adjustRightInd w:val="0"/>
        <w:spacing w:line="220" w:lineRule="exact"/>
        <w:rPr>
          <w:b/>
          <w:i/>
          <w:sz w:val="20"/>
          <w:szCs w:val="20"/>
          <w:lang w:val="pt-BR"/>
        </w:rPr>
      </w:pPr>
    </w:p>
    <w:p w14:paraId="2ADD11AF" w14:textId="1EACF0D5" w:rsidR="00584423" w:rsidRPr="00B35DED" w:rsidRDefault="00A13DCF" w:rsidP="00584423">
      <w:pPr>
        <w:autoSpaceDE w:val="0"/>
        <w:autoSpaceDN w:val="0"/>
        <w:adjustRightInd w:val="0"/>
        <w:spacing w:line="220" w:lineRule="exact"/>
        <w:rPr>
          <w:b/>
          <w:i/>
          <w:sz w:val="20"/>
          <w:szCs w:val="20"/>
          <w:lang w:val="pt-BR"/>
        </w:rPr>
      </w:pPr>
      <w:r w:rsidRPr="00B35DED">
        <w:rPr>
          <w:rFonts w:cs="Lucida Sans Unicode"/>
          <w:b/>
          <w:noProof/>
          <w:sz w:val="18"/>
          <w:szCs w:val="18"/>
          <w:lang w:val="pt-BR" w:eastAsia="pt-BR"/>
        </w:rPr>
        <w:lastRenderedPageBreak/>
        <w:drawing>
          <wp:anchor distT="0" distB="0" distL="114300" distR="114300" simplePos="0" relativeHeight="251659264" behindDoc="1" locked="0" layoutInCell="1" allowOverlap="1" wp14:anchorId="6B9FDA51" wp14:editId="6E874571">
            <wp:simplePos x="0" y="0"/>
            <wp:positionH relativeFrom="column">
              <wp:posOffset>41910</wp:posOffset>
            </wp:positionH>
            <wp:positionV relativeFrom="paragraph">
              <wp:posOffset>-1847215</wp:posOffset>
            </wp:positionV>
            <wp:extent cx="4528820" cy="2691130"/>
            <wp:effectExtent l="0" t="0" r="5080" b="0"/>
            <wp:wrapTight wrapText="bothSides">
              <wp:wrapPolygon edited="0">
                <wp:start x="0" y="0"/>
                <wp:lineTo x="0" y="21406"/>
                <wp:lineTo x="21533" y="21406"/>
                <wp:lineTo x="21533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BEBA94" w14:textId="0EC14ECA" w:rsidR="00584423" w:rsidRPr="00B35DED" w:rsidRDefault="00A13DCF" w:rsidP="00584423">
      <w:pPr>
        <w:autoSpaceDE w:val="0"/>
        <w:autoSpaceDN w:val="0"/>
        <w:adjustRightInd w:val="0"/>
        <w:spacing w:line="220" w:lineRule="exact"/>
        <w:rPr>
          <w:rFonts w:cs="Lucida Sans Unicode"/>
          <w:b/>
          <w:bCs/>
          <w:sz w:val="20"/>
          <w:szCs w:val="20"/>
          <w:lang w:val="pt-BR"/>
        </w:rPr>
      </w:pPr>
      <w:r w:rsidRPr="00D25A33">
        <w:rPr>
          <w:i/>
          <w:sz w:val="20"/>
          <w:szCs w:val="20"/>
          <w:lang w:val="pt-BR"/>
        </w:rPr>
        <w:t xml:space="preserve">Planta </w:t>
      </w:r>
      <w:proofErr w:type="spellStart"/>
      <w:r w:rsidRPr="00D25A33">
        <w:rPr>
          <w:i/>
          <w:sz w:val="20"/>
          <w:szCs w:val="20"/>
          <w:lang w:val="pt-BR"/>
        </w:rPr>
        <w:t>onshore</w:t>
      </w:r>
      <w:proofErr w:type="spellEnd"/>
      <w:r w:rsidRPr="00D25A33">
        <w:rPr>
          <w:i/>
          <w:sz w:val="20"/>
          <w:szCs w:val="20"/>
          <w:lang w:val="pt-BR"/>
        </w:rPr>
        <w:t xml:space="preserve"> para processamento de gás natural (© The Linde Group).</w:t>
      </w:r>
    </w:p>
    <w:p w14:paraId="6BD0AEFA" w14:textId="28F8657D" w:rsidR="00E03D4C" w:rsidRDefault="00E03D4C" w:rsidP="00EB6160">
      <w:pPr>
        <w:autoSpaceDE w:val="0"/>
        <w:autoSpaceDN w:val="0"/>
        <w:adjustRightInd w:val="0"/>
        <w:spacing w:line="220" w:lineRule="exact"/>
        <w:rPr>
          <w:rFonts w:cs="Lucida Sans Unicode"/>
          <w:b/>
          <w:sz w:val="18"/>
          <w:szCs w:val="18"/>
          <w:lang w:val="pt-BR"/>
        </w:rPr>
      </w:pPr>
    </w:p>
    <w:p w14:paraId="5C5A3889" w14:textId="0C37CE98" w:rsidR="000B37B0" w:rsidRDefault="000B37B0" w:rsidP="00EB6160">
      <w:pPr>
        <w:autoSpaceDE w:val="0"/>
        <w:autoSpaceDN w:val="0"/>
        <w:adjustRightInd w:val="0"/>
        <w:spacing w:line="220" w:lineRule="exact"/>
        <w:rPr>
          <w:rFonts w:cs="Lucida Sans Unicode"/>
          <w:b/>
          <w:sz w:val="18"/>
          <w:szCs w:val="18"/>
          <w:lang w:val="pt-BR"/>
        </w:rPr>
      </w:pPr>
    </w:p>
    <w:p w14:paraId="53FD4322" w14:textId="77777777" w:rsidR="000B37B0" w:rsidRPr="00B35DED" w:rsidRDefault="000B37B0" w:rsidP="00EB6160">
      <w:pPr>
        <w:autoSpaceDE w:val="0"/>
        <w:autoSpaceDN w:val="0"/>
        <w:adjustRightInd w:val="0"/>
        <w:spacing w:line="220" w:lineRule="exact"/>
        <w:rPr>
          <w:rFonts w:cs="Lucida Sans Unicode"/>
          <w:b/>
          <w:sz w:val="18"/>
          <w:szCs w:val="18"/>
          <w:lang w:val="pt-BR"/>
        </w:rPr>
      </w:pPr>
    </w:p>
    <w:p w14:paraId="55E7E7C0" w14:textId="76DC6FD4" w:rsidR="002F32EF" w:rsidRPr="00B35DED" w:rsidRDefault="00A13DCF" w:rsidP="00EB6160">
      <w:pPr>
        <w:autoSpaceDE w:val="0"/>
        <w:autoSpaceDN w:val="0"/>
        <w:adjustRightInd w:val="0"/>
        <w:spacing w:line="220" w:lineRule="exact"/>
        <w:rPr>
          <w:rFonts w:cs="Lucida Sans Unicode"/>
          <w:sz w:val="18"/>
          <w:szCs w:val="18"/>
          <w:lang w:val="pt-BR"/>
        </w:rPr>
      </w:pPr>
      <w:r w:rsidRPr="00D25A33">
        <w:rPr>
          <w:rFonts w:cs="Lucida Sans Unicode"/>
          <w:b/>
          <w:bCs/>
          <w:sz w:val="18"/>
          <w:szCs w:val="18"/>
          <w:lang w:val="pt-BR"/>
        </w:rPr>
        <w:t>Sobre o Linde Group</w:t>
      </w:r>
    </w:p>
    <w:p w14:paraId="3CB2A676" w14:textId="3E55469F" w:rsidR="00EB6160" w:rsidRPr="00B35DED" w:rsidRDefault="00A13DCF" w:rsidP="00EB6160">
      <w:pPr>
        <w:autoSpaceDE w:val="0"/>
        <w:autoSpaceDN w:val="0"/>
        <w:adjustRightInd w:val="0"/>
        <w:spacing w:line="220" w:lineRule="exact"/>
        <w:rPr>
          <w:color w:val="000000"/>
          <w:sz w:val="18"/>
          <w:szCs w:val="18"/>
          <w:lang w:val="pt-BR"/>
        </w:rPr>
      </w:pPr>
      <w:r w:rsidRPr="00D25A33">
        <w:rPr>
          <w:sz w:val="18"/>
          <w:szCs w:val="18"/>
          <w:lang w:val="pt-BR"/>
        </w:rPr>
        <w:t>No ano fiscal de 2017, The Linde Group gerou receitas de 17,1 bilhões de euros, o que a torna uma das principais empresas mundiais de gás e engenharia, empregando cerca de 58.000 colaboradores em mais de 100 países no mundo inteiro.</w:t>
      </w:r>
      <w:r w:rsidR="005F00D4">
        <w:rPr>
          <w:sz w:val="18"/>
          <w:szCs w:val="18"/>
          <w:lang w:val="pt-BR"/>
        </w:rPr>
        <w:t xml:space="preserve"> </w:t>
      </w:r>
      <w:r w:rsidRPr="00D25A33">
        <w:rPr>
          <w:sz w:val="18"/>
          <w:szCs w:val="18"/>
          <w:lang w:val="pt-BR"/>
        </w:rPr>
        <w:t>A estratégia d</w:t>
      </w:r>
      <w:r w:rsidR="000136EB" w:rsidRPr="00D25A33">
        <w:rPr>
          <w:sz w:val="18"/>
          <w:szCs w:val="18"/>
          <w:lang w:val="pt-BR"/>
        </w:rPr>
        <w:t>a</w:t>
      </w:r>
      <w:r w:rsidRPr="00D25A33">
        <w:rPr>
          <w:sz w:val="18"/>
          <w:szCs w:val="18"/>
          <w:lang w:val="pt-BR"/>
        </w:rPr>
        <w:t xml:space="preserve"> The Linde Gr</w:t>
      </w:r>
      <w:r w:rsidR="000136EB" w:rsidRPr="00D25A33">
        <w:rPr>
          <w:sz w:val="18"/>
          <w:szCs w:val="18"/>
          <w:lang w:val="pt-BR"/>
        </w:rPr>
        <w:t>oup</w:t>
      </w:r>
      <w:r w:rsidRPr="00D25A33">
        <w:rPr>
          <w:sz w:val="18"/>
          <w:szCs w:val="18"/>
          <w:lang w:val="pt-BR"/>
        </w:rPr>
        <w:t xml:space="preserve"> se volta ao crescimento rentável no longo prazo e seu foco se concentra na expansão de seus negócios internacionais com produtos e serviços </w:t>
      </w:r>
      <w:r w:rsidR="000136EB" w:rsidRPr="00D25A33">
        <w:rPr>
          <w:sz w:val="18"/>
          <w:szCs w:val="18"/>
          <w:lang w:val="pt-BR"/>
        </w:rPr>
        <w:t>inovadores</w:t>
      </w:r>
      <w:r w:rsidRPr="00D25A33">
        <w:rPr>
          <w:sz w:val="18"/>
          <w:szCs w:val="18"/>
          <w:lang w:val="pt-BR"/>
        </w:rPr>
        <w:t>.</w:t>
      </w:r>
      <w:r w:rsidR="005F00D4">
        <w:rPr>
          <w:sz w:val="18"/>
          <w:szCs w:val="18"/>
          <w:lang w:val="pt-BR"/>
        </w:rPr>
        <w:t xml:space="preserve"> </w:t>
      </w:r>
      <w:r w:rsidRPr="00D25A33">
        <w:rPr>
          <w:sz w:val="18"/>
          <w:szCs w:val="18"/>
          <w:lang w:val="pt-BR"/>
        </w:rPr>
        <w:t xml:space="preserve">A Linde atua com responsabilidade em relação aos seus </w:t>
      </w:r>
      <w:r w:rsidR="005F00D4">
        <w:rPr>
          <w:sz w:val="18"/>
          <w:szCs w:val="18"/>
          <w:lang w:val="pt-BR"/>
        </w:rPr>
        <w:t>acionistas</w:t>
      </w:r>
      <w:r w:rsidRPr="00D25A33">
        <w:rPr>
          <w:sz w:val="18"/>
          <w:szCs w:val="18"/>
          <w:lang w:val="pt-BR"/>
        </w:rPr>
        <w:t>, parceiros comerciais, colaboradores</w:t>
      </w:r>
      <w:r w:rsidR="000136EB" w:rsidRPr="00D25A33">
        <w:rPr>
          <w:sz w:val="18"/>
          <w:szCs w:val="18"/>
          <w:lang w:val="pt-BR"/>
        </w:rPr>
        <w:t xml:space="preserve"> e </w:t>
      </w:r>
      <w:r w:rsidRPr="00D25A33">
        <w:rPr>
          <w:sz w:val="18"/>
          <w:szCs w:val="18"/>
          <w:lang w:val="pt-BR"/>
        </w:rPr>
        <w:t>a sociedade e o meio ambiente em cada uma de suas áreas de negócios, regiões e locais no mundo inteiro.</w:t>
      </w:r>
      <w:r w:rsidR="005F00D4">
        <w:rPr>
          <w:sz w:val="18"/>
          <w:szCs w:val="18"/>
          <w:lang w:val="pt-BR"/>
        </w:rPr>
        <w:t xml:space="preserve"> </w:t>
      </w:r>
      <w:r w:rsidRPr="00D25A33">
        <w:rPr>
          <w:sz w:val="18"/>
          <w:szCs w:val="18"/>
          <w:lang w:val="pt-BR"/>
        </w:rPr>
        <w:t xml:space="preserve">A empresa está comprometida com tecnologias e produtos que unem as metas de valor para o cliente e desenvolvimento sustentável. </w:t>
      </w:r>
    </w:p>
    <w:p w14:paraId="2CA8E46B" w14:textId="043636E1" w:rsidR="00EB6160" w:rsidRPr="00B35DED" w:rsidRDefault="00EB6160" w:rsidP="00EB6160">
      <w:pPr>
        <w:autoSpaceDE w:val="0"/>
        <w:autoSpaceDN w:val="0"/>
        <w:adjustRightInd w:val="0"/>
        <w:spacing w:line="220" w:lineRule="exact"/>
        <w:rPr>
          <w:rFonts w:cs="Lucida Sans Unicode"/>
          <w:sz w:val="18"/>
          <w:szCs w:val="18"/>
          <w:lang w:val="pt-BR"/>
        </w:rPr>
      </w:pPr>
    </w:p>
    <w:p w14:paraId="664FB7C2" w14:textId="68831814" w:rsidR="004F1918" w:rsidRPr="00B35DED" w:rsidRDefault="00A13DCF" w:rsidP="00EB6160">
      <w:pPr>
        <w:autoSpaceDE w:val="0"/>
        <w:autoSpaceDN w:val="0"/>
        <w:adjustRightInd w:val="0"/>
        <w:spacing w:line="220" w:lineRule="exact"/>
        <w:rPr>
          <w:rStyle w:val="Hyperlink"/>
          <w:rFonts w:cs="Lucida Sans Unicode"/>
          <w:sz w:val="18"/>
          <w:szCs w:val="18"/>
          <w:lang w:val="pt-BR"/>
        </w:rPr>
      </w:pPr>
      <w:r w:rsidRPr="00D25A33">
        <w:rPr>
          <w:rFonts w:cs="Lucida Sans Unicode"/>
          <w:sz w:val="18"/>
          <w:szCs w:val="18"/>
          <w:lang w:val="pt-BR"/>
        </w:rPr>
        <w:t>Mais informações sobre The Linde Group em www.linde.com</w:t>
      </w:r>
    </w:p>
    <w:p w14:paraId="1B4973FB" w14:textId="360545BF" w:rsidR="002F32EF" w:rsidRDefault="002F32EF" w:rsidP="00EB6160">
      <w:pPr>
        <w:autoSpaceDE w:val="0"/>
        <w:autoSpaceDN w:val="0"/>
        <w:adjustRightInd w:val="0"/>
        <w:spacing w:line="220" w:lineRule="exact"/>
        <w:rPr>
          <w:rFonts w:cs="Lucida Sans Unicode"/>
          <w:sz w:val="18"/>
          <w:szCs w:val="18"/>
          <w:lang w:val="pt-BR"/>
        </w:rPr>
      </w:pPr>
    </w:p>
    <w:p w14:paraId="0351746D" w14:textId="736125F7" w:rsidR="000B37B0" w:rsidRDefault="000B37B0" w:rsidP="00EB6160">
      <w:pPr>
        <w:autoSpaceDE w:val="0"/>
        <w:autoSpaceDN w:val="0"/>
        <w:adjustRightInd w:val="0"/>
        <w:spacing w:line="220" w:lineRule="exact"/>
        <w:rPr>
          <w:rFonts w:cs="Lucida Sans Unicode"/>
          <w:sz w:val="18"/>
          <w:szCs w:val="18"/>
          <w:lang w:val="pt-BR"/>
        </w:rPr>
      </w:pPr>
    </w:p>
    <w:p w14:paraId="38362B62" w14:textId="77777777" w:rsidR="000B37B0" w:rsidRDefault="000B37B0" w:rsidP="000B37B0">
      <w:pPr>
        <w:keepNext/>
        <w:spacing w:line="216" w:lineRule="auto"/>
        <w:outlineLvl w:val="0"/>
        <w:rPr>
          <w:rFonts w:cs="Lucida Sans Unicode"/>
          <w:b/>
          <w:bCs/>
          <w:color w:val="FFFFFF"/>
          <w:sz w:val="6"/>
          <w:szCs w:val="18"/>
          <w:lang w:val="pt-BR"/>
        </w:rPr>
      </w:pPr>
    </w:p>
    <w:p w14:paraId="112B188F" w14:textId="77777777" w:rsidR="000B37B0" w:rsidRDefault="000B37B0" w:rsidP="000B37B0">
      <w:pPr>
        <w:keepNext/>
        <w:spacing w:line="220" w:lineRule="exact"/>
        <w:outlineLvl w:val="0"/>
        <w:rPr>
          <w:rFonts w:cs="Lucida Sans Unicode"/>
          <w:b/>
          <w:bCs/>
          <w:color w:val="000000"/>
          <w:sz w:val="18"/>
          <w:szCs w:val="18"/>
          <w:lang w:val="pt-BR"/>
        </w:rPr>
      </w:pPr>
      <w:r>
        <w:rPr>
          <w:b/>
          <w:sz w:val="18"/>
          <w:szCs w:val="18"/>
          <w:lang w:val="pt-BR"/>
        </w:rPr>
        <w:t>Informações sobre a empresa</w:t>
      </w:r>
    </w:p>
    <w:p w14:paraId="3D59E424" w14:textId="77777777" w:rsidR="000B37B0" w:rsidRDefault="000B37B0" w:rsidP="000B37B0">
      <w:pPr>
        <w:spacing w:line="220" w:lineRule="exact"/>
        <w:rPr>
          <w:rFonts w:cs="Lucida Sans Unicode"/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A Evonik é uma das empresas líderes mundiais em especialidades químicas.</w:t>
      </w:r>
      <w:r>
        <w:rPr>
          <w:color w:val="000000"/>
          <w:sz w:val="18"/>
          <w:szCs w:val="18"/>
          <w:lang w:val="pt-BR"/>
        </w:rPr>
        <w:t xml:space="preserve"> </w:t>
      </w:r>
      <w:r>
        <w:rPr>
          <w:sz w:val="18"/>
          <w:szCs w:val="18"/>
          <w:lang w:val="pt-BR"/>
        </w:rPr>
        <w:t>O foco em negócios atraentes do segmento de especialidades, a capacidade de inovação orientada aos clientes, além de uma cultura corporativa confiável e voltada a resultados compõem a essência de sua estratégia corporativa.</w:t>
      </w:r>
      <w:r>
        <w:rPr>
          <w:color w:val="000000"/>
          <w:sz w:val="18"/>
          <w:szCs w:val="18"/>
          <w:lang w:val="pt-BR"/>
        </w:rPr>
        <w:t xml:space="preserve"> </w:t>
      </w:r>
      <w:r>
        <w:rPr>
          <w:sz w:val="18"/>
          <w:szCs w:val="18"/>
          <w:lang w:val="pt-BR"/>
        </w:rPr>
        <w:t>Essas características formam a alavanca para um crescimento lucrativo e um aumento sustentado do valor da empresa. Com mais de 36.000 colaboradores, a Evonik atua em mais de 100 países no mundo inteiro, beneficiando-se especialmente de sua proximidade dos clientes e de suas posições de liderança de mercado. No ano fiscal de 2017, a empresa gerou vendas da ordem de 14,4 bilhões de Euros e um lucro operacional (EBITDA ajustado) de 2,36 bilhões de Euros.</w:t>
      </w:r>
    </w:p>
    <w:p w14:paraId="3C9209C7" w14:textId="77777777" w:rsidR="000B37B0" w:rsidRDefault="000B37B0" w:rsidP="000B37B0">
      <w:pPr>
        <w:spacing w:line="220" w:lineRule="exact"/>
        <w:rPr>
          <w:sz w:val="18"/>
          <w:szCs w:val="18"/>
          <w:lang w:val="pt-BR"/>
        </w:rPr>
      </w:pPr>
    </w:p>
    <w:p w14:paraId="498DE2D2" w14:textId="77777777" w:rsidR="000B37B0" w:rsidRDefault="000B37B0" w:rsidP="000B37B0">
      <w:pPr>
        <w:pStyle w:val="Default"/>
        <w:spacing w:line="220" w:lineRule="exact"/>
        <w:rPr>
          <w:rFonts w:eastAsia="Lucida Sans Unicode"/>
          <w:b/>
          <w:bCs/>
          <w:color w:val="auto"/>
          <w:sz w:val="18"/>
          <w:szCs w:val="18"/>
          <w:bdr w:val="none" w:sz="0" w:space="0" w:color="auto" w:frame="1"/>
          <w:lang w:val="pt-BR"/>
        </w:rPr>
      </w:pPr>
    </w:p>
    <w:p w14:paraId="63436FB9" w14:textId="77777777" w:rsidR="000B37B0" w:rsidRDefault="000B37B0" w:rsidP="000B37B0">
      <w:pPr>
        <w:spacing w:line="220" w:lineRule="exact"/>
        <w:rPr>
          <w:rFonts w:eastAsiaTheme="minorHAnsi" w:cs="Lucida Sans Unicode"/>
          <w:b/>
          <w:sz w:val="18"/>
          <w:szCs w:val="18"/>
          <w:lang w:val="pt-BR"/>
        </w:rPr>
      </w:pPr>
      <w:r>
        <w:rPr>
          <w:rFonts w:eastAsiaTheme="minorHAnsi" w:cs="Lucida Sans Unicode"/>
          <w:b/>
          <w:sz w:val="18"/>
          <w:szCs w:val="18"/>
          <w:lang w:val="pt-BR"/>
        </w:rPr>
        <w:t xml:space="preserve">Sobre </w:t>
      </w:r>
      <w:proofErr w:type="spellStart"/>
      <w:r>
        <w:rPr>
          <w:rFonts w:eastAsiaTheme="minorHAnsi" w:cs="Lucida Sans Unicode"/>
          <w:b/>
          <w:sz w:val="18"/>
          <w:szCs w:val="18"/>
          <w:lang w:val="pt-BR"/>
        </w:rPr>
        <w:t>Resource</w:t>
      </w:r>
      <w:proofErr w:type="spellEnd"/>
      <w:r>
        <w:rPr>
          <w:rFonts w:eastAsiaTheme="minorHAnsi" w:cs="Lucida Sans Unicode"/>
          <w:b/>
          <w:sz w:val="18"/>
          <w:szCs w:val="18"/>
          <w:lang w:val="pt-BR"/>
        </w:rPr>
        <w:t xml:space="preserve"> </w:t>
      </w:r>
      <w:proofErr w:type="spellStart"/>
      <w:r>
        <w:rPr>
          <w:rFonts w:eastAsiaTheme="minorHAnsi" w:cs="Lucida Sans Unicode"/>
          <w:b/>
          <w:sz w:val="18"/>
          <w:szCs w:val="18"/>
          <w:lang w:val="pt-BR"/>
        </w:rPr>
        <w:t>Efficiency</w:t>
      </w:r>
      <w:proofErr w:type="spellEnd"/>
    </w:p>
    <w:p w14:paraId="2D21F974" w14:textId="77777777" w:rsidR="000B37B0" w:rsidRDefault="000B37B0" w:rsidP="000B37B0">
      <w:pPr>
        <w:keepNext/>
        <w:autoSpaceDE w:val="0"/>
        <w:autoSpaceDN w:val="0"/>
        <w:spacing w:line="216" w:lineRule="auto"/>
        <w:rPr>
          <w:rStyle w:val="tw4winMark"/>
          <w:sz w:val="6"/>
          <w:specVanish w:val="0"/>
        </w:rPr>
      </w:pPr>
    </w:p>
    <w:p w14:paraId="0B6BAA8A" w14:textId="77777777" w:rsidR="000B37B0" w:rsidRDefault="000B37B0" w:rsidP="000B37B0">
      <w:pPr>
        <w:keepNext/>
        <w:autoSpaceDE w:val="0"/>
        <w:autoSpaceDN w:val="0"/>
        <w:spacing w:line="216" w:lineRule="auto"/>
        <w:rPr>
          <w:rStyle w:val="tw4winMark"/>
          <w:sz w:val="6"/>
          <w:lang w:val="pt-BR"/>
          <w:specVanish w:val="0"/>
        </w:rPr>
      </w:pPr>
      <w:r>
        <w:rPr>
          <w:rStyle w:val="tw4winMark"/>
          <w:sz w:val="6"/>
          <w:lang w:val="pt-BR"/>
        </w:rPr>
        <w:t>{0&gt;</w:t>
      </w:r>
    </w:p>
    <w:p w14:paraId="3C7A29FA" w14:textId="77777777" w:rsidR="000B37B0" w:rsidRPr="000B37B0" w:rsidRDefault="000B37B0" w:rsidP="000B37B0">
      <w:pPr>
        <w:autoSpaceDE w:val="0"/>
        <w:autoSpaceDN w:val="0"/>
        <w:spacing w:line="220" w:lineRule="exact"/>
        <w:rPr>
          <w:rFonts w:ascii="Calibri" w:hAnsi="Calibri"/>
          <w:sz w:val="18"/>
          <w:lang w:val="pt-BR"/>
        </w:rPr>
      </w:pPr>
      <w:r>
        <w:rPr>
          <w:sz w:val="18"/>
          <w:szCs w:val="18"/>
          <w:lang w:val="pt-BR"/>
        </w:rPr>
        <w:t xml:space="preserve">O segmento </w:t>
      </w:r>
      <w:proofErr w:type="spellStart"/>
      <w:r>
        <w:rPr>
          <w:sz w:val="18"/>
          <w:szCs w:val="18"/>
          <w:lang w:val="pt-BR"/>
        </w:rPr>
        <w:t>Resource</w:t>
      </w:r>
      <w:proofErr w:type="spellEnd"/>
      <w:r>
        <w:rPr>
          <w:sz w:val="18"/>
          <w:szCs w:val="18"/>
          <w:lang w:val="pt-BR"/>
        </w:rPr>
        <w:t xml:space="preserve"> </w:t>
      </w:r>
      <w:proofErr w:type="spellStart"/>
      <w:r>
        <w:rPr>
          <w:sz w:val="18"/>
          <w:szCs w:val="18"/>
          <w:lang w:val="pt-BR"/>
        </w:rPr>
        <w:t>Efficiency</w:t>
      </w:r>
      <w:proofErr w:type="spellEnd"/>
      <w:r>
        <w:rPr>
          <w:sz w:val="18"/>
          <w:szCs w:val="18"/>
          <w:lang w:val="pt-BR"/>
        </w:rPr>
        <w:t xml:space="preserve">, dirigido pela Evonik </w:t>
      </w:r>
      <w:proofErr w:type="spellStart"/>
      <w:r>
        <w:rPr>
          <w:sz w:val="18"/>
          <w:szCs w:val="18"/>
          <w:lang w:val="pt-BR"/>
        </w:rPr>
        <w:t>Resource</w:t>
      </w:r>
      <w:proofErr w:type="spellEnd"/>
      <w:r>
        <w:rPr>
          <w:sz w:val="18"/>
          <w:szCs w:val="18"/>
          <w:lang w:val="pt-BR"/>
        </w:rPr>
        <w:t xml:space="preserve"> </w:t>
      </w:r>
      <w:proofErr w:type="spellStart"/>
      <w:r>
        <w:rPr>
          <w:sz w:val="18"/>
          <w:szCs w:val="18"/>
          <w:lang w:val="pt-BR"/>
        </w:rPr>
        <w:t>Efficiency</w:t>
      </w:r>
      <w:proofErr w:type="spellEnd"/>
      <w:r>
        <w:rPr>
          <w:sz w:val="18"/>
          <w:szCs w:val="18"/>
          <w:lang w:val="pt-BR"/>
        </w:rPr>
        <w:t xml:space="preserve"> </w:t>
      </w:r>
      <w:proofErr w:type="spellStart"/>
      <w:r>
        <w:rPr>
          <w:sz w:val="18"/>
          <w:szCs w:val="18"/>
          <w:lang w:val="pt-BR"/>
        </w:rPr>
        <w:t>GmbH</w:t>
      </w:r>
      <w:proofErr w:type="spellEnd"/>
      <w:r>
        <w:rPr>
          <w:sz w:val="18"/>
          <w:szCs w:val="18"/>
          <w:lang w:val="pt-BR"/>
        </w:rPr>
        <w:t xml:space="preserve">, produz materiais de alta performance e aditivos especiais para sistemas ambientalmente amigáveis e eficientes em energia, aplicados nas indústrias automotiva, de tintas &amp; revestimentos, de adesivos e da construção, dentre muitas outras. Com cerca de 10.000 colaboradores, o segmento gerou vendas da ordem de 5,4 bilhões de euros em 2017. </w:t>
      </w:r>
    </w:p>
    <w:p w14:paraId="35A93E5A" w14:textId="77777777" w:rsidR="000B37B0" w:rsidRDefault="000B37B0" w:rsidP="000B37B0">
      <w:pPr>
        <w:spacing w:line="220" w:lineRule="exact"/>
        <w:rPr>
          <w:sz w:val="18"/>
          <w:szCs w:val="18"/>
          <w:lang w:val="pt-BR"/>
        </w:rPr>
      </w:pPr>
    </w:p>
    <w:p w14:paraId="38C9D711" w14:textId="77777777" w:rsidR="000B37B0" w:rsidRDefault="000B37B0" w:rsidP="000B37B0">
      <w:pPr>
        <w:spacing w:line="220" w:lineRule="exact"/>
        <w:rPr>
          <w:sz w:val="18"/>
          <w:szCs w:val="18"/>
          <w:lang w:val="pt-BR"/>
        </w:rPr>
      </w:pPr>
    </w:p>
    <w:p w14:paraId="324C6EE2" w14:textId="77777777" w:rsidR="000B37B0" w:rsidRDefault="000B37B0" w:rsidP="000B37B0">
      <w:pPr>
        <w:spacing w:line="220" w:lineRule="exact"/>
        <w:outlineLvl w:val="0"/>
        <w:rPr>
          <w:rFonts w:cs="Lucida Sans Unicode"/>
          <w:b/>
          <w:bCs/>
          <w:color w:val="000000"/>
          <w:sz w:val="18"/>
          <w:szCs w:val="18"/>
          <w:lang w:val="pt-BR"/>
        </w:rPr>
      </w:pPr>
      <w:r>
        <w:rPr>
          <w:b/>
          <w:bCs/>
          <w:sz w:val="18"/>
          <w:szCs w:val="18"/>
          <w:lang w:val="pt-BR"/>
        </w:rPr>
        <w:t xml:space="preserve">Nota legal </w:t>
      </w:r>
    </w:p>
    <w:p w14:paraId="3946A76C" w14:textId="77777777" w:rsidR="000B37B0" w:rsidRDefault="000B37B0" w:rsidP="000B37B0">
      <w:pPr>
        <w:spacing w:line="220" w:lineRule="exact"/>
        <w:rPr>
          <w:rFonts w:cs="Lucida Sans Unicode"/>
          <w:sz w:val="18"/>
          <w:szCs w:val="18"/>
          <w:lang w:val="pt-BR"/>
        </w:rPr>
      </w:pPr>
      <w:r>
        <w:rPr>
          <w:sz w:val="18"/>
          <w:szCs w:val="18"/>
          <w:lang w:val="pt-BR"/>
        </w:rPr>
        <w:t>Na medida em que expressamos prognósticos ou expectativas e fazemos declarações referentes ao futuro neste comunicado à imprensa, tais prognósticos, expectativas e afirmações podem envolver riscos conhecidos ou desconhecidos, bem como incertezas. Os resultados ou as evoluções reais podem variar em função de mudanças no ambiente de negócios. A Evonik Industries AG e suas coligadas não assumem nenhuma obrigação no sentido de atualizar os prognósticos, as expectativas ou as declarações contidas neste comunicado.</w:t>
      </w:r>
    </w:p>
    <w:p w14:paraId="6691B379" w14:textId="77777777" w:rsidR="000B37B0" w:rsidRDefault="000B37B0" w:rsidP="000B37B0">
      <w:pPr>
        <w:spacing w:line="220" w:lineRule="exact"/>
        <w:rPr>
          <w:rFonts w:cs="Lucida Sans Unicode"/>
          <w:sz w:val="18"/>
          <w:szCs w:val="18"/>
          <w:lang w:val="pt-BR"/>
        </w:rPr>
      </w:pPr>
    </w:p>
    <w:p w14:paraId="7E9F0F9B" w14:textId="77777777" w:rsidR="000B37B0" w:rsidRDefault="000B37B0" w:rsidP="000B37B0">
      <w:pPr>
        <w:spacing w:line="220" w:lineRule="exact"/>
        <w:rPr>
          <w:rFonts w:cs="Lucida Sans Unicode"/>
          <w:sz w:val="18"/>
          <w:szCs w:val="18"/>
          <w:lang w:val="pt-BR"/>
        </w:rPr>
      </w:pPr>
    </w:p>
    <w:p w14:paraId="3726A7AB" w14:textId="77777777" w:rsidR="000B37B0" w:rsidRDefault="000B37B0" w:rsidP="000B37B0">
      <w:pPr>
        <w:spacing w:line="220" w:lineRule="exact"/>
        <w:rPr>
          <w:rFonts w:cs="Lucida Sans Unicode"/>
          <w:sz w:val="18"/>
          <w:szCs w:val="18"/>
          <w:lang w:val="pt-BR"/>
        </w:rPr>
      </w:pPr>
    </w:p>
    <w:p w14:paraId="60FB166C" w14:textId="77777777" w:rsidR="000B37B0" w:rsidRDefault="000B37B0" w:rsidP="000B37B0">
      <w:pPr>
        <w:spacing w:line="240" w:lineRule="auto"/>
        <w:rPr>
          <w:sz w:val="18"/>
          <w:szCs w:val="18"/>
          <w:lang w:val="pt-BR"/>
        </w:rPr>
      </w:pPr>
      <w:r>
        <w:rPr>
          <w:b/>
          <w:sz w:val="18"/>
          <w:szCs w:val="18"/>
          <w:lang w:val="pt-BR"/>
        </w:rPr>
        <w:t>Evonik Brasil Ltda.</w:t>
      </w:r>
      <w:r>
        <w:rPr>
          <w:b/>
          <w:sz w:val="18"/>
          <w:szCs w:val="18"/>
          <w:lang w:val="pt-BR"/>
        </w:rPr>
        <w:br/>
      </w:r>
      <w:r>
        <w:rPr>
          <w:sz w:val="18"/>
          <w:szCs w:val="18"/>
          <w:lang w:val="pt-BR"/>
        </w:rPr>
        <w:t>Fone: (11) 3146-4100</w:t>
      </w:r>
    </w:p>
    <w:p w14:paraId="1B981C21" w14:textId="77777777" w:rsidR="000B37B0" w:rsidRDefault="00DD3C80" w:rsidP="000B37B0">
      <w:pPr>
        <w:spacing w:line="240" w:lineRule="auto"/>
        <w:rPr>
          <w:sz w:val="18"/>
          <w:szCs w:val="18"/>
          <w:lang w:val="pt-BR"/>
        </w:rPr>
      </w:pPr>
      <w:hyperlink r:id="rId8" w:history="1">
        <w:r w:rsidR="000B37B0">
          <w:rPr>
            <w:rStyle w:val="Hyperlink"/>
            <w:sz w:val="18"/>
            <w:szCs w:val="18"/>
            <w:lang w:val="pt-BR"/>
          </w:rPr>
          <w:t>www.evonik.com.br</w:t>
        </w:r>
      </w:hyperlink>
    </w:p>
    <w:p w14:paraId="357BF13C" w14:textId="77777777" w:rsidR="000B37B0" w:rsidRDefault="00DD3C80" w:rsidP="000B37B0">
      <w:pPr>
        <w:spacing w:line="240" w:lineRule="auto"/>
        <w:rPr>
          <w:sz w:val="18"/>
          <w:szCs w:val="18"/>
          <w:lang w:val="pt-BR"/>
        </w:rPr>
      </w:pPr>
      <w:hyperlink r:id="rId9" w:history="1">
        <w:r w:rsidR="000B37B0">
          <w:rPr>
            <w:rStyle w:val="Hyperlink"/>
            <w:sz w:val="18"/>
            <w:szCs w:val="18"/>
            <w:lang w:val="pt-BR"/>
          </w:rPr>
          <w:t>facebook.com/Evonik</w:t>
        </w:r>
      </w:hyperlink>
    </w:p>
    <w:p w14:paraId="6EE25D11" w14:textId="77777777" w:rsidR="000B37B0" w:rsidRDefault="00DD3C80" w:rsidP="000B37B0">
      <w:pPr>
        <w:spacing w:line="240" w:lineRule="auto"/>
        <w:rPr>
          <w:color w:val="FF0000"/>
          <w:sz w:val="18"/>
          <w:szCs w:val="18"/>
          <w:lang w:val="pt-BR"/>
        </w:rPr>
      </w:pPr>
      <w:hyperlink r:id="rId10" w:history="1">
        <w:r w:rsidR="000B37B0">
          <w:rPr>
            <w:rStyle w:val="Hyperlink"/>
            <w:sz w:val="18"/>
            <w:szCs w:val="18"/>
            <w:lang w:val="pt-BR"/>
          </w:rPr>
          <w:t>youtube.com/</w:t>
        </w:r>
        <w:proofErr w:type="spellStart"/>
        <w:r w:rsidR="000B37B0">
          <w:rPr>
            <w:rStyle w:val="Hyperlink"/>
            <w:sz w:val="18"/>
            <w:szCs w:val="18"/>
            <w:lang w:val="pt-BR"/>
          </w:rPr>
          <w:t>EvonikIndustries</w:t>
        </w:r>
        <w:proofErr w:type="spellEnd"/>
      </w:hyperlink>
    </w:p>
    <w:p w14:paraId="7D193FF2" w14:textId="77777777" w:rsidR="000B37B0" w:rsidRPr="00602FC6" w:rsidRDefault="00DD3C80" w:rsidP="000B37B0">
      <w:pPr>
        <w:spacing w:line="240" w:lineRule="auto"/>
        <w:rPr>
          <w:color w:val="FF0000"/>
          <w:sz w:val="18"/>
          <w:szCs w:val="18"/>
          <w:lang w:val="pt-BR"/>
        </w:rPr>
      </w:pPr>
      <w:hyperlink r:id="rId11" w:history="1">
        <w:r w:rsidR="000B37B0" w:rsidRPr="00602FC6">
          <w:rPr>
            <w:rStyle w:val="Hyperlink"/>
            <w:sz w:val="18"/>
            <w:szCs w:val="18"/>
            <w:lang w:val="pt-BR"/>
          </w:rPr>
          <w:t>linkedin.com/</w:t>
        </w:r>
        <w:proofErr w:type="spellStart"/>
        <w:r w:rsidR="000B37B0" w:rsidRPr="00602FC6">
          <w:rPr>
            <w:rStyle w:val="Hyperlink"/>
            <w:sz w:val="18"/>
            <w:szCs w:val="18"/>
            <w:lang w:val="pt-BR"/>
          </w:rPr>
          <w:t>company</w:t>
        </w:r>
        <w:proofErr w:type="spellEnd"/>
        <w:r w:rsidR="000B37B0" w:rsidRPr="00602FC6">
          <w:rPr>
            <w:rStyle w:val="Hyperlink"/>
            <w:sz w:val="18"/>
            <w:szCs w:val="18"/>
            <w:lang w:val="pt-BR"/>
          </w:rPr>
          <w:t>/Evonik</w:t>
        </w:r>
      </w:hyperlink>
    </w:p>
    <w:p w14:paraId="4CB720F9" w14:textId="77777777" w:rsidR="000B37B0" w:rsidRPr="00602FC6" w:rsidRDefault="00DD3C80" w:rsidP="000B37B0">
      <w:pPr>
        <w:spacing w:line="240" w:lineRule="auto"/>
        <w:rPr>
          <w:color w:val="FF0000"/>
          <w:sz w:val="18"/>
          <w:szCs w:val="18"/>
          <w:lang w:val="pt-BR"/>
        </w:rPr>
      </w:pPr>
      <w:hyperlink r:id="rId12" w:history="1">
        <w:r w:rsidR="000B37B0" w:rsidRPr="00602FC6">
          <w:rPr>
            <w:rStyle w:val="Hyperlink"/>
            <w:sz w:val="18"/>
            <w:szCs w:val="18"/>
            <w:lang w:val="pt-BR"/>
          </w:rPr>
          <w:t>twitter.com/Evonik</w:t>
        </w:r>
      </w:hyperlink>
    </w:p>
    <w:p w14:paraId="2878C640" w14:textId="77777777" w:rsidR="000B37B0" w:rsidRPr="00602FC6" w:rsidRDefault="000B37B0" w:rsidP="000B37B0">
      <w:pPr>
        <w:spacing w:line="240" w:lineRule="auto"/>
        <w:rPr>
          <w:sz w:val="18"/>
          <w:szCs w:val="18"/>
          <w:lang w:val="pt-BR"/>
        </w:rPr>
      </w:pPr>
    </w:p>
    <w:p w14:paraId="3C5A5E44" w14:textId="77777777" w:rsidR="000B37B0" w:rsidRPr="00602FC6" w:rsidRDefault="000B37B0" w:rsidP="000B37B0">
      <w:pPr>
        <w:spacing w:line="240" w:lineRule="auto"/>
        <w:ind w:right="-57"/>
        <w:jc w:val="both"/>
        <w:rPr>
          <w:rFonts w:cs="Lucida Sans Unicode"/>
          <w:b/>
          <w:sz w:val="18"/>
          <w:szCs w:val="18"/>
          <w:lang w:val="pt-BR"/>
        </w:rPr>
      </w:pPr>
    </w:p>
    <w:p w14:paraId="71DF2872" w14:textId="77777777" w:rsidR="000B37B0" w:rsidRPr="00602FC6" w:rsidRDefault="000B37B0" w:rsidP="000B37B0">
      <w:pPr>
        <w:spacing w:line="240" w:lineRule="auto"/>
        <w:jc w:val="both"/>
        <w:rPr>
          <w:rStyle w:val="nfase"/>
          <w:rFonts w:ascii="Arial" w:eastAsia="Times" w:hAnsi="Arial" w:cs="Arial"/>
          <w:lang w:val="pt-BR"/>
        </w:rPr>
      </w:pPr>
    </w:p>
    <w:p w14:paraId="191FA423" w14:textId="035FDD34" w:rsidR="000B37B0" w:rsidRDefault="000B37B0" w:rsidP="000B37B0">
      <w:pPr>
        <w:spacing w:line="240" w:lineRule="auto"/>
        <w:jc w:val="both"/>
        <w:rPr>
          <w:rFonts w:cs="Lucida Sans Unicode"/>
          <w:b/>
          <w:sz w:val="18"/>
          <w:szCs w:val="18"/>
          <w:lang w:val="pt-BR"/>
        </w:rPr>
      </w:pPr>
      <w:r>
        <w:rPr>
          <w:rFonts w:cs="Lucida Sans Unicode"/>
          <w:b/>
          <w:sz w:val="18"/>
          <w:szCs w:val="18"/>
          <w:lang w:val="pt-BR"/>
        </w:rPr>
        <w:t>Informações para imprensa</w:t>
      </w:r>
    </w:p>
    <w:p w14:paraId="6DE89CF7" w14:textId="77777777" w:rsidR="000B37B0" w:rsidRDefault="000B37B0" w:rsidP="000B37B0">
      <w:pPr>
        <w:spacing w:line="240" w:lineRule="auto"/>
        <w:rPr>
          <w:rFonts w:cs="Lucida Sans Unicode"/>
          <w:sz w:val="18"/>
          <w:szCs w:val="18"/>
          <w:lang w:val="pt-BR"/>
        </w:rPr>
      </w:pPr>
      <w:r>
        <w:rPr>
          <w:rFonts w:cs="Lucida Sans Unicode"/>
          <w:sz w:val="18"/>
          <w:szCs w:val="18"/>
          <w:lang w:val="pt-BR"/>
        </w:rPr>
        <w:t>Via Pública Comunicação - www.viapublicacomunicacao.com.br</w:t>
      </w:r>
    </w:p>
    <w:p w14:paraId="0FDAB029" w14:textId="313D216D" w:rsidR="000B37B0" w:rsidRDefault="000B37B0" w:rsidP="000B37B0">
      <w:pPr>
        <w:spacing w:line="240" w:lineRule="auto"/>
        <w:rPr>
          <w:rFonts w:cs="Lucida Sans Unicode"/>
          <w:sz w:val="18"/>
          <w:szCs w:val="18"/>
          <w:lang w:val="pt-BR"/>
        </w:rPr>
      </w:pPr>
      <w:r>
        <w:rPr>
          <w:rFonts w:eastAsiaTheme="minorEastAsia" w:cs="Lucida Sans Unicode"/>
          <w:noProof/>
          <w:color w:val="0000FF"/>
          <w:sz w:val="18"/>
          <w:szCs w:val="18"/>
          <w:lang w:val="pt-BR" w:eastAsia="pt-BR"/>
        </w:rPr>
        <w:drawing>
          <wp:inline distT="0" distB="0" distL="0" distR="0" wp14:anchorId="0441EE2E" wp14:editId="0A5D1D63">
            <wp:extent cx="236220" cy="228600"/>
            <wp:effectExtent l="0" t="0" r="0" b="0"/>
            <wp:docPr id="12" name="Imagem 12" descr="http://files.workr.com.br/ViewImage.aspx?image=a3fLkXaLYajvuOOQN+glhg==">
              <a:hlinkClick xmlns:a="http://schemas.openxmlformats.org/drawingml/2006/main" r:id="rId1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workr.com.br/ViewImage.aspx?image=a3fLkXaLYajvuOOQN+glhg==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Lucida Sans Unicode"/>
          <w:noProof/>
          <w:color w:val="0000FF"/>
          <w:sz w:val="18"/>
          <w:szCs w:val="18"/>
          <w:lang w:val="pt-BR" w:eastAsia="pt-BR"/>
        </w:rPr>
        <w:drawing>
          <wp:inline distT="0" distB="0" distL="0" distR="0" wp14:anchorId="705B068B" wp14:editId="6773B7F4">
            <wp:extent cx="236220" cy="236220"/>
            <wp:effectExtent l="0" t="0" r="0" b="0"/>
            <wp:docPr id="11" name="Imagem 11" descr="http://files.workr.com.br/ViewImage.aspx?image=DG90jDOtetNKkCg8Hfx2Lg==">
              <a:hlinkClick xmlns:a="http://schemas.openxmlformats.org/drawingml/2006/main" r:id="rId1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iles.workr.com.br/ViewImage.aspx?image=DG90jDOtetNKkCg8Hfx2Lg==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Lucida Sans Unicode"/>
          <w:noProof/>
          <w:color w:val="0000FF"/>
          <w:sz w:val="18"/>
          <w:szCs w:val="18"/>
          <w:lang w:val="pt-BR" w:eastAsia="pt-BR"/>
        </w:rPr>
        <w:drawing>
          <wp:inline distT="0" distB="0" distL="0" distR="0" wp14:anchorId="6F16E64C" wp14:editId="65261D61">
            <wp:extent cx="236220" cy="236220"/>
            <wp:effectExtent l="0" t="0" r="0" b="0"/>
            <wp:docPr id="10" name="Imagem 10" descr="http://files.workr.com.br/ViewImage.aspx?image=CguhSbg+Gc1r7fLrTiwbSg==">
              <a:hlinkClick xmlns:a="http://schemas.openxmlformats.org/drawingml/2006/main" r:id="rId19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iles.workr.com.br/ViewImage.aspx?image=CguhSbg+Gc1r7fLrTiwbSg=="/>
                    <pic:cNvPicPr>
                      <a:picLocks noChangeAspect="1" noChangeArrowheads="1"/>
                    </pic:cNvPicPr>
                  </pic:nvPicPr>
                  <pic:blipFill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Lucida Sans Unicode"/>
          <w:noProof/>
          <w:color w:val="0000FF"/>
          <w:sz w:val="18"/>
          <w:szCs w:val="18"/>
          <w:lang w:val="pt-BR" w:eastAsia="pt-BR"/>
        </w:rPr>
        <w:drawing>
          <wp:inline distT="0" distB="0" distL="0" distR="0" wp14:anchorId="5C8DEFB6" wp14:editId="44705835">
            <wp:extent cx="236220" cy="236220"/>
            <wp:effectExtent l="0" t="0" r="0" b="0"/>
            <wp:docPr id="7" name="Imagem 7" descr="http://files.workr.com.br/ViewImage.aspx?image=EgJu4Ogyfwl7DacGVG4JBg==">
              <a:hlinkClick xmlns:a="http://schemas.openxmlformats.org/drawingml/2006/main" r:id="rId2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workr.com.br/ViewImage.aspx?image=EgJu4Ogyfwl7DacGVG4JBg=="/>
                    <pic:cNvPicPr>
                      <a:picLocks noChangeAspect="1" noChangeArrowheads="1"/>
                    </pic:cNvPicPr>
                  </pic:nvPicPr>
                  <pic:blipFill>
                    <a:blip r:embed="rId23" r:link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Lucida Sans Unicode"/>
          <w:noProof/>
          <w:color w:val="0000FF"/>
          <w:sz w:val="18"/>
          <w:szCs w:val="18"/>
          <w:lang w:val="pt-BR" w:eastAsia="pt-BR"/>
        </w:rPr>
        <w:drawing>
          <wp:inline distT="0" distB="0" distL="0" distR="0" wp14:anchorId="4C320DEE" wp14:editId="44CE5E9E">
            <wp:extent cx="236220" cy="236220"/>
            <wp:effectExtent l="0" t="0" r="0" b="0"/>
            <wp:docPr id="6" name="Imagem 6" descr="http://files.workr.com.br/ViewImage.aspx?image=sm5Uhqk0afSxVsvBmOcQXg==">
              <a:hlinkClick xmlns:a="http://schemas.openxmlformats.org/drawingml/2006/main" r:id="rId2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iles.workr.com.br/ViewImage.aspx?image=sm5Uhqk0afSxVsvBmOcQXg==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Lucida Sans Unicode"/>
          <w:noProof/>
          <w:color w:val="0000FF"/>
          <w:sz w:val="18"/>
          <w:szCs w:val="18"/>
          <w:lang w:val="pt-BR" w:eastAsia="pt-BR"/>
        </w:rPr>
        <w:drawing>
          <wp:inline distT="0" distB="0" distL="0" distR="0" wp14:anchorId="374D441F" wp14:editId="08B8CA8A">
            <wp:extent cx="236220" cy="236220"/>
            <wp:effectExtent l="0" t="0" r="0" b="0"/>
            <wp:docPr id="5" name="Imagem 5" descr="http://files.workr.com.br/ViewImage.aspx?image=yTuW/G4TcbUpo04g75rW9g==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files.workr.com.br/ViewImage.aspx?image=yTuW/G4TcbUpo04g75rW9g=="/>
                    <pic:cNvPicPr>
                      <a:picLocks noChangeAspect="1" noChangeArrowheads="1"/>
                    </pic:cNvPicPr>
                  </pic:nvPicPr>
                  <pic:blipFill>
                    <a:blip r:embed="rId29" r:link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 w:cs="Lucida Sans Unicode"/>
          <w:noProof/>
          <w:color w:val="0000FF"/>
          <w:sz w:val="18"/>
          <w:szCs w:val="18"/>
          <w:lang w:val="pt-BR" w:eastAsia="pt-BR"/>
        </w:rPr>
        <w:drawing>
          <wp:inline distT="0" distB="0" distL="0" distR="0" wp14:anchorId="2A3B18E1" wp14:editId="6BF2F457">
            <wp:extent cx="236220" cy="236220"/>
            <wp:effectExtent l="0" t="0" r="0" b="0"/>
            <wp:docPr id="4" name="Imagem 4" descr="http://files.workr.com.br/ViewImage.aspx?image=jUipMz/ByovxUJpOs4Qyew==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workr.com.br/ViewImage.aspx?image=jUipMz/ByovxUJpOs4Qyew==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3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4D542" w14:textId="77777777" w:rsidR="000B37B0" w:rsidRDefault="000B37B0" w:rsidP="000B37B0">
      <w:pPr>
        <w:spacing w:line="240" w:lineRule="auto"/>
        <w:rPr>
          <w:rFonts w:cs="Lucida Sans Unicode"/>
          <w:sz w:val="18"/>
          <w:szCs w:val="18"/>
          <w:lang w:val="pt-BR"/>
        </w:rPr>
      </w:pPr>
    </w:p>
    <w:p w14:paraId="75961FF0" w14:textId="77777777" w:rsidR="000B37B0" w:rsidRDefault="000B37B0" w:rsidP="000B37B0">
      <w:pPr>
        <w:spacing w:line="240" w:lineRule="auto"/>
        <w:jc w:val="both"/>
        <w:rPr>
          <w:rFonts w:cs="Lucida Sans Unicode"/>
          <w:sz w:val="18"/>
          <w:szCs w:val="18"/>
          <w:lang w:val="pt-BR"/>
        </w:rPr>
      </w:pPr>
      <w:r>
        <w:rPr>
          <w:rFonts w:cs="Lucida Sans Unicode"/>
          <w:sz w:val="18"/>
          <w:szCs w:val="18"/>
          <w:lang w:val="pt-BR"/>
        </w:rPr>
        <w:t xml:space="preserve">Sheila Diez: (11) 3473.0255/98540.7777 - </w:t>
      </w:r>
      <w:hyperlink r:id="rId34" w:history="1">
        <w:r>
          <w:rPr>
            <w:rStyle w:val="Hyperlink"/>
            <w:rFonts w:cs="Lucida Sans Unicode"/>
            <w:sz w:val="18"/>
            <w:szCs w:val="18"/>
            <w:lang w:val="pt-BR"/>
          </w:rPr>
          <w:t>sheila@viapublicacomunicacao.com.br</w:t>
        </w:r>
      </w:hyperlink>
    </w:p>
    <w:p w14:paraId="1B5427A9" w14:textId="77777777" w:rsidR="000B37B0" w:rsidRDefault="000B37B0" w:rsidP="000B37B0">
      <w:pPr>
        <w:spacing w:line="240" w:lineRule="auto"/>
        <w:jc w:val="both"/>
        <w:rPr>
          <w:rFonts w:cs="Lucida Sans Unicode"/>
          <w:sz w:val="18"/>
          <w:szCs w:val="18"/>
          <w:lang w:val="pt-BR"/>
        </w:rPr>
      </w:pPr>
      <w:r>
        <w:rPr>
          <w:rFonts w:cs="Lucida Sans Unicode"/>
          <w:sz w:val="18"/>
          <w:szCs w:val="18"/>
          <w:lang w:val="pt-BR"/>
        </w:rPr>
        <w:t>Taís Augusto: (11) 4423.3150/99642.7274 - tais@viapublicacomunicacao.com.br</w:t>
      </w:r>
    </w:p>
    <w:p w14:paraId="06824069" w14:textId="77777777" w:rsidR="000B37B0" w:rsidRDefault="000B37B0" w:rsidP="000B37B0">
      <w:pPr>
        <w:spacing w:line="240" w:lineRule="auto"/>
        <w:jc w:val="both"/>
        <w:rPr>
          <w:rFonts w:cs="Lucida Sans Unicode"/>
          <w:sz w:val="18"/>
          <w:szCs w:val="18"/>
          <w:lang w:val="pt-BR"/>
        </w:rPr>
      </w:pPr>
      <w:r>
        <w:rPr>
          <w:rFonts w:cs="Lucida Sans Unicode"/>
          <w:sz w:val="18"/>
          <w:szCs w:val="18"/>
          <w:lang w:val="pt-BR"/>
        </w:rPr>
        <w:t>Inês Cardoso: (11) 3562.5555/99950.6687 - ines@viapublicacomunicacao.com.br</w:t>
      </w:r>
    </w:p>
    <w:p w14:paraId="70FA735C" w14:textId="77777777" w:rsidR="000B37B0" w:rsidRDefault="000B37B0" w:rsidP="00EB6160">
      <w:pPr>
        <w:autoSpaceDE w:val="0"/>
        <w:autoSpaceDN w:val="0"/>
        <w:adjustRightInd w:val="0"/>
        <w:spacing w:line="220" w:lineRule="exact"/>
        <w:rPr>
          <w:rFonts w:cs="Lucida Sans Unicode"/>
          <w:sz w:val="18"/>
          <w:szCs w:val="18"/>
          <w:lang w:val="pt-BR"/>
        </w:rPr>
      </w:pPr>
    </w:p>
    <w:sectPr w:rsidR="000B37B0" w:rsidSect="005C5615">
      <w:headerReference w:type="default" r:id="rId35"/>
      <w:footerReference w:type="default" r:id="rId36"/>
      <w:headerReference w:type="first" r:id="rId37"/>
      <w:footerReference w:type="first" r:id="rId38"/>
      <w:type w:val="continuous"/>
      <w:pgSz w:w="11906" w:h="16838" w:code="9"/>
      <w:pgMar w:top="3181" w:right="3402" w:bottom="816" w:left="1361" w:header="1021" w:footer="81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920262" w14:textId="77777777" w:rsidR="00DD3C80" w:rsidRDefault="00DD3C80" w:rsidP="00FD1184">
      <w:r>
        <w:separator/>
      </w:r>
    </w:p>
  </w:endnote>
  <w:endnote w:type="continuationSeparator" w:id="0">
    <w:p w14:paraId="624B1481" w14:textId="77777777" w:rsidR="00DD3C80" w:rsidRDefault="00DD3C80" w:rsidP="00FD1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Typewriter">
    <w:panose1 w:val="020B0602040502020304"/>
    <w:charset w:val="00"/>
    <w:family w:val="swiss"/>
    <w:pitch w:val="fixed"/>
    <w:sig w:usb0="01002B87" w:usb1="00000000" w:usb2="00000008" w:usb3="00000000" w:csb0="0001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altName w:val="Sylfae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1B0192" w14:textId="77777777" w:rsidR="00DD3C80" w:rsidRDefault="00DD3C80">
    <w:pPr>
      <w:pStyle w:val="Rodap"/>
    </w:pPr>
  </w:p>
  <w:p w14:paraId="7E181BD9" w14:textId="77777777" w:rsidR="00DD3C80" w:rsidRDefault="00DD3C80">
    <w:pPr>
      <w:pStyle w:val="Rodap"/>
    </w:pPr>
    <w:r>
      <w:rPr>
        <w:lang w:val="en-US"/>
      </w:rPr>
      <w:t xml:space="preserve">Page </w:t>
    </w:r>
    <w:r>
      <w:rPr>
        <w:rStyle w:val="Nmerodepgina"/>
        <w:lang w:val="en-US"/>
      </w:rPr>
      <w:fldChar w:fldCharType="begin"/>
    </w:r>
    <w:r>
      <w:rPr>
        <w:rStyle w:val="Nmerodepgina"/>
        <w:lang w:val="en-US"/>
      </w:rPr>
      <w:instrText xml:space="preserve"> PAGE </w:instrText>
    </w:r>
    <w:r>
      <w:rPr>
        <w:rStyle w:val="Nmerodepgina"/>
        <w:lang w:val="en-US"/>
      </w:rPr>
      <w:fldChar w:fldCharType="separate"/>
    </w:r>
    <w:r w:rsidR="00081C73">
      <w:rPr>
        <w:rStyle w:val="Nmerodepgina"/>
        <w:noProof/>
        <w:lang w:val="en-US"/>
      </w:rPr>
      <w:t>2</w:t>
    </w:r>
    <w:r>
      <w:rPr>
        <w:rStyle w:val="Nmerodepgina"/>
        <w:lang w:val="en-US"/>
      </w:rPr>
      <w:fldChar w:fldCharType="end"/>
    </w:r>
    <w:r>
      <w:rPr>
        <w:rStyle w:val="Nmerodepgina"/>
        <w:lang w:val="en-US"/>
      </w:rPr>
      <w:t xml:space="preserve"> of </w:t>
    </w:r>
    <w:r>
      <w:rPr>
        <w:rStyle w:val="Nmerodepgina"/>
        <w:lang w:val="en-US"/>
      </w:rPr>
      <w:fldChar w:fldCharType="begin"/>
    </w:r>
    <w:r>
      <w:rPr>
        <w:rStyle w:val="Nmerodepgina"/>
        <w:lang w:val="en-US"/>
      </w:rPr>
      <w:instrText xml:space="preserve"> NUMPAGES </w:instrText>
    </w:r>
    <w:r>
      <w:rPr>
        <w:rStyle w:val="Nmerodepgina"/>
        <w:lang w:val="en-US"/>
      </w:rPr>
      <w:fldChar w:fldCharType="separate"/>
    </w:r>
    <w:r w:rsidR="00081C73">
      <w:rPr>
        <w:rStyle w:val="Nmerodepgina"/>
        <w:noProof/>
        <w:lang w:val="en-US"/>
      </w:rPr>
      <w:t>4</w:t>
    </w:r>
    <w:r>
      <w:rPr>
        <w:rStyle w:val="Nmerodepgina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6C08D" w14:textId="77777777" w:rsidR="00DD3C80" w:rsidRDefault="00DD3C80" w:rsidP="00316EC0">
    <w:pPr>
      <w:pStyle w:val="Rodap"/>
    </w:pPr>
  </w:p>
  <w:p w14:paraId="4215D417" w14:textId="77777777" w:rsidR="00DD3C80" w:rsidRPr="005225EC" w:rsidRDefault="00DD3C80" w:rsidP="00316EC0">
    <w:pPr>
      <w:pStyle w:val="Rodap"/>
      <w:rPr>
        <w:szCs w:val="18"/>
      </w:rPr>
    </w:pPr>
    <w:r>
      <w:rPr>
        <w:szCs w:val="18"/>
        <w:lang w:val="en-US"/>
      </w:rPr>
      <w:t xml:space="preserve">Page </w:t>
    </w:r>
    <w:r>
      <w:rPr>
        <w:rStyle w:val="Nmerodepgina"/>
        <w:szCs w:val="18"/>
        <w:lang w:val="en-US"/>
      </w:rPr>
      <w:fldChar w:fldCharType="begin"/>
    </w:r>
    <w:r>
      <w:rPr>
        <w:rStyle w:val="Nmerodepgina"/>
        <w:szCs w:val="18"/>
        <w:lang w:val="en-US"/>
      </w:rPr>
      <w:instrText xml:space="preserve"> PAGE </w:instrText>
    </w:r>
    <w:r>
      <w:rPr>
        <w:rStyle w:val="Nmerodepgina"/>
        <w:szCs w:val="18"/>
        <w:lang w:val="en-US"/>
      </w:rPr>
      <w:fldChar w:fldCharType="separate"/>
    </w:r>
    <w:r w:rsidR="00081C73">
      <w:rPr>
        <w:rStyle w:val="Nmerodepgina"/>
        <w:noProof/>
        <w:szCs w:val="18"/>
        <w:lang w:val="en-US"/>
      </w:rPr>
      <w:t>1</w:t>
    </w:r>
    <w:r>
      <w:rPr>
        <w:rStyle w:val="Nmerodepgina"/>
        <w:szCs w:val="18"/>
        <w:lang w:val="en-US"/>
      </w:rPr>
      <w:fldChar w:fldCharType="end"/>
    </w:r>
    <w:r>
      <w:rPr>
        <w:rStyle w:val="Nmerodepgina"/>
        <w:szCs w:val="18"/>
        <w:lang w:val="en-US"/>
      </w:rPr>
      <w:t xml:space="preserve"> of </w:t>
    </w:r>
    <w:r>
      <w:rPr>
        <w:rStyle w:val="Nmerodepgina"/>
        <w:szCs w:val="18"/>
        <w:lang w:val="en-US"/>
      </w:rPr>
      <w:fldChar w:fldCharType="begin"/>
    </w:r>
    <w:r>
      <w:rPr>
        <w:rStyle w:val="Nmerodepgina"/>
        <w:szCs w:val="18"/>
        <w:lang w:val="en-US"/>
      </w:rPr>
      <w:instrText xml:space="preserve"> NUMPAGES </w:instrText>
    </w:r>
    <w:r>
      <w:rPr>
        <w:rStyle w:val="Nmerodepgina"/>
        <w:szCs w:val="18"/>
        <w:lang w:val="en-US"/>
      </w:rPr>
      <w:fldChar w:fldCharType="separate"/>
    </w:r>
    <w:r w:rsidR="00081C73">
      <w:rPr>
        <w:rStyle w:val="Nmerodepgina"/>
        <w:noProof/>
        <w:szCs w:val="18"/>
        <w:lang w:val="en-US"/>
      </w:rPr>
      <w:t>4</w:t>
    </w:r>
    <w:r>
      <w:rPr>
        <w:rStyle w:val="Nmerodepgina"/>
        <w:szCs w:val="18"/>
        <w:lang w:val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A66ACD" w14:textId="77777777" w:rsidR="00DD3C80" w:rsidRDefault="00DD3C80" w:rsidP="00FD1184">
      <w:r>
        <w:separator/>
      </w:r>
    </w:p>
  </w:footnote>
  <w:footnote w:type="continuationSeparator" w:id="0">
    <w:p w14:paraId="279551F6" w14:textId="77777777" w:rsidR="00DD3C80" w:rsidRDefault="00DD3C80" w:rsidP="00FD11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AE3F43" w14:textId="29360EFF" w:rsidR="00DD3C80" w:rsidRPr="003F4CD0" w:rsidRDefault="00DD3C80" w:rsidP="00316EC0">
    <w:pPr>
      <w:pStyle w:val="Cabealho"/>
      <w:spacing w:after="1880"/>
      <w:rPr>
        <w:sz w:val="2"/>
        <w:szCs w:val="2"/>
      </w:rPr>
    </w:pPr>
    <w:r w:rsidRPr="00E80D0E">
      <w:rPr>
        <w:b/>
        <w:sz w:val="24"/>
        <w:lang w:val="en-US"/>
      </w:rPr>
      <w:t>Press</w:t>
    </w:r>
    <w:r>
      <w:rPr>
        <w:b/>
        <w:sz w:val="24"/>
        <w:lang w:val="en-US"/>
      </w:rPr>
      <w:t xml:space="preserve"> release</w:t>
    </w:r>
    <w:r>
      <w:rPr>
        <w:noProof/>
        <w:sz w:val="2"/>
        <w:szCs w:val="2"/>
        <w:lang w:val="de-DE"/>
      </w:rPr>
      <w:t xml:space="preserve"> </w:t>
    </w:r>
    <w:r>
      <w:rPr>
        <w:b/>
        <w:bCs/>
        <w:noProof/>
        <w:color w:val="948A54" w:themeColor="background2" w:themeShade="80"/>
        <w:sz w:val="24"/>
        <w:lang w:val="pt-BR" w:eastAsia="pt-BR"/>
      </w:rPr>
      <w:drawing>
        <wp:anchor distT="0" distB="0" distL="114300" distR="114300" simplePos="0" relativeHeight="251685376" behindDoc="1" locked="0" layoutInCell="1" allowOverlap="1" wp14:anchorId="19EA0729" wp14:editId="297EAFA9">
          <wp:simplePos x="0" y="0"/>
          <wp:positionH relativeFrom="column">
            <wp:posOffset>1717675</wp:posOffset>
          </wp:positionH>
          <wp:positionV relativeFrom="paragraph">
            <wp:posOffset>-277495</wp:posOffset>
          </wp:positionV>
          <wp:extent cx="1918800" cy="957600"/>
          <wp:effectExtent l="0" t="0" r="571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de_Logo_1_RGB_Ver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800" cy="9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"/>
        <w:szCs w:val="2"/>
        <w:lang w:val="pt-BR" w:eastAsia="pt-BR"/>
      </w:rPr>
      <w:drawing>
        <wp:anchor distT="0" distB="0" distL="114300" distR="114300" simplePos="0" relativeHeight="251646464" behindDoc="1" locked="0" layoutInCell="1" allowOverlap="1" wp14:anchorId="44C57087" wp14:editId="657AC435">
          <wp:simplePos x="0" y="0"/>
          <wp:positionH relativeFrom="column">
            <wp:posOffset>4266565</wp:posOffset>
          </wp:positionH>
          <wp:positionV relativeFrom="paragraph">
            <wp:posOffset>-144145</wp:posOffset>
          </wp:positionV>
          <wp:extent cx="1872000" cy="50040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vonik-brand-mark-RGB-150dpi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00" cy="50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page" w:horzAnchor="page" w:tblpX="8971" w:tblpY="3244"/>
      <w:tblOverlap w:val="never"/>
      <w:tblW w:w="0" w:type="auto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552"/>
    </w:tblGrid>
    <w:tr w:rsidR="00DD3C80" w:rsidRPr="00DD3C80" w14:paraId="29C0355D" w14:textId="77777777" w:rsidTr="001B16C4">
      <w:trPr>
        <w:trHeight w:val="851"/>
      </w:trPr>
      <w:tc>
        <w:tcPr>
          <w:tcW w:w="2552" w:type="dxa"/>
          <w:shd w:val="clear" w:color="auto" w:fill="auto"/>
        </w:tcPr>
        <w:p w14:paraId="2AD355D1" w14:textId="5A2074E1" w:rsidR="00DD3C80" w:rsidRPr="001A5CA6" w:rsidRDefault="00DD3C80" w:rsidP="00E03D4C">
          <w:pPr>
            <w:pStyle w:val="M7"/>
            <w:framePr w:wrap="auto" w:vAnchor="margin" w:hAnchor="text" w:xAlign="left" w:yAlign="inline"/>
            <w:suppressOverlap w:val="0"/>
            <w:rPr>
              <w:b w:val="0"/>
              <w:sz w:val="18"/>
              <w:szCs w:val="18"/>
              <w:lang w:val="pt-BR"/>
            </w:rPr>
          </w:pPr>
          <w:r w:rsidRPr="001A5CA6">
            <w:rPr>
              <w:b w:val="0"/>
              <w:bCs w:val="0"/>
              <w:sz w:val="18"/>
              <w:szCs w:val="18"/>
              <w:lang w:val="pt-BR"/>
            </w:rPr>
            <w:t>03 de julho de 2018</w:t>
          </w:r>
        </w:p>
        <w:p w14:paraId="088FF5B1" w14:textId="77777777" w:rsidR="00DD3C80" w:rsidRPr="001A5CA6" w:rsidRDefault="00DD3C80" w:rsidP="00E03D4C">
          <w:pPr>
            <w:pStyle w:val="M7"/>
            <w:framePr w:wrap="auto" w:vAnchor="margin" w:hAnchor="text" w:xAlign="left" w:yAlign="inline"/>
            <w:suppressOverlap w:val="0"/>
            <w:rPr>
              <w:b w:val="0"/>
              <w:sz w:val="18"/>
              <w:szCs w:val="18"/>
              <w:lang w:val="pt-BR"/>
            </w:rPr>
          </w:pPr>
        </w:p>
        <w:p w14:paraId="15D134B6" w14:textId="77777777" w:rsidR="00DD3C80" w:rsidRPr="001A5CA6" w:rsidRDefault="00DD3C80" w:rsidP="00E03D4C">
          <w:pPr>
            <w:pStyle w:val="M7"/>
            <w:framePr w:wrap="auto" w:vAnchor="margin" w:hAnchor="text" w:xAlign="left" w:yAlign="inline"/>
            <w:suppressOverlap w:val="0"/>
            <w:rPr>
              <w:lang w:val="pt-BR"/>
            </w:rPr>
          </w:pPr>
        </w:p>
        <w:p w14:paraId="7B6FD651" w14:textId="77777777" w:rsidR="00DD3C80" w:rsidRPr="00B07799" w:rsidRDefault="00DD3C80" w:rsidP="001A5CA6">
          <w:pPr>
            <w:pStyle w:val="M8"/>
            <w:framePr w:wrap="auto" w:vAnchor="margin" w:hAnchor="text" w:xAlign="left" w:yAlign="inline"/>
            <w:suppressOverlap w:val="0"/>
            <w:rPr>
              <w:b/>
              <w:lang w:val="pt-BR"/>
            </w:rPr>
          </w:pPr>
          <w:r w:rsidRPr="00B07799">
            <w:rPr>
              <w:rFonts w:eastAsia="Lucida Sans Unicode" w:cs="Lucida Sans Unicode"/>
              <w:b/>
              <w:bCs/>
              <w:szCs w:val="13"/>
              <w:bdr w:val="nil"/>
              <w:lang w:val="pt-BR"/>
            </w:rPr>
            <w:t>Contato:</w:t>
          </w:r>
        </w:p>
        <w:p w14:paraId="0C7DD040" w14:textId="77777777" w:rsidR="00DD3C80" w:rsidRPr="00B07799" w:rsidRDefault="00DD3C80" w:rsidP="001A5CA6">
          <w:pPr>
            <w:pStyle w:val="M8"/>
            <w:framePr w:wrap="auto" w:vAnchor="margin" w:hAnchor="text" w:xAlign="left" w:yAlign="inline"/>
            <w:suppressOverlap w:val="0"/>
            <w:rPr>
              <w:b/>
              <w:lang w:val="pt-BR"/>
            </w:rPr>
          </w:pPr>
          <w:r w:rsidRPr="00B07799">
            <w:rPr>
              <w:rFonts w:eastAsia="Lucida Sans Unicode" w:cs="Lucida Sans Unicode"/>
              <w:b/>
              <w:bCs/>
              <w:szCs w:val="13"/>
              <w:bdr w:val="nil"/>
              <w:lang w:val="pt-BR"/>
            </w:rPr>
            <w:t>Regina Bárbara</w:t>
          </w:r>
        </w:p>
        <w:p w14:paraId="51AACD3D" w14:textId="77777777" w:rsidR="00DD3C80" w:rsidRPr="00B07799" w:rsidRDefault="00DD3C80" w:rsidP="001A5CA6">
          <w:pPr>
            <w:pStyle w:val="M8"/>
            <w:framePr w:wrap="auto" w:vAnchor="margin" w:hAnchor="text" w:xAlign="left" w:yAlign="inline"/>
            <w:suppressOverlap w:val="0"/>
            <w:rPr>
              <w:lang w:val="pt-BR"/>
            </w:rPr>
          </w:pPr>
          <w:r w:rsidRPr="00B07799">
            <w:rPr>
              <w:rFonts w:eastAsia="Lucida Sans Unicode" w:cs="Lucida Sans Unicode"/>
              <w:szCs w:val="13"/>
              <w:bdr w:val="nil"/>
              <w:lang w:val="pt-BR"/>
            </w:rPr>
            <w:t>Comunicação Corporativa</w:t>
          </w:r>
        </w:p>
        <w:p w14:paraId="20907A86" w14:textId="77777777" w:rsidR="00DD3C80" w:rsidRPr="00B07799" w:rsidRDefault="00DD3C80" w:rsidP="001A5CA6">
          <w:pPr>
            <w:pStyle w:val="M9"/>
            <w:framePr w:wrap="auto" w:vAnchor="margin" w:hAnchor="text" w:xAlign="left" w:yAlign="inline"/>
            <w:suppressOverlap w:val="0"/>
            <w:rPr>
              <w:lang w:val="pt-BR"/>
            </w:rPr>
          </w:pPr>
          <w:r w:rsidRPr="00B07799">
            <w:rPr>
              <w:rFonts w:eastAsia="Lucida Sans Unicode" w:cs="Lucida Sans Unicode"/>
              <w:szCs w:val="13"/>
              <w:bdr w:val="nil"/>
              <w:lang w:val="pt-BR"/>
            </w:rPr>
            <w:t>Phone +55 11 3146-4170</w:t>
          </w:r>
        </w:p>
        <w:p w14:paraId="5A217CED" w14:textId="61B92697" w:rsidR="00DD3C80" w:rsidRPr="00DB258B" w:rsidRDefault="00DD3C80" w:rsidP="001A5CA6">
          <w:pPr>
            <w:pStyle w:val="M10"/>
            <w:framePr w:wrap="auto" w:vAnchor="margin" w:hAnchor="text" w:xAlign="left" w:yAlign="inline"/>
            <w:suppressOverlap w:val="0"/>
            <w:rPr>
              <w:rFonts w:cs="Lucida Sans Unicode"/>
            </w:rPr>
          </w:pPr>
          <w:hyperlink r:id="rId1" w:history="1">
            <w:r w:rsidRPr="00B07799">
              <w:rPr>
                <w:rStyle w:val="Hyperlink"/>
                <w:rFonts w:eastAsia="Lucida Sans Unicode" w:cs="Lucida Sans Unicode"/>
                <w:szCs w:val="13"/>
                <w:bdr w:val="nil"/>
                <w:lang w:val="pt-BR"/>
              </w:rPr>
              <w:t>regina.barbara@evonik.com</w:t>
            </w:r>
          </w:hyperlink>
        </w:p>
        <w:p w14:paraId="51C26597" w14:textId="77777777" w:rsidR="00DD3C80" w:rsidRDefault="00DD3C80" w:rsidP="00E03D4C">
          <w:pPr>
            <w:pStyle w:val="M10"/>
            <w:framePr w:wrap="auto" w:vAnchor="margin" w:hAnchor="text" w:xAlign="left" w:yAlign="inline"/>
            <w:suppressOverlap w:val="0"/>
          </w:pPr>
        </w:p>
      </w:tc>
    </w:tr>
    <w:tr w:rsidR="00DD3C80" w:rsidRPr="00DD3C80" w14:paraId="4E3B903C" w14:textId="77777777" w:rsidTr="001B16C4">
      <w:trPr>
        <w:trHeight w:val="851"/>
      </w:trPr>
      <w:tc>
        <w:tcPr>
          <w:tcW w:w="2552" w:type="dxa"/>
          <w:shd w:val="clear" w:color="auto" w:fill="auto"/>
        </w:tcPr>
        <w:p w14:paraId="4DCBECA7" w14:textId="77777777" w:rsidR="00DD3C80" w:rsidRPr="00602FC6" w:rsidRDefault="00DD3C80" w:rsidP="00E03D4C">
          <w:pPr>
            <w:pStyle w:val="M12"/>
            <w:framePr w:wrap="auto" w:vAnchor="margin" w:hAnchor="text" w:xAlign="left" w:yAlign="inline"/>
            <w:suppressOverlap w:val="0"/>
            <w:rPr>
              <w:lang w:val="pt-BR"/>
            </w:rPr>
          </w:pPr>
        </w:p>
        <w:p w14:paraId="2342A187" w14:textId="77777777" w:rsidR="00DD3C80" w:rsidRPr="00F31F7C" w:rsidRDefault="00DD3C80" w:rsidP="00E03D4C">
          <w:pPr>
            <w:pStyle w:val="M10"/>
            <w:framePr w:wrap="auto" w:vAnchor="margin" w:hAnchor="text" w:xAlign="left" w:yAlign="inline"/>
            <w:suppressOverlap w:val="0"/>
          </w:pPr>
        </w:p>
      </w:tc>
    </w:tr>
  </w:tbl>
  <w:p w14:paraId="5E191F9E" w14:textId="06B6173C" w:rsidR="00DD3C80" w:rsidRPr="003F4CD0" w:rsidRDefault="00DD3C80" w:rsidP="001A5CA6">
    <w:pPr>
      <w:pStyle w:val="Cabealho"/>
      <w:tabs>
        <w:tab w:val="clear" w:pos="4536"/>
        <w:tab w:val="clear" w:pos="9072"/>
        <w:tab w:val="center" w:pos="3571"/>
      </w:tabs>
      <w:rPr>
        <w:sz w:val="2"/>
        <w:szCs w:val="2"/>
      </w:rPr>
    </w:pPr>
    <w:r w:rsidRPr="00E80D0E">
      <w:rPr>
        <w:b/>
        <w:sz w:val="24"/>
        <w:lang w:val="en-US"/>
      </w:rPr>
      <w:t>Press</w:t>
    </w:r>
    <w:r>
      <w:rPr>
        <w:b/>
        <w:sz w:val="24"/>
        <w:lang w:val="en-US"/>
      </w:rPr>
      <w:t xml:space="preserve"> release</w:t>
    </w:r>
    <w:r>
      <w:rPr>
        <w:b/>
        <w:bCs/>
        <w:noProof/>
        <w:color w:val="948A54" w:themeColor="background2" w:themeShade="80"/>
        <w:sz w:val="24"/>
        <w:lang w:val="de-DE"/>
      </w:rPr>
      <w:t xml:space="preserve"> </w:t>
    </w:r>
    <w:r>
      <w:rPr>
        <w:b/>
        <w:bCs/>
        <w:noProof/>
        <w:color w:val="948A54" w:themeColor="background2" w:themeShade="80"/>
        <w:sz w:val="24"/>
        <w:lang w:val="pt-BR" w:eastAsia="pt-BR"/>
      </w:rPr>
      <w:drawing>
        <wp:anchor distT="0" distB="0" distL="114300" distR="114300" simplePos="0" relativeHeight="251683328" behindDoc="1" locked="0" layoutInCell="1" allowOverlap="1" wp14:anchorId="31C604F0" wp14:editId="736CA18E">
          <wp:simplePos x="0" y="0"/>
          <wp:positionH relativeFrom="column">
            <wp:posOffset>1719072</wp:posOffset>
          </wp:positionH>
          <wp:positionV relativeFrom="paragraph">
            <wp:posOffset>-277978</wp:posOffset>
          </wp:positionV>
          <wp:extent cx="1918800" cy="957600"/>
          <wp:effectExtent l="0" t="0" r="5715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nde_Logo_1_RGB_Ver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8800" cy="95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"/>
        <w:szCs w:val="2"/>
        <w:lang w:val="pt-BR" w:eastAsia="pt-BR"/>
      </w:rPr>
      <w:drawing>
        <wp:anchor distT="0" distB="0" distL="114300" distR="114300" simplePos="0" relativeHeight="251661824" behindDoc="1" locked="0" layoutInCell="1" allowOverlap="1" wp14:anchorId="7BFAD230" wp14:editId="605E66E2">
          <wp:simplePos x="0" y="0"/>
          <wp:positionH relativeFrom="column">
            <wp:posOffset>4266565</wp:posOffset>
          </wp:positionH>
          <wp:positionV relativeFrom="paragraph">
            <wp:posOffset>-144145</wp:posOffset>
          </wp:positionV>
          <wp:extent cx="1872000" cy="50040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vonik-brand-mark-RGB-150dpi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00" cy="50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noProof/>
        <w:color w:val="948A54" w:themeColor="background2" w:themeShade="80"/>
        <w:sz w:val="24"/>
        <w:lang w:val="de-DE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2E4693FC"/>
    <w:lvl w:ilvl="0">
      <w:start w:val="1"/>
      <w:numFmt w:val="decimal"/>
      <w:pStyle w:val="Numerad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3E632B2"/>
    <w:lvl w:ilvl="0">
      <w:start w:val="1"/>
      <w:numFmt w:val="decimal"/>
      <w:pStyle w:val="Numerad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EA41050"/>
    <w:lvl w:ilvl="0">
      <w:start w:val="1"/>
      <w:numFmt w:val="decimal"/>
      <w:pStyle w:val="Numerad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2F21724"/>
    <w:lvl w:ilvl="0">
      <w:start w:val="1"/>
      <w:numFmt w:val="decimal"/>
      <w:pStyle w:val="Numerad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4E60204"/>
    <w:lvl w:ilvl="0">
      <w:start w:val="1"/>
      <w:numFmt w:val="bullet"/>
      <w:pStyle w:val="Commarcador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C07D32"/>
    <w:lvl w:ilvl="0">
      <w:start w:val="1"/>
      <w:numFmt w:val="bullet"/>
      <w:pStyle w:val="Commarcador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8D0625C"/>
    <w:lvl w:ilvl="0">
      <w:start w:val="1"/>
      <w:numFmt w:val="bullet"/>
      <w:pStyle w:val="Commarcador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1618EE"/>
    <w:lvl w:ilvl="0">
      <w:start w:val="1"/>
      <w:numFmt w:val="bullet"/>
      <w:pStyle w:val="Commarcador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8E8320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AFC81D4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F7C55"/>
    <w:multiLevelType w:val="hybridMultilevel"/>
    <w:tmpl w:val="CF8EF462"/>
    <w:lvl w:ilvl="0" w:tplc="D9066A6A">
      <w:start w:val="1"/>
      <w:numFmt w:val="bullet"/>
      <w:pStyle w:val="Ttulo1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B47B1C"/>
    <w:multiLevelType w:val="multilevel"/>
    <w:tmpl w:val="D0C6EF24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7B5F74"/>
    <w:multiLevelType w:val="multilevel"/>
    <w:tmpl w:val="0407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" w15:restartNumberingAfterBreak="0">
    <w:nsid w:val="2D4A18CE"/>
    <w:multiLevelType w:val="multilevel"/>
    <w:tmpl w:val="04070023"/>
    <w:styleLink w:val="Artigoseo"/>
    <w:lvl w:ilvl="0">
      <w:start w:val="1"/>
      <w:numFmt w:val="upperRoman"/>
      <w:lvlText w:val="Artikel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Abschnitt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3CC74C4F"/>
    <w:multiLevelType w:val="multilevel"/>
    <w:tmpl w:val="0407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54115FD0"/>
    <w:multiLevelType w:val="hybridMultilevel"/>
    <w:tmpl w:val="F23A3ACA"/>
    <w:lvl w:ilvl="0" w:tplc="5BF66010">
      <w:start w:val="1"/>
      <w:numFmt w:val="bullet"/>
      <w:lvlText w:val="•"/>
      <w:lvlJc w:val="left"/>
      <w:pPr>
        <w:tabs>
          <w:tab w:val="num" w:pos="1425"/>
        </w:tabs>
        <w:ind w:left="1425" w:hanging="360"/>
      </w:pPr>
      <w:rPr>
        <w:rFonts w:ascii="Lucida Sans Unicode" w:hAnsi="Lucida Sans Unicode" w:hint="default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22708"/>
    <w:multiLevelType w:val="multilevel"/>
    <w:tmpl w:val="CE4E2C70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B95865"/>
    <w:multiLevelType w:val="multilevel"/>
    <w:tmpl w:val="2C20382C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4"/>
  </w:num>
  <w:num w:numId="13">
    <w:abstractNumId w:val="13"/>
  </w:num>
  <w:num w:numId="14">
    <w:abstractNumId w:val="10"/>
  </w:num>
  <w:num w:numId="15">
    <w:abstractNumId w:val="17"/>
  </w:num>
  <w:num w:numId="16">
    <w:abstractNumId w:val="16"/>
  </w:num>
  <w:num w:numId="17">
    <w:abstractNumId w:val="11"/>
  </w:num>
  <w:num w:numId="18">
    <w:abstractNumId w:val="12"/>
  </w:num>
  <w:num w:numId="19">
    <w:abstractNumId w:val="14"/>
  </w:num>
  <w:num w:numId="20">
    <w:abstractNumId w:val="13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8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  <w:num w:numId="31">
    <w:abstractNumId w:val="10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nb-NO" w:vendorID="64" w:dllVersion="6" w:nlCheck="1" w:checkStyle="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pt-BR" w:vendorID="64" w:dllVersion="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615"/>
    <w:rsid w:val="00007459"/>
    <w:rsid w:val="000136EB"/>
    <w:rsid w:val="00013722"/>
    <w:rsid w:val="00020EC3"/>
    <w:rsid w:val="00035360"/>
    <w:rsid w:val="00044937"/>
    <w:rsid w:val="00046C72"/>
    <w:rsid w:val="00047E57"/>
    <w:rsid w:val="00060E21"/>
    <w:rsid w:val="000623FF"/>
    <w:rsid w:val="00081C73"/>
    <w:rsid w:val="00084555"/>
    <w:rsid w:val="00086556"/>
    <w:rsid w:val="00092F83"/>
    <w:rsid w:val="000A0DDB"/>
    <w:rsid w:val="000B37B0"/>
    <w:rsid w:val="000B4D73"/>
    <w:rsid w:val="000D081A"/>
    <w:rsid w:val="000D1DD8"/>
    <w:rsid w:val="000D7DF9"/>
    <w:rsid w:val="000E06AB"/>
    <w:rsid w:val="000E2184"/>
    <w:rsid w:val="000F0BAC"/>
    <w:rsid w:val="000F70A3"/>
    <w:rsid w:val="000F7816"/>
    <w:rsid w:val="00124443"/>
    <w:rsid w:val="001325DD"/>
    <w:rsid w:val="001340B1"/>
    <w:rsid w:val="0014346F"/>
    <w:rsid w:val="0015115C"/>
    <w:rsid w:val="00162B4B"/>
    <w:rsid w:val="001631E8"/>
    <w:rsid w:val="00165932"/>
    <w:rsid w:val="00166485"/>
    <w:rsid w:val="0017414F"/>
    <w:rsid w:val="00180DC0"/>
    <w:rsid w:val="0018265F"/>
    <w:rsid w:val="001837C2"/>
    <w:rsid w:val="00183F73"/>
    <w:rsid w:val="00191AC3"/>
    <w:rsid w:val="00191B6A"/>
    <w:rsid w:val="001936C1"/>
    <w:rsid w:val="00196518"/>
    <w:rsid w:val="001A5CA6"/>
    <w:rsid w:val="001B16C4"/>
    <w:rsid w:val="001C4972"/>
    <w:rsid w:val="001E5E91"/>
    <w:rsid w:val="001F7C26"/>
    <w:rsid w:val="00221C32"/>
    <w:rsid w:val="002362AF"/>
    <w:rsid w:val="002427AA"/>
    <w:rsid w:val="0024351A"/>
    <w:rsid w:val="0024351E"/>
    <w:rsid w:val="0027659F"/>
    <w:rsid w:val="00287090"/>
    <w:rsid w:val="00290F07"/>
    <w:rsid w:val="002A3233"/>
    <w:rsid w:val="002B1589"/>
    <w:rsid w:val="002B6293"/>
    <w:rsid w:val="002B645E"/>
    <w:rsid w:val="002C10C6"/>
    <w:rsid w:val="002C12A0"/>
    <w:rsid w:val="002D0239"/>
    <w:rsid w:val="002D206A"/>
    <w:rsid w:val="002D2996"/>
    <w:rsid w:val="002D5F0C"/>
    <w:rsid w:val="002E2C0C"/>
    <w:rsid w:val="002F32EF"/>
    <w:rsid w:val="002F364E"/>
    <w:rsid w:val="002F49B3"/>
    <w:rsid w:val="00301998"/>
    <w:rsid w:val="003067D4"/>
    <w:rsid w:val="0031020E"/>
    <w:rsid w:val="00310BD6"/>
    <w:rsid w:val="00316EC0"/>
    <w:rsid w:val="0032776C"/>
    <w:rsid w:val="00334B2D"/>
    <w:rsid w:val="00345B60"/>
    <w:rsid w:val="003508E4"/>
    <w:rsid w:val="00364D2E"/>
    <w:rsid w:val="00367974"/>
    <w:rsid w:val="00380845"/>
    <w:rsid w:val="00382C30"/>
    <w:rsid w:val="00384C52"/>
    <w:rsid w:val="003A023D"/>
    <w:rsid w:val="003C0198"/>
    <w:rsid w:val="003C0527"/>
    <w:rsid w:val="003D6E84"/>
    <w:rsid w:val="003E4D56"/>
    <w:rsid w:val="003F4CD0"/>
    <w:rsid w:val="004016F5"/>
    <w:rsid w:val="004146D3"/>
    <w:rsid w:val="004201DC"/>
    <w:rsid w:val="00422338"/>
    <w:rsid w:val="00424F52"/>
    <w:rsid w:val="00464856"/>
    <w:rsid w:val="00475236"/>
    <w:rsid w:val="00476F6F"/>
    <w:rsid w:val="0048125C"/>
    <w:rsid w:val="004820F9"/>
    <w:rsid w:val="00487BF0"/>
    <w:rsid w:val="00490C5C"/>
    <w:rsid w:val="0049367A"/>
    <w:rsid w:val="004A17C4"/>
    <w:rsid w:val="004A5E45"/>
    <w:rsid w:val="004B1500"/>
    <w:rsid w:val="004C520C"/>
    <w:rsid w:val="004C5E53"/>
    <w:rsid w:val="004C672E"/>
    <w:rsid w:val="004D111E"/>
    <w:rsid w:val="004D4784"/>
    <w:rsid w:val="004E04B2"/>
    <w:rsid w:val="004E1DCE"/>
    <w:rsid w:val="004E3505"/>
    <w:rsid w:val="004E4003"/>
    <w:rsid w:val="004F0B24"/>
    <w:rsid w:val="004F0F2F"/>
    <w:rsid w:val="004F1444"/>
    <w:rsid w:val="004F1918"/>
    <w:rsid w:val="004F59E4"/>
    <w:rsid w:val="00506750"/>
    <w:rsid w:val="00507BE9"/>
    <w:rsid w:val="00516C49"/>
    <w:rsid w:val="005225EC"/>
    <w:rsid w:val="00536E02"/>
    <w:rsid w:val="00537A93"/>
    <w:rsid w:val="00552ADA"/>
    <w:rsid w:val="00553032"/>
    <w:rsid w:val="0057548A"/>
    <w:rsid w:val="00582643"/>
    <w:rsid w:val="00582C0E"/>
    <w:rsid w:val="00583E3E"/>
    <w:rsid w:val="00584423"/>
    <w:rsid w:val="00587C52"/>
    <w:rsid w:val="005A119C"/>
    <w:rsid w:val="005A20AE"/>
    <w:rsid w:val="005A73EC"/>
    <w:rsid w:val="005A7D03"/>
    <w:rsid w:val="005C5615"/>
    <w:rsid w:val="005D1190"/>
    <w:rsid w:val="005E3211"/>
    <w:rsid w:val="005E6AE3"/>
    <w:rsid w:val="005E799F"/>
    <w:rsid w:val="005F00D4"/>
    <w:rsid w:val="005F234C"/>
    <w:rsid w:val="005F50D9"/>
    <w:rsid w:val="0060031A"/>
    <w:rsid w:val="00600E86"/>
    <w:rsid w:val="00602FC6"/>
    <w:rsid w:val="00605C02"/>
    <w:rsid w:val="00606A38"/>
    <w:rsid w:val="006309A2"/>
    <w:rsid w:val="00635F70"/>
    <w:rsid w:val="00645F2F"/>
    <w:rsid w:val="00647A12"/>
    <w:rsid w:val="00652A75"/>
    <w:rsid w:val="00660E59"/>
    <w:rsid w:val="006651E2"/>
    <w:rsid w:val="006A581A"/>
    <w:rsid w:val="006A5A6B"/>
    <w:rsid w:val="006C6064"/>
    <w:rsid w:val="006C6EA8"/>
    <w:rsid w:val="006D601A"/>
    <w:rsid w:val="006E2F15"/>
    <w:rsid w:val="006E434B"/>
    <w:rsid w:val="006F2E71"/>
    <w:rsid w:val="006F3AB9"/>
    <w:rsid w:val="00710FE8"/>
    <w:rsid w:val="00717EDA"/>
    <w:rsid w:val="0072366D"/>
    <w:rsid w:val="00723778"/>
    <w:rsid w:val="00731495"/>
    <w:rsid w:val="00741C10"/>
    <w:rsid w:val="00744FA6"/>
    <w:rsid w:val="00763004"/>
    <w:rsid w:val="00770879"/>
    <w:rsid w:val="00775D2E"/>
    <w:rsid w:val="007767AB"/>
    <w:rsid w:val="00784360"/>
    <w:rsid w:val="0079068B"/>
    <w:rsid w:val="007A2C47"/>
    <w:rsid w:val="007C1E2C"/>
    <w:rsid w:val="007C4857"/>
    <w:rsid w:val="007E025C"/>
    <w:rsid w:val="007E7C76"/>
    <w:rsid w:val="007F1506"/>
    <w:rsid w:val="007F200A"/>
    <w:rsid w:val="007F3646"/>
    <w:rsid w:val="007F59C2"/>
    <w:rsid w:val="007F7820"/>
    <w:rsid w:val="00800AA9"/>
    <w:rsid w:val="00802F2D"/>
    <w:rsid w:val="00805D84"/>
    <w:rsid w:val="008109E5"/>
    <w:rsid w:val="0081515B"/>
    <w:rsid w:val="00816BD2"/>
    <w:rsid w:val="00825D88"/>
    <w:rsid w:val="00830951"/>
    <w:rsid w:val="008352AA"/>
    <w:rsid w:val="00836B9A"/>
    <w:rsid w:val="00840358"/>
    <w:rsid w:val="0084389E"/>
    <w:rsid w:val="00855A6F"/>
    <w:rsid w:val="00856EEC"/>
    <w:rsid w:val="00860A6B"/>
    <w:rsid w:val="008746CC"/>
    <w:rsid w:val="0088508F"/>
    <w:rsid w:val="00885442"/>
    <w:rsid w:val="00887DDA"/>
    <w:rsid w:val="00897078"/>
    <w:rsid w:val="008A0D35"/>
    <w:rsid w:val="008A1E26"/>
    <w:rsid w:val="008A2AE8"/>
    <w:rsid w:val="008B03E0"/>
    <w:rsid w:val="008B7AFE"/>
    <w:rsid w:val="008C00D3"/>
    <w:rsid w:val="008C0C58"/>
    <w:rsid w:val="008C52EF"/>
    <w:rsid w:val="008E7921"/>
    <w:rsid w:val="008F1B41"/>
    <w:rsid w:val="008F49C5"/>
    <w:rsid w:val="008F6026"/>
    <w:rsid w:val="0090621C"/>
    <w:rsid w:val="00932A2C"/>
    <w:rsid w:val="00935881"/>
    <w:rsid w:val="009454A0"/>
    <w:rsid w:val="00954060"/>
    <w:rsid w:val="009560C1"/>
    <w:rsid w:val="00966112"/>
    <w:rsid w:val="00971345"/>
    <w:rsid w:val="00972915"/>
    <w:rsid w:val="00974AB4"/>
    <w:rsid w:val="009752DC"/>
    <w:rsid w:val="0097547F"/>
    <w:rsid w:val="00977987"/>
    <w:rsid w:val="009814C9"/>
    <w:rsid w:val="0098727A"/>
    <w:rsid w:val="009A16A5"/>
    <w:rsid w:val="009A7CDC"/>
    <w:rsid w:val="009C2B65"/>
    <w:rsid w:val="009C40DA"/>
    <w:rsid w:val="009C5F4B"/>
    <w:rsid w:val="009E4892"/>
    <w:rsid w:val="009F5CE5"/>
    <w:rsid w:val="009F6AA2"/>
    <w:rsid w:val="00A13DCF"/>
    <w:rsid w:val="00A16154"/>
    <w:rsid w:val="00A27B9B"/>
    <w:rsid w:val="00A30BD0"/>
    <w:rsid w:val="00A333FB"/>
    <w:rsid w:val="00A34137"/>
    <w:rsid w:val="00A3644E"/>
    <w:rsid w:val="00A41C88"/>
    <w:rsid w:val="00A5077F"/>
    <w:rsid w:val="00A60CE5"/>
    <w:rsid w:val="00A62339"/>
    <w:rsid w:val="00A70C5E"/>
    <w:rsid w:val="00A712B8"/>
    <w:rsid w:val="00A716BE"/>
    <w:rsid w:val="00A804CC"/>
    <w:rsid w:val="00A81F2D"/>
    <w:rsid w:val="00A97CD7"/>
    <w:rsid w:val="00A97EAD"/>
    <w:rsid w:val="00AA15C6"/>
    <w:rsid w:val="00AC1BC8"/>
    <w:rsid w:val="00AC23EF"/>
    <w:rsid w:val="00AE3848"/>
    <w:rsid w:val="00AE7888"/>
    <w:rsid w:val="00AF0606"/>
    <w:rsid w:val="00AF6529"/>
    <w:rsid w:val="00AF7D27"/>
    <w:rsid w:val="00B14AE6"/>
    <w:rsid w:val="00B2025B"/>
    <w:rsid w:val="00B31D5A"/>
    <w:rsid w:val="00B35DED"/>
    <w:rsid w:val="00B5137F"/>
    <w:rsid w:val="00B52CFE"/>
    <w:rsid w:val="00B56705"/>
    <w:rsid w:val="00B57E70"/>
    <w:rsid w:val="00B656C6"/>
    <w:rsid w:val="00B75CA9"/>
    <w:rsid w:val="00B811DE"/>
    <w:rsid w:val="00B92BE2"/>
    <w:rsid w:val="00B9317E"/>
    <w:rsid w:val="00BA41A7"/>
    <w:rsid w:val="00BA4C6A"/>
    <w:rsid w:val="00BA584D"/>
    <w:rsid w:val="00BC1B97"/>
    <w:rsid w:val="00BC1D7E"/>
    <w:rsid w:val="00BE1628"/>
    <w:rsid w:val="00BF2CEC"/>
    <w:rsid w:val="00BF30BC"/>
    <w:rsid w:val="00BF555F"/>
    <w:rsid w:val="00BF70B0"/>
    <w:rsid w:val="00BF7733"/>
    <w:rsid w:val="00C21FFE"/>
    <w:rsid w:val="00C2259A"/>
    <w:rsid w:val="00C22BAE"/>
    <w:rsid w:val="00C242F2"/>
    <w:rsid w:val="00C251AD"/>
    <w:rsid w:val="00C310A2"/>
    <w:rsid w:val="00C31302"/>
    <w:rsid w:val="00C33407"/>
    <w:rsid w:val="00C4228E"/>
    <w:rsid w:val="00C4300F"/>
    <w:rsid w:val="00C44564"/>
    <w:rsid w:val="00C47E4B"/>
    <w:rsid w:val="00C60F15"/>
    <w:rsid w:val="00C930F0"/>
    <w:rsid w:val="00C94042"/>
    <w:rsid w:val="00CA6F45"/>
    <w:rsid w:val="00CB3A53"/>
    <w:rsid w:val="00CC657A"/>
    <w:rsid w:val="00CD1EE7"/>
    <w:rsid w:val="00CE2E92"/>
    <w:rsid w:val="00CF2E07"/>
    <w:rsid w:val="00CF3942"/>
    <w:rsid w:val="00CF4261"/>
    <w:rsid w:val="00D12103"/>
    <w:rsid w:val="00D25A33"/>
    <w:rsid w:val="00D37F3A"/>
    <w:rsid w:val="00D46695"/>
    <w:rsid w:val="00D46DAB"/>
    <w:rsid w:val="00D50B3E"/>
    <w:rsid w:val="00D5275A"/>
    <w:rsid w:val="00D5458E"/>
    <w:rsid w:val="00D552BF"/>
    <w:rsid w:val="00D60C11"/>
    <w:rsid w:val="00D630D8"/>
    <w:rsid w:val="00D64032"/>
    <w:rsid w:val="00D72A07"/>
    <w:rsid w:val="00D81410"/>
    <w:rsid w:val="00D84239"/>
    <w:rsid w:val="00D90774"/>
    <w:rsid w:val="00D95388"/>
    <w:rsid w:val="00DA3301"/>
    <w:rsid w:val="00DA5284"/>
    <w:rsid w:val="00DB258B"/>
    <w:rsid w:val="00DB3E3C"/>
    <w:rsid w:val="00DC1267"/>
    <w:rsid w:val="00DC1494"/>
    <w:rsid w:val="00DD3C80"/>
    <w:rsid w:val="00DE534A"/>
    <w:rsid w:val="00E012F7"/>
    <w:rsid w:val="00E03D4C"/>
    <w:rsid w:val="00E05BB2"/>
    <w:rsid w:val="00E120CF"/>
    <w:rsid w:val="00E172A1"/>
    <w:rsid w:val="00E17C9E"/>
    <w:rsid w:val="00E17FDD"/>
    <w:rsid w:val="00E363F0"/>
    <w:rsid w:val="00E430EA"/>
    <w:rsid w:val="00E44B62"/>
    <w:rsid w:val="00E46D1E"/>
    <w:rsid w:val="00E6418A"/>
    <w:rsid w:val="00E67EA2"/>
    <w:rsid w:val="00E86454"/>
    <w:rsid w:val="00E8737C"/>
    <w:rsid w:val="00E97290"/>
    <w:rsid w:val="00E97625"/>
    <w:rsid w:val="00EA7E4E"/>
    <w:rsid w:val="00EB0C3E"/>
    <w:rsid w:val="00EB6160"/>
    <w:rsid w:val="00EC012C"/>
    <w:rsid w:val="00EC2C4D"/>
    <w:rsid w:val="00EC431E"/>
    <w:rsid w:val="00ED1DEA"/>
    <w:rsid w:val="00ED3808"/>
    <w:rsid w:val="00EF7EB3"/>
    <w:rsid w:val="00F018DC"/>
    <w:rsid w:val="00F521D7"/>
    <w:rsid w:val="00F53337"/>
    <w:rsid w:val="00F5602B"/>
    <w:rsid w:val="00F6598A"/>
    <w:rsid w:val="00F66FEE"/>
    <w:rsid w:val="00F8623F"/>
    <w:rsid w:val="00F94E80"/>
    <w:rsid w:val="00F96B9B"/>
    <w:rsid w:val="00FA151A"/>
    <w:rsid w:val="00FA5F5C"/>
    <w:rsid w:val="00FB316C"/>
    <w:rsid w:val="00FC7A2A"/>
    <w:rsid w:val="00FD0461"/>
    <w:rsid w:val="00FD1184"/>
    <w:rsid w:val="00FE676A"/>
    <w:rsid w:val="00FF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627CE0AA"/>
  <w15:docId w15:val="{4B00D837-487B-416B-939A-292AFEB0F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1EE7"/>
    <w:pPr>
      <w:spacing w:line="300" w:lineRule="exact"/>
    </w:pPr>
    <w:rPr>
      <w:rFonts w:ascii="Lucida Sans Unicode" w:hAnsi="Lucida Sans Unicode"/>
      <w:sz w:val="22"/>
      <w:szCs w:val="24"/>
      <w:lang w:val="en-GB"/>
    </w:rPr>
  </w:style>
  <w:style w:type="paragraph" w:styleId="Ttulo1">
    <w:name w:val="heading 1"/>
    <w:basedOn w:val="Normal"/>
    <w:qFormat/>
    <w:rsid w:val="00464856"/>
    <w:pPr>
      <w:keepNext/>
      <w:numPr>
        <w:numId w:val="14"/>
      </w:numPr>
      <w:outlineLvl w:val="0"/>
    </w:pPr>
    <w:rPr>
      <w:rFonts w:cs="Arial"/>
      <w:bCs/>
      <w:kern w:val="32"/>
      <w:sz w:val="24"/>
      <w:szCs w:val="32"/>
    </w:rPr>
  </w:style>
  <w:style w:type="paragraph" w:styleId="Ttulo2">
    <w:name w:val="heading 2"/>
    <w:basedOn w:val="Normal"/>
    <w:next w:val="Normal"/>
    <w:qFormat/>
    <w:rsid w:val="0017414F"/>
    <w:pPr>
      <w:keepNext/>
      <w:spacing w:before="300"/>
      <w:outlineLvl w:val="1"/>
    </w:pPr>
    <w:rPr>
      <w:rFonts w:cs="Arial"/>
      <w:b/>
      <w:bCs/>
      <w:iCs/>
      <w:sz w:val="18"/>
      <w:szCs w:val="28"/>
    </w:rPr>
  </w:style>
  <w:style w:type="paragraph" w:styleId="Ttulo3">
    <w:name w:val="heading 3"/>
    <w:basedOn w:val="Ttulo"/>
    <w:next w:val="Ttulo"/>
    <w:qFormat/>
    <w:rsid w:val="0017414F"/>
    <w:pPr>
      <w:keepNext/>
      <w:spacing w:after="600"/>
      <w:outlineLvl w:val="2"/>
    </w:pPr>
    <w:rPr>
      <w:bCs w:val="0"/>
      <w:szCs w:val="26"/>
    </w:rPr>
  </w:style>
  <w:style w:type="paragraph" w:styleId="Ttulo4">
    <w:name w:val="heading 4"/>
    <w:basedOn w:val="Boilerplate"/>
    <w:next w:val="Boilerplate"/>
    <w:qFormat/>
    <w:rsid w:val="0017414F"/>
    <w:pPr>
      <w:keepNext/>
      <w:spacing w:before="240"/>
      <w:outlineLvl w:val="3"/>
    </w:pPr>
    <w:rPr>
      <w:b/>
      <w:bCs/>
      <w:szCs w:val="28"/>
    </w:rPr>
  </w:style>
  <w:style w:type="paragraph" w:styleId="Ttulo5">
    <w:name w:val="heading 5"/>
    <w:basedOn w:val="Normal"/>
    <w:next w:val="Normal"/>
    <w:qFormat/>
    <w:rsid w:val="0017414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17414F"/>
    <w:pPr>
      <w:spacing w:before="240" w:after="60"/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qFormat/>
    <w:rsid w:val="0017414F"/>
    <w:p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17414F"/>
    <w:p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17414F"/>
    <w:pPr>
      <w:spacing w:before="240" w:after="60"/>
      <w:outlineLvl w:val="8"/>
    </w:pPr>
    <w:rPr>
      <w:rFonts w:ascii="Arial" w:hAnsi="Arial" w:cs="Arial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Zahl">
    <w:name w:val="Zahl"/>
    <w:basedOn w:val="Normal"/>
    <w:semiHidden/>
    <w:rsid w:val="0017414F"/>
    <w:pPr>
      <w:spacing w:line="240" w:lineRule="exact"/>
      <w:ind w:left="74" w:right="-170"/>
    </w:pPr>
    <w:rPr>
      <w:rFonts w:ascii="Lucida Sans Typewriter" w:hAnsi="Lucida Sans Typewriter"/>
      <w:spacing w:val="146"/>
      <w:position w:val="-2"/>
      <w:sz w:val="18"/>
    </w:rPr>
  </w:style>
  <w:style w:type="paragraph" w:styleId="Cabealho">
    <w:name w:val="header"/>
    <w:basedOn w:val="Normal"/>
    <w:rsid w:val="0017414F"/>
    <w:pPr>
      <w:tabs>
        <w:tab w:val="center" w:pos="4536"/>
        <w:tab w:val="right" w:pos="9072"/>
      </w:tabs>
    </w:pPr>
  </w:style>
  <w:style w:type="paragraph" w:styleId="Rodap">
    <w:name w:val="footer"/>
    <w:basedOn w:val="Normal"/>
    <w:rsid w:val="0017414F"/>
    <w:pPr>
      <w:tabs>
        <w:tab w:val="center" w:pos="4536"/>
        <w:tab w:val="right" w:pos="9072"/>
      </w:tabs>
    </w:pPr>
  </w:style>
  <w:style w:type="character" w:styleId="Nmerodepgina">
    <w:name w:val="page number"/>
    <w:basedOn w:val="Fontepargpadro"/>
    <w:semiHidden/>
    <w:rsid w:val="0017414F"/>
  </w:style>
  <w:style w:type="numbering" w:styleId="111111">
    <w:name w:val="Outline List 2"/>
    <w:basedOn w:val="Semlista"/>
    <w:semiHidden/>
    <w:rsid w:val="0017414F"/>
    <w:pPr>
      <w:numPr>
        <w:numId w:val="11"/>
      </w:numPr>
    </w:pPr>
  </w:style>
  <w:style w:type="numbering" w:styleId="1ai">
    <w:name w:val="Outline List 1"/>
    <w:basedOn w:val="Semlista"/>
    <w:semiHidden/>
    <w:rsid w:val="0017414F"/>
    <w:pPr>
      <w:numPr>
        <w:numId w:val="12"/>
      </w:numPr>
    </w:pPr>
  </w:style>
  <w:style w:type="paragraph" w:styleId="Saudao">
    <w:name w:val="Salutation"/>
    <w:basedOn w:val="Normal"/>
    <w:next w:val="Normal"/>
    <w:semiHidden/>
    <w:rsid w:val="0017414F"/>
  </w:style>
  <w:style w:type="numbering" w:styleId="Artigoseo">
    <w:name w:val="Outline List 3"/>
    <w:basedOn w:val="Semlista"/>
    <w:semiHidden/>
    <w:rsid w:val="0017414F"/>
    <w:pPr>
      <w:numPr>
        <w:numId w:val="13"/>
      </w:numPr>
    </w:pPr>
  </w:style>
  <w:style w:type="paragraph" w:styleId="Commarcadores">
    <w:name w:val="List Bullet"/>
    <w:basedOn w:val="Normal"/>
    <w:rsid w:val="0017414F"/>
    <w:pPr>
      <w:numPr>
        <w:numId w:val="21"/>
      </w:numPr>
    </w:pPr>
  </w:style>
  <w:style w:type="paragraph" w:styleId="Commarcadores2">
    <w:name w:val="List Bullet 2"/>
    <w:basedOn w:val="Normal"/>
    <w:semiHidden/>
    <w:rsid w:val="0017414F"/>
    <w:pPr>
      <w:numPr>
        <w:numId w:val="22"/>
      </w:numPr>
      <w:tabs>
        <w:tab w:val="clear" w:pos="643"/>
        <w:tab w:val="num" w:pos="360"/>
      </w:tabs>
      <w:ind w:left="0" w:firstLine="0"/>
    </w:pPr>
  </w:style>
  <w:style w:type="paragraph" w:styleId="Commarcadores3">
    <w:name w:val="List Bullet 3"/>
    <w:basedOn w:val="Normal"/>
    <w:semiHidden/>
    <w:rsid w:val="0017414F"/>
    <w:pPr>
      <w:numPr>
        <w:numId w:val="23"/>
      </w:numPr>
    </w:pPr>
  </w:style>
  <w:style w:type="paragraph" w:styleId="Commarcadores4">
    <w:name w:val="List Bullet 4"/>
    <w:basedOn w:val="Normal"/>
    <w:semiHidden/>
    <w:rsid w:val="0017414F"/>
    <w:pPr>
      <w:numPr>
        <w:numId w:val="24"/>
      </w:numPr>
    </w:pPr>
  </w:style>
  <w:style w:type="paragraph" w:styleId="Commarcadores5">
    <w:name w:val="List Bullet 5"/>
    <w:basedOn w:val="Normal"/>
    <w:semiHidden/>
    <w:rsid w:val="0017414F"/>
    <w:pPr>
      <w:numPr>
        <w:numId w:val="25"/>
      </w:numPr>
    </w:pPr>
  </w:style>
  <w:style w:type="character" w:styleId="HiperlinkVisitado">
    <w:name w:val="FollowedHyperlink"/>
    <w:basedOn w:val="Fontepargpadro"/>
    <w:semiHidden/>
    <w:rsid w:val="0017414F"/>
    <w:rPr>
      <w:color w:val="800080"/>
      <w:u w:val="single"/>
    </w:rPr>
  </w:style>
  <w:style w:type="paragraph" w:styleId="Textoembloco">
    <w:name w:val="Block Text"/>
    <w:basedOn w:val="Normal"/>
    <w:semiHidden/>
    <w:rsid w:val="0017414F"/>
    <w:pPr>
      <w:spacing w:after="120"/>
      <w:ind w:left="1440" w:right="1440"/>
    </w:pPr>
  </w:style>
  <w:style w:type="paragraph" w:styleId="Data">
    <w:name w:val="Date"/>
    <w:basedOn w:val="Normal"/>
    <w:next w:val="Normal"/>
    <w:semiHidden/>
    <w:rsid w:val="0017414F"/>
  </w:style>
  <w:style w:type="paragraph" w:styleId="AssinaturadeEmail">
    <w:name w:val="E-mail Signature"/>
    <w:basedOn w:val="Normal"/>
    <w:semiHidden/>
    <w:rsid w:val="0017414F"/>
  </w:style>
  <w:style w:type="character" w:styleId="Forte">
    <w:name w:val="Strong"/>
    <w:basedOn w:val="Fontepargpadro"/>
    <w:qFormat/>
    <w:rsid w:val="0017414F"/>
    <w:rPr>
      <w:b/>
      <w:bCs/>
    </w:rPr>
  </w:style>
  <w:style w:type="paragraph" w:styleId="Ttulodanota">
    <w:name w:val="Note Heading"/>
    <w:basedOn w:val="Normal"/>
    <w:next w:val="Normal"/>
    <w:semiHidden/>
    <w:rsid w:val="0017414F"/>
  </w:style>
  <w:style w:type="paragraph" w:styleId="Encerramento">
    <w:name w:val="Closing"/>
    <w:basedOn w:val="Normal"/>
    <w:semiHidden/>
    <w:rsid w:val="0017414F"/>
    <w:pPr>
      <w:ind w:left="4252"/>
    </w:pPr>
  </w:style>
  <w:style w:type="character" w:styleId="nfase">
    <w:name w:val="Emphasis"/>
    <w:basedOn w:val="Fontepargpadro"/>
    <w:uiPriority w:val="20"/>
    <w:qFormat/>
    <w:rsid w:val="0017414F"/>
    <w:rPr>
      <w:i/>
      <w:iCs/>
    </w:rPr>
  </w:style>
  <w:style w:type="paragraph" w:styleId="EndereoHTML">
    <w:name w:val="HTML Address"/>
    <w:basedOn w:val="Normal"/>
    <w:semiHidden/>
    <w:rsid w:val="0017414F"/>
    <w:rPr>
      <w:i/>
      <w:iCs/>
    </w:rPr>
  </w:style>
  <w:style w:type="character" w:styleId="AcrnimoHTML">
    <w:name w:val="HTML Acronym"/>
    <w:basedOn w:val="Fontepargpadro"/>
    <w:semiHidden/>
    <w:rsid w:val="0017414F"/>
  </w:style>
  <w:style w:type="character" w:styleId="ExemploHTML">
    <w:name w:val="HTML Sample"/>
    <w:basedOn w:val="Fontepargpadro"/>
    <w:semiHidden/>
    <w:rsid w:val="0017414F"/>
    <w:rPr>
      <w:rFonts w:ascii="Courier New" w:hAnsi="Courier New" w:cs="Courier New"/>
    </w:rPr>
  </w:style>
  <w:style w:type="character" w:styleId="CdigoHTML">
    <w:name w:val="HTML Code"/>
    <w:basedOn w:val="Fontepargpadro"/>
    <w:semiHidden/>
    <w:rsid w:val="0017414F"/>
    <w:rPr>
      <w:rFonts w:ascii="Courier New" w:hAnsi="Courier New" w:cs="Courier New"/>
      <w:sz w:val="20"/>
      <w:szCs w:val="20"/>
    </w:rPr>
  </w:style>
  <w:style w:type="character" w:styleId="DefinioHTML">
    <w:name w:val="HTML Definition"/>
    <w:basedOn w:val="Fontepargpadro"/>
    <w:semiHidden/>
    <w:rsid w:val="0017414F"/>
    <w:rPr>
      <w:i/>
      <w:iCs/>
    </w:rPr>
  </w:style>
  <w:style w:type="character" w:styleId="MquinadeescreverHTML">
    <w:name w:val="HTML Typewriter"/>
    <w:basedOn w:val="Fontepargpadro"/>
    <w:semiHidden/>
    <w:rsid w:val="0017414F"/>
    <w:rPr>
      <w:rFonts w:ascii="Courier New" w:hAnsi="Courier New" w:cs="Courier New"/>
      <w:sz w:val="20"/>
      <w:szCs w:val="20"/>
    </w:rPr>
  </w:style>
  <w:style w:type="character" w:styleId="TecladoHTML">
    <w:name w:val="HTML Keyboard"/>
    <w:basedOn w:val="Fontepargpadro"/>
    <w:semiHidden/>
    <w:rsid w:val="0017414F"/>
    <w:rPr>
      <w:rFonts w:ascii="Courier New" w:hAnsi="Courier New" w:cs="Courier New"/>
      <w:sz w:val="20"/>
      <w:szCs w:val="20"/>
    </w:rPr>
  </w:style>
  <w:style w:type="character" w:styleId="VarivelHTML">
    <w:name w:val="HTML Variable"/>
    <w:basedOn w:val="Fontepargpadro"/>
    <w:semiHidden/>
    <w:rsid w:val="0017414F"/>
    <w:rPr>
      <w:i/>
      <w:iCs/>
    </w:rPr>
  </w:style>
  <w:style w:type="paragraph" w:styleId="Pr-formataoHTML">
    <w:name w:val="HTML Preformatted"/>
    <w:basedOn w:val="Normal"/>
    <w:semiHidden/>
    <w:rsid w:val="0017414F"/>
    <w:rPr>
      <w:rFonts w:ascii="Courier New" w:hAnsi="Courier New" w:cs="Courier New"/>
      <w:szCs w:val="20"/>
    </w:rPr>
  </w:style>
  <w:style w:type="character" w:styleId="CitaoHTML">
    <w:name w:val="HTML Cite"/>
    <w:basedOn w:val="Fontepargpadro"/>
    <w:semiHidden/>
    <w:rsid w:val="0017414F"/>
    <w:rPr>
      <w:i/>
      <w:iCs/>
    </w:rPr>
  </w:style>
  <w:style w:type="character" w:styleId="Hyperlink">
    <w:name w:val="Hyperlink"/>
    <w:basedOn w:val="Fontepargpadro"/>
    <w:rsid w:val="0017414F"/>
    <w:rPr>
      <w:color w:val="auto"/>
      <w:u w:val="none"/>
    </w:rPr>
  </w:style>
  <w:style w:type="paragraph" w:styleId="Lista">
    <w:name w:val="List"/>
    <w:basedOn w:val="Normal"/>
    <w:semiHidden/>
    <w:rsid w:val="0017414F"/>
    <w:pPr>
      <w:ind w:left="283" w:hanging="283"/>
    </w:pPr>
  </w:style>
  <w:style w:type="paragraph" w:styleId="Lista2">
    <w:name w:val="List 2"/>
    <w:basedOn w:val="Normal"/>
    <w:semiHidden/>
    <w:rsid w:val="0017414F"/>
    <w:pPr>
      <w:ind w:left="566" w:hanging="283"/>
    </w:pPr>
  </w:style>
  <w:style w:type="paragraph" w:styleId="Lista3">
    <w:name w:val="List 3"/>
    <w:basedOn w:val="Normal"/>
    <w:semiHidden/>
    <w:rsid w:val="0017414F"/>
    <w:pPr>
      <w:ind w:left="849" w:hanging="283"/>
    </w:pPr>
  </w:style>
  <w:style w:type="paragraph" w:styleId="Lista4">
    <w:name w:val="List 4"/>
    <w:basedOn w:val="Normal"/>
    <w:semiHidden/>
    <w:rsid w:val="0017414F"/>
    <w:pPr>
      <w:ind w:left="1132" w:hanging="283"/>
    </w:pPr>
  </w:style>
  <w:style w:type="paragraph" w:styleId="Lista5">
    <w:name w:val="List 5"/>
    <w:basedOn w:val="Normal"/>
    <w:semiHidden/>
    <w:rsid w:val="0017414F"/>
    <w:pPr>
      <w:ind w:left="1415" w:hanging="283"/>
    </w:pPr>
  </w:style>
  <w:style w:type="paragraph" w:styleId="Listadecontinuao">
    <w:name w:val="List Continue"/>
    <w:basedOn w:val="Normal"/>
    <w:semiHidden/>
    <w:rsid w:val="0017414F"/>
    <w:pPr>
      <w:spacing w:after="120"/>
      <w:ind w:left="283"/>
    </w:pPr>
  </w:style>
  <w:style w:type="paragraph" w:styleId="Listadecontinuao2">
    <w:name w:val="List Continue 2"/>
    <w:basedOn w:val="Normal"/>
    <w:semiHidden/>
    <w:rsid w:val="0017414F"/>
    <w:pPr>
      <w:spacing w:after="120"/>
      <w:ind w:left="566"/>
    </w:pPr>
  </w:style>
  <w:style w:type="paragraph" w:styleId="Listadecontinuao3">
    <w:name w:val="List Continue 3"/>
    <w:basedOn w:val="Normal"/>
    <w:semiHidden/>
    <w:rsid w:val="0017414F"/>
    <w:pPr>
      <w:spacing w:after="120"/>
      <w:ind w:left="849"/>
    </w:pPr>
  </w:style>
  <w:style w:type="paragraph" w:styleId="Listadecontinuao4">
    <w:name w:val="List Continue 4"/>
    <w:basedOn w:val="Normal"/>
    <w:semiHidden/>
    <w:rsid w:val="0017414F"/>
    <w:pPr>
      <w:spacing w:after="120"/>
      <w:ind w:left="1132"/>
    </w:pPr>
  </w:style>
  <w:style w:type="paragraph" w:styleId="Listadecontinuao5">
    <w:name w:val="List Continue 5"/>
    <w:basedOn w:val="Normal"/>
    <w:semiHidden/>
    <w:rsid w:val="0017414F"/>
    <w:pPr>
      <w:spacing w:after="120"/>
      <w:ind w:left="1415"/>
    </w:pPr>
  </w:style>
  <w:style w:type="paragraph" w:styleId="Numerada">
    <w:name w:val="List Number"/>
    <w:basedOn w:val="Normal"/>
    <w:semiHidden/>
    <w:rsid w:val="0017414F"/>
    <w:pPr>
      <w:numPr>
        <w:numId w:val="26"/>
      </w:numPr>
    </w:pPr>
  </w:style>
  <w:style w:type="paragraph" w:styleId="Numerada2">
    <w:name w:val="List Number 2"/>
    <w:basedOn w:val="Normal"/>
    <w:semiHidden/>
    <w:rsid w:val="0017414F"/>
    <w:pPr>
      <w:numPr>
        <w:numId w:val="27"/>
      </w:numPr>
    </w:pPr>
  </w:style>
  <w:style w:type="paragraph" w:styleId="Numerada3">
    <w:name w:val="List Number 3"/>
    <w:basedOn w:val="Normal"/>
    <w:semiHidden/>
    <w:rsid w:val="0017414F"/>
    <w:pPr>
      <w:numPr>
        <w:numId w:val="28"/>
      </w:numPr>
    </w:pPr>
  </w:style>
  <w:style w:type="paragraph" w:styleId="Numerada4">
    <w:name w:val="List Number 4"/>
    <w:basedOn w:val="Normal"/>
    <w:semiHidden/>
    <w:rsid w:val="0017414F"/>
    <w:pPr>
      <w:numPr>
        <w:numId w:val="29"/>
      </w:numPr>
    </w:pPr>
  </w:style>
  <w:style w:type="paragraph" w:styleId="Numerada5">
    <w:name w:val="List Number 5"/>
    <w:basedOn w:val="Normal"/>
    <w:semiHidden/>
    <w:rsid w:val="0017414F"/>
    <w:pPr>
      <w:numPr>
        <w:numId w:val="30"/>
      </w:numPr>
    </w:pPr>
  </w:style>
  <w:style w:type="paragraph" w:styleId="Cabealhodamensagem">
    <w:name w:val="Message Header"/>
    <w:basedOn w:val="Normal"/>
    <w:semiHidden/>
    <w:rsid w:val="0017414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TextosemFormatao">
    <w:name w:val="Plain Text"/>
    <w:basedOn w:val="Normal"/>
    <w:semiHidden/>
    <w:rsid w:val="0017414F"/>
    <w:rPr>
      <w:rFonts w:ascii="Courier New" w:hAnsi="Courier New" w:cs="Courier New"/>
      <w:szCs w:val="20"/>
    </w:rPr>
  </w:style>
  <w:style w:type="paragraph" w:styleId="NormalWeb">
    <w:name w:val="Normal (Web)"/>
    <w:basedOn w:val="Normal"/>
    <w:semiHidden/>
    <w:rsid w:val="0017414F"/>
  </w:style>
  <w:style w:type="paragraph" w:styleId="Recuonormal">
    <w:name w:val="Normal Indent"/>
    <w:basedOn w:val="Normal"/>
    <w:semiHidden/>
    <w:rsid w:val="0017414F"/>
    <w:pPr>
      <w:ind w:left="708"/>
    </w:pPr>
  </w:style>
  <w:style w:type="table" w:styleId="Tabelacomefeitos3D1">
    <w:name w:val="Table 3D effects 1"/>
    <w:basedOn w:val="Tabelanormal"/>
    <w:semiHidden/>
    <w:rsid w:val="0017414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semiHidden/>
    <w:rsid w:val="0017414F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semiHidden/>
    <w:rsid w:val="0017414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ntempornea">
    <w:name w:val="Table Contemporary"/>
    <w:basedOn w:val="Tabelanormal"/>
    <w:semiHidden/>
    <w:rsid w:val="0017414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simples1">
    <w:name w:val="Table Simple 1"/>
    <w:basedOn w:val="Tabelanormal"/>
    <w:semiHidden/>
    <w:rsid w:val="0017414F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">
    <w:name w:val="Table Simple 2"/>
    <w:basedOn w:val="Tabelanormal"/>
    <w:semiHidden/>
    <w:rsid w:val="0017414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">
    <w:name w:val="Table Simple 3"/>
    <w:basedOn w:val="Tabelanormal"/>
    <w:semiHidden/>
    <w:rsid w:val="001741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legante">
    <w:name w:val="Table Elegant"/>
    <w:basedOn w:val="Tabelanormal"/>
    <w:semiHidden/>
    <w:rsid w:val="0017414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semiHidden/>
    <w:rsid w:val="0017414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semiHidden/>
    <w:rsid w:val="0017414F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semiHidden/>
    <w:rsid w:val="0017414F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lssica1">
    <w:name w:val="Table Classic 1"/>
    <w:basedOn w:val="Tabelanormal"/>
    <w:semiHidden/>
    <w:rsid w:val="001741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semiHidden/>
    <w:rsid w:val="0017414F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semiHidden/>
    <w:rsid w:val="0017414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semiHidden/>
    <w:rsid w:val="0017414F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1">
    <w:name w:val="Table List 1"/>
    <w:basedOn w:val="Tabelanormal"/>
    <w:semiHidden/>
    <w:rsid w:val="0017414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semiHidden/>
    <w:rsid w:val="0017414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semiHidden/>
    <w:rsid w:val="0017414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semiHidden/>
    <w:rsid w:val="001741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semiHidden/>
    <w:rsid w:val="001741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semiHidden/>
    <w:rsid w:val="001741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semiHidden/>
    <w:rsid w:val="0017414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semiHidden/>
    <w:rsid w:val="0017414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profissional">
    <w:name w:val="Table Professional"/>
    <w:basedOn w:val="Tabelanormal"/>
    <w:semiHidden/>
    <w:rsid w:val="001741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comgrade1">
    <w:name w:val="Table Grid 1"/>
    <w:basedOn w:val="Tabelanormal"/>
    <w:semiHidden/>
    <w:rsid w:val="0017414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semiHidden/>
    <w:rsid w:val="0017414F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semiHidden/>
    <w:rsid w:val="0017414F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semiHidden/>
    <w:rsid w:val="0017414F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semiHidden/>
    <w:rsid w:val="001741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semiHidden/>
    <w:rsid w:val="0017414F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semiHidden/>
    <w:rsid w:val="0017414F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semiHidden/>
    <w:rsid w:val="0017414F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1">
    <w:name w:val="Table Columns 1"/>
    <w:basedOn w:val="Tabelanormal"/>
    <w:semiHidden/>
    <w:rsid w:val="0017414F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semiHidden/>
    <w:rsid w:val="0017414F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semiHidden/>
    <w:rsid w:val="0017414F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semiHidden/>
    <w:rsid w:val="0017414F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semiHidden/>
    <w:rsid w:val="0017414F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sutil1">
    <w:name w:val="Table Subtle 1"/>
    <w:basedOn w:val="Tabelanormal"/>
    <w:semiHidden/>
    <w:rsid w:val="0017414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semiHidden/>
    <w:rsid w:val="0017414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1">
    <w:name w:val="Table Web 1"/>
    <w:basedOn w:val="Tabelanormal"/>
    <w:semiHidden/>
    <w:rsid w:val="0017414F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semiHidden/>
    <w:rsid w:val="0017414F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semiHidden/>
    <w:rsid w:val="0017414F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semiHidden/>
    <w:rsid w:val="00174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tema">
    <w:name w:val="Table Theme"/>
    <w:basedOn w:val="Tabelanormal"/>
    <w:semiHidden/>
    <w:rsid w:val="001741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semiHidden/>
    <w:rsid w:val="0017414F"/>
    <w:pPr>
      <w:spacing w:after="120"/>
    </w:pPr>
  </w:style>
  <w:style w:type="paragraph" w:styleId="Corpodetexto2">
    <w:name w:val="Body Text 2"/>
    <w:basedOn w:val="Normal"/>
    <w:semiHidden/>
    <w:rsid w:val="0017414F"/>
    <w:pPr>
      <w:spacing w:after="120" w:line="480" w:lineRule="auto"/>
    </w:pPr>
  </w:style>
  <w:style w:type="paragraph" w:styleId="Corpodetexto3">
    <w:name w:val="Body Text 3"/>
    <w:basedOn w:val="Normal"/>
    <w:semiHidden/>
    <w:rsid w:val="0017414F"/>
    <w:pPr>
      <w:spacing w:after="120"/>
    </w:pPr>
    <w:rPr>
      <w:sz w:val="16"/>
      <w:szCs w:val="16"/>
    </w:rPr>
  </w:style>
  <w:style w:type="paragraph" w:styleId="Recuodecorpodetexto2">
    <w:name w:val="Body Text Indent 2"/>
    <w:basedOn w:val="Normal"/>
    <w:semiHidden/>
    <w:rsid w:val="0017414F"/>
    <w:pPr>
      <w:spacing w:after="120" w:line="480" w:lineRule="auto"/>
      <w:ind w:left="283"/>
    </w:pPr>
  </w:style>
  <w:style w:type="paragraph" w:styleId="Recuodecorpodetexto3">
    <w:name w:val="Body Text Indent 3"/>
    <w:basedOn w:val="Normal"/>
    <w:semiHidden/>
    <w:rsid w:val="0017414F"/>
    <w:pPr>
      <w:spacing w:after="120"/>
      <w:ind w:left="283"/>
    </w:pPr>
    <w:rPr>
      <w:sz w:val="16"/>
      <w:szCs w:val="16"/>
    </w:rPr>
  </w:style>
  <w:style w:type="paragraph" w:styleId="Primeirorecuodecorpodetexto">
    <w:name w:val="Body Text First Indent"/>
    <w:basedOn w:val="Corpodetexto"/>
    <w:semiHidden/>
    <w:rsid w:val="0017414F"/>
    <w:pPr>
      <w:ind w:firstLine="210"/>
    </w:pPr>
  </w:style>
  <w:style w:type="paragraph" w:styleId="Recuodecorpodetexto">
    <w:name w:val="Body Text Indent"/>
    <w:basedOn w:val="Normal"/>
    <w:semiHidden/>
    <w:rsid w:val="0017414F"/>
    <w:pPr>
      <w:spacing w:after="120"/>
      <w:ind w:left="283"/>
    </w:pPr>
  </w:style>
  <w:style w:type="paragraph" w:styleId="Primeirorecuodecorpodetexto2">
    <w:name w:val="Body Text First Indent 2"/>
    <w:basedOn w:val="Recuodecorpodetexto"/>
    <w:semiHidden/>
    <w:rsid w:val="0017414F"/>
    <w:pPr>
      <w:ind w:firstLine="210"/>
    </w:pPr>
  </w:style>
  <w:style w:type="paragraph" w:styleId="Ttulo">
    <w:name w:val="Title"/>
    <w:basedOn w:val="Normal"/>
    <w:qFormat/>
    <w:rsid w:val="00CD1EE7"/>
    <w:pPr>
      <w:outlineLvl w:val="0"/>
    </w:pPr>
    <w:rPr>
      <w:rFonts w:cs="Arial"/>
      <w:b/>
      <w:bCs/>
      <w:kern w:val="28"/>
      <w:sz w:val="24"/>
      <w:szCs w:val="32"/>
    </w:rPr>
  </w:style>
  <w:style w:type="paragraph" w:styleId="Remetente">
    <w:name w:val="envelope return"/>
    <w:basedOn w:val="Normal"/>
    <w:semiHidden/>
    <w:rsid w:val="0017414F"/>
    <w:rPr>
      <w:rFonts w:ascii="Arial" w:hAnsi="Arial" w:cs="Arial"/>
      <w:szCs w:val="20"/>
    </w:rPr>
  </w:style>
  <w:style w:type="paragraph" w:styleId="Destinatrio">
    <w:name w:val="envelope address"/>
    <w:basedOn w:val="Normal"/>
    <w:semiHidden/>
    <w:rsid w:val="0017414F"/>
    <w:pPr>
      <w:framePr w:w="4320" w:h="2160" w:hRule="exact" w:hSpace="141" w:wrap="auto" w:hAnchor="page" w:xAlign="center" w:yAlign="bottom"/>
      <w:ind w:left="1"/>
    </w:pPr>
    <w:rPr>
      <w:rFonts w:ascii="Arial" w:hAnsi="Arial" w:cs="Arial"/>
    </w:rPr>
  </w:style>
  <w:style w:type="paragraph" w:styleId="Assinatura">
    <w:name w:val="Signature"/>
    <w:basedOn w:val="Normal"/>
    <w:semiHidden/>
    <w:rsid w:val="0017414F"/>
    <w:pPr>
      <w:ind w:left="4252"/>
    </w:pPr>
  </w:style>
  <w:style w:type="paragraph" w:styleId="Subttulo">
    <w:name w:val="Subtitle"/>
    <w:basedOn w:val="Normal"/>
    <w:qFormat/>
    <w:rsid w:val="0017414F"/>
    <w:pPr>
      <w:spacing w:after="60"/>
      <w:jc w:val="center"/>
      <w:outlineLvl w:val="1"/>
    </w:pPr>
    <w:rPr>
      <w:rFonts w:ascii="Arial" w:hAnsi="Arial" w:cs="Arial"/>
    </w:rPr>
  </w:style>
  <w:style w:type="character" w:styleId="Nmerodelinha">
    <w:name w:val="line number"/>
    <w:basedOn w:val="Fontepargpadro"/>
    <w:semiHidden/>
    <w:rsid w:val="0017414F"/>
  </w:style>
  <w:style w:type="paragraph" w:customStyle="1" w:styleId="Marginalie">
    <w:name w:val="Marginalie"/>
    <w:basedOn w:val="Normal"/>
    <w:rsid w:val="0017414F"/>
    <w:pPr>
      <w:framePr w:w="2279" w:hSpace="181" w:wrap="around" w:vAnchor="page" w:hAnchor="page" w:x="9016" w:y="3176"/>
      <w:tabs>
        <w:tab w:val="left" w:pos="518"/>
      </w:tabs>
      <w:spacing w:line="180" w:lineRule="atLeast"/>
    </w:pPr>
    <w:rPr>
      <w:sz w:val="13"/>
    </w:rPr>
  </w:style>
  <w:style w:type="paragraph" w:customStyle="1" w:styleId="Boilerplate">
    <w:name w:val="Boilerplate"/>
    <w:basedOn w:val="Normal"/>
    <w:rsid w:val="0017414F"/>
    <w:pPr>
      <w:spacing w:line="240" w:lineRule="atLeast"/>
    </w:pPr>
    <w:rPr>
      <w:sz w:val="16"/>
    </w:rPr>
  </w:style>
  <w:style w:type="paragraph" w:customStyle="1" w:styleId="Teaser">
    <w:name w:val="Teaser"/>
    <w:basedOn w:val="Ttulo1"/>
    <w:rsid w:val="00CD1EE7"/>
    <w:pPr>
      <w:numPr>
        <w:numId w:val="0"/>
      </w:numPr>
    </w:pPr>
  </w:style>
  <w:style w:type="paragraph" w:styleId="Textodebalo">
    <w:name w:val="Balloon Text"/>
    <w:basedOn w:val="Normal"/>
    <w:semiHidden/>
    <w:rsid w:val="000E06AB"/>
    <w:rPr>
      <w:rFonts w:ascii="Tahoma" w:hAnsi="Tahoma" w:cs="Tahoma"/>
      <w:sz w:val="16"/>
      <w:szCs w:val="16"/>
    </w:rPr>
  </w:style>
  <w:style w:type="paragraph" w:customStyle="1" w:styleId="M7">
    <w:name w:val="M7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b/>
      <w:bCs/>
      <w:sz w:val="13"/>
      <w:lang w:val="de-DE"/>
    </w:rPr>
  </w:style>
  <w:style w:type="paragraph" w:customStyle="1" w:styleId="M8">
    <w:name w:val="M8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de-DE"/>
    </w:rPr>
  </w:style>
  <w:style w:type="paragraph" w:customStyle="1" w:styleId="M9">
    <w:name w:val="M9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de-DE"/>
    </w:rPr>
  </w:style>
  <w:style w:type="paragraph" w:customStyle="1" w:styleId="M10">
    <w:name w:val="M10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nb-NO"/>
    </w:rPr>
  </w:style>
  <w:style w:type="paragraph" w:customStyle="1" w:styleId="M1">
    <w:name w:val="M1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b/>
      <w:bCs/>
      <w:sz w:val="13"/>
      <w:lang w:val="de-DE"/>
    </w:rPr>
  </w:style>
  <w:style w:type="paragraph" w:customStyle="1" w:styleId="M12">
    <w:name w:val="M12"/>
    <w:basedOn w:val="Normal"/>
    <w:rsid w:val="004F1918"/>
    <w:pPr>
      <w:framePr w:wrap="around" w:vAnchor="page" w:hAnchor="page" w:x="8971" w:y="3222"/>
      <w:tabs>
        <w:tab w:val="left" w:pos="518"/>
      </w:tabs>
      <w:spacing w:line="180" w:lineRule="exact"/>
      <w:suppressOverlap/>
    </w:pPr>
    <w:rPr>
      <w:sz w:val="13"/>
      <w:lang w:val="de-DE"/>
    </w:rPr>
  </w:style>
  <w:style w:type="paragraph" w:customStyle="1" w:styleId="Default">
    <w:name w:val="Default"/>
    <w:basedOn w:val="Normal"/>
    <w:uiPriority w:val="99"/>
    <w:rsid w:val="00D552BF"/>
    <w:pPr>
      <w:autoSpaceDE w:val="0"/>
      <w:autoSpaceDN w:val="0"/>
      <w:spacing w:line="240" w:lineRule="auto"/>
    </w:pPr>
    <w:rPr>
      <w:rFonts w:eastAsiaTheme="minorHAnsi" w:cs="Lucida Sans Unicode"/>
      <w:color w:val="000000"/>
      <w:sz w:val="24"/>
      <w:lang w:val="de-DE"/>
    </w:rPr>
  </w:style>
  <w:style w:type="paragraph" w:customStyle="1" w:styleId="Feature">
    <w:name w:val="Feature"/>
    <w:basedOn w:val="Commarcadores"/>
    <w:rsid w:val="00EB6160"/>
    <w:pPr>
      <w:numPr>
        <w:numId w:val="0"/>
      </w:numPr>
      <w:tabs>
        <w:tab w:val="left" w:pos="567"/>
      </w:tabs>
    </w:pPr>
    <w:rPr>
      <w:sz w:val="24"/>
      <w:lang w:val="de-DE"/>
    </w:rPr>
  </w:style>
  <w:style w:type="character" w:styleId="Refdecomentrio">
    <w:name w:val="annotation reference"/>
    <w:basedOn w:val="Fontepargpadro"/>
    <w:semiHidden/>
    <w:unhideWhenUsed/>
    <w:rsid w:val="006309A2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6309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6309A2"/>
    <w:rPr>
      <w:rFonts w:ascii="Lucida Sans Unicode" w:hAnsi="Lucida Sans Unicode"/>
      <w:lang w:val="en-GB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6309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6309A2"/>
    <w:rPr>
      <w:rFonts w:ascii="Lucida Sans Unicode" w:hAnsi="Lucida Sans Unicode"/>
      <w:b/>
      <w:bCs/>
      <w:lang w:val="en-GB"/>
    </w:rPr>
  </w:style>
  <w:style w:type="character" w:customStyle="1" w:styleId="tw4winMark">
    <w:name w:val="tw4winMark"/>
    <w:basedOn w:val="Fontepargpadro"/>
    <w:rsid w:val="000B37B0"/>
    <w:rPr>
      <w:rFonts w:ascii="Courier New" w:hAnsi="Courier New" w:cs="Courier New" w:hint="default"/>
      <w:b w:val="0"/>
      <w:bCs w:val="0"/>
      <w:i w:val="0"/>
      <w:iCs w:val="0"/>
      <w:strike w:val="0"/>
      <w:dstrike w:val="0"/>
      <w:noProof/>
      <w:vanish/>
      <w:webHidden w:val="0"/>
      <w:color w:val="800080"/>
      <w:spacing w:val="0"/>
      <w:kern w:val="30"/>
      <w:sz w:val="18"/>
      <w:u w:val="none"/>
      <w:effect w:val="none"/>
      <w:vertAlign w:val="subscript"/>
      <w:lang w:val="en-US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00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vonik.com.br/" TargetMode="External"/><Relationship Id="rId13" Type="http://schemas.openxmlformats.org/officeDocument/2006/relationships/hyperlink" Target="https://www.facebook.com/viapublicacomunicacao/" TargetMode="External"/><Relationship Id="rId18" Type="http://schemas.openxmlformats.org/officeDocument/2006/relationships/image" Target="http://files.workr.com.br/ViewImage.aspx?image=DG90jDOtetNKkCg8Hfx2Lg==" TargetMode="External"/><Relationship Id="rId26" Type="http://schemas.openxmlformats.org/officeDocument/2006/relationships/image" Target="media/image6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http://files.workr.com.br/ViewImage.aspx?image=CguhSbg+Gc1r7fLrTiwbSg==" TargetMode="External"/><Relationship Id="rId34" Type="http://schemas.openxmlformats.org/officeDocument/2006/relationships/hyperlink" Target="mailto:sheila@viapublicacomunicacao.com.br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twitter.com/Evonik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www.instagram.com/viapublicacomunicacao/" TargetMode="External"/><Relationship Id="rId33" Type="http://schemas.openxmlformats.org/officeDocument/2006/relationships/image" Target="http://files.workr.com.br/ViewImage.aspx?image=jUipMz/ByovxUJpOs4Qyew==" TargetMode="External"/><Relationship Id="rId38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s://twitter.com/viapublicacom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linkedin.com/company/evonik" TargetMode="External"/><Relationship Id="rId24" Type="http://schemas.openxmlformats.org/officeDocument/2006/relationships/image" Target="http://files.workr.com.br/ViewImage.aspx?image=EgJu4Ogyfwl7DacGVG4JBg==" TargetMode="External"/><Relationship Id="rId32" Type="http://schemas.openxmlformats.org/officeDocument/2006/relationships/image" Target="media/image8.jpe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http://files.workr.com.br/ViewImage.aspx?image=a3fLkXaLYajvuOOQN+glhg==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s://www.youtube.com/channel/UCJOh4aAw97ACe4rseV6ti4A" TargetMode="External"/><Relationship Id="rId36" Type="http://schemas.openxmlformats.org/officeDocument/2006/relationships/footer" Target="footer1.xml"/><Relationship Id="rId10" Type="http://schemas.openxmlformats.org/officeDocument/2006/relationships/hyperlink" Target="http://www.youtube.com/user/EvonikIndustries" TargetMode="External"/><Relationship Id="rId19" Type="http://schemas.openxmlformats.org/officeDocument/2006/relationships/hyperlink" Target="https://plus.google.com/103250000756057940476" TargetMode="External"/><Relationship Id="rId31" Type="http://schemas.openxmlformats.org/officeDocument/2006/relationships/hyperlink" Target="http://www.viapublicacomunicacao.com.b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Evonik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linkedin.com/company/via-publica-comunicacao" TargetMode="External"/><Relationship Id="rId27" Type="http://schemas.openxmlformats.org/officeDocument/2006/relationships/image" Target="http://files.workr.com.br/ViewImage.aspx?image=sm5Uhqk0afSxVsvBmOcQXg==" TargetMode="External"/><Relationship Id="rId30" Type="http://schemas.openxmlformats.org/officeDocument/2006/relationships/image" Target="http://files.workr.com.br/ViewImage.aspx?image=yTuW/G4TcbUpo04g75rW9g==" TargetMode="External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jpeg"/><Relationship Id="rId1" Type="http://schemas.openxmlformats.org/officeDocument/2006/relationships/hyperlink" Target="mailto:regina.barbara@evonik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954FE50E</Template>
  <TotalTime>21</TotalTime>
  <Pages>4</Pages>
  <Words>968</Words>
  <Characters>5857</Characters>
  <Application>Microsoft Office Word</Application>
  <DocSecurity>0</DocSecurity>
  <Lines>48</Lines>
  <Paragraphs>13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Pressemitteilung Evonik, englisch, Stand: 01.09.2016</vt:lpstr>
      <vt:lpstr>Pressemitteilung Evonik, englisch, Stand: 01.09.2016</vt:lpstr>
      <vt:lpstr>Pressemitteilung Evonik, englisch, Stand: 01.09.2016</vt:lpstr>
    </vt:vector>
  </TitlesOfParts>
  <Company/>
  <LinksUpToDate>false</LinksUpToDate>
  <CharactersWithSpaces>6812</CharactersWithSpaces>
  <SharedDoc>false</SharedDoc>
  <HLinks>
    <vt:vector size="6" baseType="variant">
      <vt:variant>
        <vt:i4>2490413</vt:i4>
      </vt:variant>
      <vt:variant>
        <vt:i4>0</vt:i4>
      </vt:variant>
      <vt:variant>
        <vt:i4>0</vt:i4>
      </vt:variant>
      <vt:variant>
        <vt:i4>5</vt:i4>
      </vt:variant>
      <vt:variant>
        <vt:lpwstr>http://www.evonik.com/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 Evonik, englisch, Stand: 01.09.2016</dc:title>
  <dc:creator>Hoegg, Petra</dc:creator>
  <dc:description/>
  <cp:lastModifiedBy>Minami, Livia</cp:lastModifiedBy>
  <cp:revision>3</cp:revision>
  <cp:lastPrinted>2018-06-22T09:49:00Z</cp:lastPrinted>
  <dcterms:created xsi:type="dcterms:W3CDTF">2018-07-20T18:57:00Z</dcterms:created>
  <dcterms:modified xsi:type="dcterms:W3CDTF">2018-07-23T18:25:00Z</dcterms:modified>
</cp:coreProperties>
</file>