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104E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3D2F8A0C" w:rsidR="00005968" w:rsidRPr="00DA31A5" w:rsidRDefault="00D4261F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 w:rsidRPr="00DA31A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595316" w:rsidRPr="00DA31A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CC2A48" w:rsidRPr="00DA31A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Pr="00DA31A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DA31A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DA31A5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DA31A5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DA31A5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DA31A5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DA31A5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DA31A5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0A519DEC" w14:textId="2415B3C5" w:rsidR="00005968" w:rsidRPr="00DA31A5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A31A5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DA31A5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DA31A5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A31A5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DA31A5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DA31A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Pr="00DA31A5" w:rsidRDefault="00B05EC5" w:rsidP="00CC2A4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CC2A48" w:rsidRPr="00DA31A5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104E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DA31A5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DA31A5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5EB5F5B0" w:rsidR="00005968" w:rsidRPr="00DA31A5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DA31A5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104EFC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B</w:t>
      </w:r>
      <w:r w:rsidR="00CC2A48" w:rsidRPr="00DA31A5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rasil Ltda.</w:t>
      </w:r>
    </w:p>
    <w:p w14:paraId="6201505C" w14:textId="28359B5B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 </w:t>
      </w:r>
    </w:p>
    <w:p w14:paraId="07E4CB47" w14:textId="2A15A6C0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DA31A5" w:rsidRDefault="00B05EC5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DA31A5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1F206423" w14:textId="77777777" w:rsidR="00CC2A48" w:rsidRPr="00DA31A5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DA31A5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DA31A5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DA31A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58D0ED6" w14:textId="77777777" w:rsidR="00E469DE" w:rsidRPr="00DA31A5" w:rsidRDefault="00E469DE" w:rsidP="00E469DE">
      <w:pPr>
        <w:spacing w:before="170" w:line="194" w:lineRule="auto"/>
        <w:ind w:right="160"/>
        <w:rPr>
          <w:b/>
          <w:sz w:val="24"/>
          <w:lang w:val="pt-BR"/>
        </w:rPr>
      </w:pPr>
      <w:r w:rsidRPr="00DA31A5">
        <w:rPr>
          <w:b/>
          <w:sz w:val="24"/>
          <w:lang w:val="pt-BR"/>
        </w:rPr>
        <w:t xml:space="preserve">Revestimentos inteligentes: A Evonik reveste as embarcações com um manto invisível </w:t>
      </w:r>
    </w:p>
    <w:p w14:paraId="3DA042DE" w14:textId="77777777" w:rsidR="00654FA4" w:rsidRPr="00DA31A5" w:rsidRDefault="00654FA4" w:rsidP="00654FA4">
      <w:pPr>
        <w:rPr>
          <w:lang w:val="pt-BR"/>
        </w:rPr>
      </w:pPr>
    </w:p>
    <w:p w14:paraId="1ED30298" w14:textId="77777777" w:rsidR="00E469DE" w:rsidRPr="00DA31A5" w:rsidRDefault="00E469DE" w:rsidP="00E469DE">
      <w:pPr>
        <w:pStyle w:val="Ttulo1"/>
        <w:keepNext w:val="0"/>
        <w:widowControl w:val="0"/>
        <w:numPr>
          <w:ilvl w:val="0"/>
          <w:numId w:val="33"/>
        </w:numPr>
        <w:tabs>
          <w:tab w:val="left" w:pos="478"/>
          <w:tab w:val="left" w:pos="479"/>
        </w:tabs>
        <w:autoSpaceDE w:val="0"/>
        <w:autoSpaceDN w:val="0"/>
        <w:spacing w:before="231" w:line="334" w:lineRule="exact"/>
        <w:rPr>
          <w:lang w:val="pt-BR"/>
        </w:rPr>
      </w:pPr>
      <w:r w:rsidRPr="00DA31A5">
        <w:rPr>
          <w:lang w:val="pt-BR"/>
        </w:rPr>
        <w:t>Novo revestimento para deixar os navios invisíveis aos micro-organismos</w:t>
      </w:r>
    </w:p>
    <w:p w14:paraId="2017317A" w14:textId="77777777" w:rsidR="00E469DE" w:rsidRPr="00DA31A5" w:rsidRDefault="00E469DE" w:rsidP="00E469DE">
      <w:pPr>
        <w:pStyle w:val="PargrafodaLista"/>
        <w:numPr>
          <w:ilvl w:val="0"/>
          <w:numId w:val="33"/>
        </w:numPr>
        <w:tabs>
          <w:tab w:val="left" w:pos="478"/>
          <w:tab w:val="left" w:pos="479"/>
        </w:tabs>
        <w:spacing w:before="36" w:line="194" w:lineRule="auto"/>
        <w:ind w:right="355"/>
        <w:rPr>
          <w:sz w:val="24"/>
          <w:lang w:val="pt-BR"/>
        </w:rPr>
      </w:pPr>
      <w:proofErr w:type="spellStart"/>
      <w:r w:rsidRPr="00DA31A5">
        <w:rPr>
          <w:sz w:val="24"/>
          <w:lang w:val="pt-BR"/>
        </w:rPr>
        <w:t>Competence</w:t>
      </w:r>
      <w:proofErr w:type="spellEnd"/>
      <w:r w:rsidRPr="00DA31A5">
        <w:rPr>
          <w:sz w:val="24"/>
          <w:lang w:val="pt-BR"/>
        </w:rPr>
        <w:t xml:space="preserve"> Center da Evonik investiga o problema da </w:t>
      </w:r>
      <w:proofErr w:type="spellStart"/>
      <w:r w:rsidRPr="00DA31A5">
        <w:rPr>
          <w:sz w:val="24"/>
          <w:lang w:val="pt-BR"/>
        </w:rPr>
        <w:t>bioincrustação</w:t>
      </w:r>
      <w:proofErr w:type="spellEnd"/>
      <w:r w:rsidRPr="00DA31A5">
        <w:rPr>
          <w:sz w:val="24"/>
          <w:lang w:val="pt-BR"/>
        </w:rPr>
        <w:t xml:space="preserve"> (</w:t>
      </w:r>
      <w:proofErr w:type="spellStart"/>
      <w:r w:rsidRPr="00DA31A5">
        <w:rPr>
          <w:sz w:val="24"/>
          <w:lang w:val="pt-BR"/>
        </w:rPr>
        <w:t>bio-fouling</w:t>
      </w:r>
      <w:proofErr w:type="spellEnd"/>
      <w:r w:rsidRPr="00DA31A5">
        <w:rPr>
          <w:sz w:val="24"/>
          <w:lang w:val="pt-BR"/>
        </w:rPr>
        <w:t xml:space="preserve">) marinha </w:t>
      </w:r>
    </w:p>
    <w:p w14:paraId="34D1C7E6" w14:textId="77777777" w:rsidR="00E469DE" w:rsidRPr="00DA31A5" w:rsidRDefault="00E469DE" w:rsidP="00E469DE">
      <w:pPr>
        <w:pStyle w:val="PargrafodaLista"/>
        <w:numPr>
          <w:ilvl w:val="0"/>
          <w:numId w:val="33"/>
        </w:numPr>
        <w:tabs>
          <w:tab w:val="left" w:pos="478"/>
          <w:tab w:val="left" w:pos="479"/>
        </w:tabs>
        <w:spacing w:line="194" w:lineRule="auto"/>
        <w:ind w:right="1142"/>
        <w:rPr>
          <w:position w:val="2"/>
          <w:sz w:val="24"/>
          <w:lang w:val="pt-BR"/>
        </w:rPr>
      </w:pPr>
      <w:r w:rsidRPr="00DA31A5">
        <w:rPr>
          <w:position w:val="2"/>
          <w:sz w:val="24"/>
          <w:lang w:val="pt-BR"/>
        </w:rPr>
        <w:t xml:space="preserve">A </w:t>
      </w:r>
      <w:proofErr w:type="spellStart"/>
      <w:r w:rsidRPr="00DA31A5">
        <w:rPr>
          <w:position w:val="2"/>
          <w:sz w:val="24"/>
          <w:lang w:val="pt-BR"/>
        </w:rPr>
        <w:t>bioincrustação</w:t>
      </w:r>
      <w:proofErr w:type="spellEnd"/>
      <w:r w:rsidRPr="00DA31A5">
        <w:rPr>
          <w:position w:val="2"/>
          <w:sz w:val="24"/>
          <w:lang w:val="pt-BR"/>
        </w:rPr>
        <w:t xml:space="preserve"> nos cascos das embarcações aumenta os custos e as emissões de CO</w:t>
      </w:r>
      <w:r w:rsidRPr="00DA31A5">
        <w:rPr>
          <w:position w:val="2"/>
          <w:sz w:val="24"/>
          <w:vertAlign w:val="subscript"/>
          <w:lang w:val="pt-BR"/>
        </w:rPr>
        <w:t>2</w:t>
      </w:r>
      <w:r w:rsidRPr="00DA31A5">
        <w:rPr>
          <w:position w:val="2"/>
          <w:sz w:val="24"/>
          <w:lang w:val="pt-BR"/>
        </w:rPr>
        <w:t xml:space="preserve"> no mundo inteiro</w:t>
      </w:r>
    </w:p>
    <w:p w14:paraId="17031B08" w14:textId="13C68A29" w:rsidR="00654FA4" w:rsidRPr="00DA31A5" w:rsidRDefault="00654FA4" w:rsidP="00654FA4">
      <w:pPr>
        <w:ind w:right="197"/>
        <w:rPr>
          <w:rFonts w:cs="Lucida Sans Unicode"/>
          <w:lang w:val="pt-BR"/>
        </w:rPr>
      </w:pPr>
    </w:p>
    <w:p w14:paraId="6E1FA42C" w14:textId="500AD852" w:rsidR="00E469DE" w:rsidRPr="00DA31A5" w:rsidRDefault="00E469DE" w:rsidP="00E469DE">
      <w:pPr>
        <w:pStyle w:val="Corpodetexto"/>
        <w:spacing w:before="290" w:line="213" w:lineRule="auto"/>
        <w:ind w:left="121" w:right="31"/>
        <w:rPr>
          <w:lang w:val="pt-BR"/>
        </w:rPr>
      </w:pPr>
      <w:r w:rsidRPr="00DA31A5">
        <w:rPr>
          <w:lang w:val="pt-BR"/>
        </w:rPr>
        <w:t xml:space="preserve">No que representa um duplo benefício para a economia global e o clima mundial, a Evonik planeja deixar os cascos das embarcações invisíveis aos micro-organismos, protegendo-os contra biofilmes, algas e bivalves. Crescimentos dessa natureza, denominados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>, aumentam o consumo de combustível na navegação e, em consequência, as emissões de CO</w:t>
      </w:r>
      <w:r w:rsidRPr="00DA31A5">
        <w:rPr>
          <w:vertAlign w:val="subscript"/>
          <w:lang w:val="pt-BR"/>
        </w:rPr>
        <w:t xml:space="preserve">2 </w:t>
      </w:r>
      <w:r w:rsidRPr="00DA31A5">
        <w:rPr>
          <w:lang w:val="pt-BR"/>
        </w:rPr>
        <w:t xml:space="preserve">nos mares no mundo inteiro. </w:t>
      </w:r>
    </w:p>
    <w:p w14:paraId="7ECE57CA" w14:textId="350909AD" w:rsidR="00E469DE" w:rsidRPr="00DA31A5" w:rsidRDefault="00E469DE" w:rsidP="00E469DE">
      <w:pPr>
        <w:pStyle w:val="Corpodetexto"/>
        <w:spacing w:before="290" w:line="213" w:lineRule="auto"/>
        <w:ind w:left="121" w:right="31"/>
        <w:rPr>
          <w:lang w:val="pt-BR"/>
        </w:rPr>
      </w:pPr>
      <w:r w:rsidRPr="00DA31A5">
        <w:rPr>
          <w:lang w:val="pt-BR"/>
        </w:rPr>
        <w:t xml:space="preserve">A Organização Marítima Internacional (IMO) estima que os custos anuais em decorrência da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 se situem na casa dos bilhões de dólares.  A Evonik está trabalhando em uma solução para o problema na forma de novos revestimentos </w:t>
      </w:r>
      <w:proofErr w:type="spellStart"/>
      <w:r w:rsidRPr="00DA31A5">
        <w:rPr>
          <w:lang w:val="pt-BR"/>
        </w:rPr>
        <w:t>ecoamigáveis</w:t>
      </w:r>
      <w:proofErr w:type="spellEnd"/>
      <w:r w:rsidRPr="00DA31A5">
        <w:rPr>
          <w:lang w:val="pt-BR"/>
        </w:rPr>
        <w:t xml:space="preserve"> que </w:t>
      </w:r>
      <w:r w:rsidR="00323F74" w:rsidRPr="00DA31A5">
        <w:rPr>
          <w:lang w:val="pt-BR"/>
        </w:rPr>
        <w:t>combatem a</w:t>
      </w:r>
      <w:r w:rsidRPr="00DA31A5">
        <w:rPr>
          <w:lang w:val="pt-BR"/>
        </w:rPr>
        <w:t xml:space="preserve">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>.  O revestimento ‘engana’ os micro-organismos, fazendo com que vejam</w:t>
      </w:r>
      <w:r w:rsidR="00E77A19" w:rsidRPr="00DA31A5">
        <w:rPr>
          <w:lang w:val="pt-BR"/>
        </w:rPr>
        <w:t xml:space="preserve"> apenas</w:t>
      </w:r>
      <w:r w:rsidRPr="00DA31A5">
        <w:rPr>
          <w:lang w:val="pt-BR"/>
        </w:rPr>
        <w:t xml:space="preserve"> água à sua frente em vez do casco de uma embarcação; em consequência, eles em geral nem tentam se fixar ao casco. </w:t>
      </w:r>
    </w:p>
    <w:p w14:paraId="4D0AED8C" w14:textId="77777777" w:rsidR="00E469DE" w:rsidRPr="00DA31A5" w:rsidRDefault="00E469DE" w:rsidP="00E469DE">
      <w:pPr>
        <w:pStyle w:val="Corpodetexto"/>
        <w:spacing w:before="298" w:line="213" w:lineRule="auto"/>
        <w:ind w:left="121"/>
        <w:rPr>
          <w:lang w:val="pt-BR"/>
        </w:rPr>
      </w:pPr>
      <w:r w:rsidRPr="00DA31A5">
        <w:rPr>
          <w:lang w:val="pt-BR"/>
        </w:rPr>
        <w:t xml:space="preserve">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 é um problema antigo enfrentado pelas empresas de navegação mundo afora: Os organismos se fixam nas paredes das embarcações, transformando as superfícies regulares em uma casca áspera e irregular. Isso aumenta a resistência </w:t>
      </w:r>
      <w:proofErr w:type="spellStart"/>
      <w:r w:rsidRPr="00DA31A5">
        <w:rPr>
          <w:lang w:val="pt-BR"/>
        </w:rPr>
        <w:t>friccional</w:t>
      </w:r>
      <w:proofErr w:type="spellEnd"/>
      <w:r w:rsidRPr="00DA31A5">
        <w:rPr>
          <w:lang w:val="pt-BR"/>
        </w:rPr>
        <w:t xml:space="preserve"> na água: 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 reduz a velocidade das embarcações. As embarcações então passam a gastar mais energia para manter a sua velocidade, o que é ruim tanto em termos de custo de combustível quanto em termos ambientais. O transporte marítimo responde por 90% da expedição global de mercadorias. </w:t>
      </w:r>
    </w:p>
    <w:p w14:paraId="350D019C" w14:textId="463D397B" w:rsidR="00E469DE" w:rsidRPr="00DA31A5" w:rsidRDefault="00E469DE" w:rsidP="00E469DE">
      <w:pPr>
        <w:pStyle w:val="Corpodetexto"/>
        <w:spacing w:before="298" w:line="213" w:lineRule="auto"/>
        <w:ind w:left="121" w:right="13"/>
        <w:rPr>
          <w:lang w:val="pt-BR"/>
        </w:rPr>
      </w:pPr>
      <w:r w:rsidRPr="00DA31A5">
        <w:rPr>
          <w:lang w:val="pt-BR"/>
        </w:rPr>
        <w:lastRenderedPageBreak/>
        <w:t xml:space="preserve">“A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 é um dos últimos problemas não resolvidos na indústria do revestimento. Até agora, não tínhamos conseguido encontrar a solução ideal para o revestimento de embarcações que fosse eficiente e </w:t>
      </w:r>
      <w:proofErr w:type="spellStart"/>
      <w:r w:rsidRPr="00DA31A5">
        <w:rPr>
          <w:lang w:val="pt-BR"/>
        </w:rPr>
        <w:t>ecoamigável</w:t>
      </w:r>
      <w:proofErr w:type="spellEnd"/>
      <w:r w:rsidRPr="00DA31A5">
        <w:rPr>
          <w:lang w:val="pt-BR"/>
        </w:rPr>
        <w:t xml:space="preserve">. É por isso que os revestimentos </w:t>
      </w:r>
      <w:proofErr w:type="spellStart"/>
      <w:r w:rsidRPr="00DA31A5">
        <w:rPr>
          <w:lang w:val="pt-BR"/>
        </w:rPr>
        <w:t>anti-incrustação</w:t>
      </w:r>
      <w:proofErr w:type="spellEnd"/>
      <w:r w:rsidRPr="00DA31A5">
        <w:rPr>
          <w:lang w:val="pt-BR"/>
        </w:rPr>
        <w:t xml:space="preserve"> são um tema de suma importância em nosso Centro de Competência '</w:t>
      </w:r>
      <w:proofErr w:type="spellStart"/>
      <w:r w:rsidRPr="00DA31A5">
        <w:rPr>
          <w:lang w:val="pt-BR"/>
        </w:rPr>
        <w:t>Smart</w:t>
      </w:r>
      <w:proofErr w:type="spellEnd"/>
      <w:r w:rsidRPr="00DA31A5">
        <w:rPr>
          <w:lang w:val="pt-BR"/>
        </w:rPr>
        <w:t xml:space="preserve"> Surface </w:t>
      </w:r>
      <w:proofErr w:type="spellStart"/>
      <w:r w:rsidRPr="00DA31A5">
        <w:rPr>
          <w:lang w:val="pt-BR"/>
        </w:rPr>
        <w:t>Solutions</w:t>
      </w:r>
      <w:proofErr w:type="spellEnd"/>
      <w:r w:rsidRPr="00DA31A5">
        <w:rPr>
          <w:lang w:val="pt-BR"/>
        </w:rPr>
        <w:t xml:space="preserve">'”, diz Stefan </w:t>
      </w:r>
      <w:proofErr w:type="spellStart"/>
      <w:r w:rsidRPr="00DA31A5">
        <w:rPr>
          <w:lang w:val="pt-BR"/>
        </w:rPr>
        <w:t>Silber</w:t>
      </w:r>
      <w:proofErr w:type="spellEnd"/>
      <w:r w:rsidRPr="00DA31A5">
        <w:rPr>
          <w:lang w:val="pt-BR"/>
        </w:rPr>
        <w:t xml:space="preserve">, gestor de </w:t>
      </w:r>
      <w:proofErr w:type="spellStart"/>
      <w:r w:rsidRPr="00DA31A5">
        <w:rPr>
          <w:lang w:val="pt-BR"/>
        </w:rPr>
        <w:t>Innovation</w:t>
      </w:r>
      <w:proofErr w:type="spellEnd"/>
      <w:r w:rsidRPr="00DA31A5">
        <w:rPr>
          <w:lang w:val="pt-BR"/>
        </w:rPr>
        <w:t xml:space="preserve"> Management </w:t>
      </w:r>
      <w:proofErr w:type="spellStart"/>
      <w:r w:rsidRPr="00DA31A5">
        <w:rPr>
          <w:lang w:val="pt-BR"/>
        </w:rPr>
        <w:t>Coating</w:t>
      </w:r>
      <w:proofErr w:type="spellEnd"/>
      <w:r w:rsidRPr="00DA31A5">
        <w:rPr>
          <w:lang w:val="pt-BR"/>
        </w:rPr>
        <w:t xml:space="preserve"> </w:t>
      </w:r>
      <w:proofErr w:type="spellStart"/>
      <w:r w:rsidRPr="00DA31A5">
        <w:rPr>
          <w:lang w:val="pt-BR"/>
        </w:rPr>
        <w:t>Additives</w:t>
      </w:r>
      <w:proofErr w:type="spellEnd"/>
      <w:r w:rsidRPr="00DA31A5">
        <w:rPr>
          <w:lang w:val="pt-BR"/>
        </w:rPr>
        <w:t xml:space="preserve"> no segmento </w:t>
      </w:r>
      <w:proofErr w:type="spellStart"/>
      <w:r w:rsidRPr="00DA31A5">
        <w:rPr>
          <w:lang w:val="pt-BR"/>
        </w:rPr>
        <w:t>Resource</w:t>
      </w:r>
      <w:proofErr w:type="spellEnd"/>
      <w:r w:rsidRPr="00DA31A5">
        <w:rPr>
          <w:lang w:val="pt-BR"/>
        </w:rPr>
        <w:t xml:space="preserve"> </w:t>
      </w:r>
      <w:proofErr w:type="spellStart"/>
      <w:r w:rsidRPr="00DA31A5">
        <w:rPr>
          <w:lang w:val="pt-BR"/>
        </w:rPr>
        <w:t>Efficiency</w:t>
      </w:r>
      <w:proofErr w:type="spellEnd"/>
      <w:r w:rsidRPr="00DA31A5">
        <w:rPr>
          <w:lang w:val="pt-BR"/>
        </w:rPr>
        <w:t xml:space="preserve"> da Evonik. Ali, o trabalho dos especialistas não está confinado ao revestimento marinho; ele também cobre tópicos como proteção </w:t>
      </w:r>
      <w:proofErr w:type="spellStart"/>
      <w:r w:rsidRPr="00DA31A5">
        <w:rPr>
          <w:lang w:val="pt-BR"/>
        </w:rPr>
        <w:t>anticongelamento</w:t>
      </w:r>
      <w:proofErr w:type="spellEnd"/>
      <w:r w:rsidRPr="00DA31A5">
        <w:rPr>
          <w:lang w:val="pt-BR"/>
        </w:rPr>
        <w:t>, revestimentos antimicrobianos e superfícies que repelem a sujeira.</w:t>
      </w:r>
    </w:p>
    <w:p w14:paraId="4F038DFF" w14:textId="221C0AE2" w:rsidR="00E469DE" w:rsidRPr="00DA31A5" w:rsidRDefault="00E469DE" w:rsidP="00E469DE">
      <w:pPr>
        <w:pStyle w:val="Corpodetexto"/>
        <w:spacing w:before="299" w:line="213" w:lineRule="auto"/>
        <w:ind w:left="101" w:right="16"/>
        <w:rPr>
          <w:lang w:val="pt-BR"/>
        </w:rPr>
      </w:pPr>
      <w:r w:rsidRPr="00DA31A5">
        <w:rPr>
          <w:lang w:val="pt-BR"/>
        </w:rPr>
        <w:t xml:space="preserve">Para proteger os cascos das embarcações contra 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, os cientistas da Evonik estão explorando um truque no novo revestimento, no qual combinam um silicone repelente da água (hidrofóbico) com um polímero que adora água (hidrofílico). A combinação resulta na formação de polímeros anfifílicos, nos quais os </w:t>
      </w:r>
      <w:r w:rsidR="00985524" w:rsidRPr="00DA31A5">
        <w:rPr>
          <w:lang w:val="pt-BR"/>
        </w:rPr>
        <w:t>grupos</w:t>
      </w:r>
      <w:r w:rsidRPr="00DA31A5">
        <w:rPr>
          <w:lang w:val="pt-BR"/>
        </w:rPr>
        <w:t xml:space="preserve"> hidrofílico</w:t>
      </w:r>
      <w:r w:rsidR="00985524" w:rsidRPr="00DA31A5">
        <w:rPr>
          <w:lang w:val="pt-BR"/>
        </w:rPr>
        <w:t>s</w:t>
      </w:r>
      <w:r w:rsidRPr="00DA31A5">
        <w:rPr>
          <w:lang w:val="pt-BR"/>
        </w:rPr>
        <w:t xml:space="preserve"> e hidrofóbico</w:t>
      </w:r>
      <w:r w:rsidR="00985524" w:rsidRPr="00DA31A5">
        <w:rPr>
          <w:lang w:val="pt-BR"/>
        </w:rPr>
        <w:t>s</w:t>
      </w:r>
      <w:r w:rsidRPr="00DA31A5">
        <w:rPr>
          <w:lang w:val="pt-BR"/>
        </w:rPr>
        <w:t xml:space="preserve"> se alternam. Os </w:t>
      </w:r>
      <w:r w:rsidR="00985524" w:rsidRPr="00DA31A5">
        <w:rPr>
          <w:lang w:val="pt-BR"/>
        </w:rPr>
        <w:t>grupos</w:t>
      </w:r>
      <w:r w:rsidRPr="00DA31A5">
        <w:rPr>
          <w:lang w:val="pt-BR"/>
        </w:rPr>
        <w:t xml:space="preserve"> hidrofílicos atraem a água para o casco das embarcações, construindo uma espécie de </w:t>
      </w:r>
      <w:r w:rsidR="0018506D" w:rsidRPr="00DA31A5">
        <w:rPr>
          <w:lang w:val="pt-BR"/>
        </w:rPr>
        <w:t>concha</w:t>
      </w:r>
      <w:r w:rsidRPr="00DA31A5">
        <w:rPr>
          <w:lang w:val="pt-BR"/>
        </w:rPr>
        <w:t xml:space="preserve"> de água em torno dos polímeros e camuflando o casco aos micro-organismos. A alternação com </w:t>
      </w:r>
      <w:r w:rsidR="00985524" w:rsidRPr="00DA31A5">
        <w:rPr>
          <w:lang w:val="pt-BR"/>
        </w:rPr>
        <w:t>grupos</w:t>
      </w:r>
      <w:r w:rsidRPr="00DA31A5">
        <w:rPr>
          <w:lang w:val="pt-BR"/>
        </w:rPr>
        <w:t xml:space="preserve"> repelentes à água confunde ainda mais os micro-organismos: eles já não conseguem reconhecer claramente a superfície, nem distinguir de modo inequívoco o casco</w:t>
      </w:r>
      <w:r w:rsidR="0018506D" w:rsidRPr="00DA31A5">
        <w:rPr>
          <w:lang w:val="pt-BR"/>
        </w:rPr>
        <w:t xml:space="preserve"> do navio</w:t>
      </w:r>
      <w:r w:rsidRPr="00DA31A5">
        <w:rPr>
          <w:lang w:val="pt-BR"/>
        </w:rPr>
        <w:t xml:space="preserve"> da água do mar. Em consequência dessa incerteza, eles em geral se mantêm longe do casco. </w:t>
      </w:r>
    </w:p>
    <w:p w14:paraId="566B3EAF" w14:textId="2FA0C7AE" w:rsidR="00E469DE" w:rsidRPr="00DA31A5" w:rsidRDefault="00E469DE" w:rsidP="00E469DE">
      <w:pPr>
        <w:pStyle w:val="Corpodetexto"/>
        <w:spacing w:before="299" w:line="213" w:lineRule="auto"/>
        <w:ind w:left="101" w:right="16"/>
        <w:rPr>
          <w:lang w:val="pt-BR"/>
        </w:rPr>
      </w:pPr>
      <w:r w:rsidRPr="00DA31A5">
        <w:rPr>
          <w:lang w:val="pt-BR"/>
        </w:rPr>
        <w:t xml:space="preserve">Se os micro-organismos ainda assim tentam se fixar ao casco, o segundo mecanismo de defesa do </w:t>
      </w:r>
      <w:r w:rsidR="00985524" w:rsidRPr="00DA31A5">
        <w:rPr>
          <w:lang w:val="pt-BR"/>
        </w:rPr>
        <w:t>grupo</w:t>
      </w:r>
      <w:r w:rsidRPr="00DA31A5">
        <w:rPr>
          <w:lang w:val="pt-BR"/>
        </w:rPr>
        <w:t xml:space="preserve"> hidrofóbico – a sua ação de </w:t>
      </w:r>
      <w:proofErr w:type="spellStart"/>
      <w:r w:rsidRPr="00DA31A5">
        <w:rPr>
          <w:lang w:val="pt-BR"/>
        </w:rPr>
        <w:t>antiaderência</w:t>
      </w:r>
      <w:proofErr w:type="spellEnd"/>
      <w:r w:rsidRPr="00DA31A5">
        <w:rPr>
          <w:lang w:val="pt-BR"/>
        </w:rPr>
        <w:t xml:space="preserve"> – deve entrar em ação: a matéria-prima para a nova solução contra 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>, a resina híbrida de silicone SILIKOPON® EF do portfólio da Evonik, dificulta desde o início a fixação dos micro-organismos ao casco. Isso ocorre por que a baixíssima tensão superficial e a superfície extremamente regular do silicone lhe conferem propriedades de fácil limpeza. Os organismos não conseguem aderir prontamente ao casco, e os poucos que têm êxito serão desalojados pelo fluxo da água, mesmo com a embarcação em baixa velocidade.</w:t>
      </w:r>
    </w:p>
    <w:p w14:paraId="6B50B19D" w14:textId="3F197E30" w:rsidR="00E469DE" w:rsidRPr="00DA31A5" w:rsidRDefault="00E469DE" w:rsidP="00E469DE">
      <w:pPr>
        <w:pStyle w:val="Corpodetexto"/>
        <w:spacing w:before="299" w:line="213" w:lineRule="auto"/>
        <w:ind w:left="101" w:right="16"/>
        <w:rPr>
          <w:lang w:val="pt-BR"/>
        </w:rPr>
      </w:pPr>
      <w:r w:rsidRPr="00DA31A5">
        <w:rPr>
          <w:lang w:val="pt-BR"/>
        </w:rPr>
        <w:lastRenderedPageBreak/>
        <w:t xml:space="preserve">“Estamos usando um produto </w:t>
      </w:r>
      <w:r w:rsidR="00407F71" w:rsidRPr="00DA31A5">
        <w:rPr>
          <w:lang w:val="pt-BR"/>
        </w:rPr>
        <w:t xml:space="preserve">testado e </w:t>
      </w:r>
      <w:r w:rsidRPr="00DA31A5">
        <w:rPr>
          <w:lang w:val="pt-BR"/>
        </w:rPr>
        <w:t xml:space="preserve">comprovado de uma nova maneira e, ao mesmo tempo, ampliando a expertise da Evonik. Estamos conseguindo desenvolver novas soluções em revestimentos para proteger as embarcações contra a </w:t>
      </w:r>
      <w:proofErr w:type="spellStart"/>
      <w:r w:rsidRPr="00DA31A5">
        <w:rPr>
          <w:lang w:val="pt-BR"/>
        </w:rPr>
        <w:t>bioincrustação</w:t>
      </w:r>
      <w:proofErr w:type="spellEnd"/>
      <w:r w:rsidRPr="00DA31A5">
        <w:rPr>
          <w:lang w:val="pt-BR"/>
        </w:rPr>
        <w:t xml:space="preserve"> – e sem atacar os organismos de forma direta”, acrescenta </w:t>
      </w:r>
      <w:proofErr w:type="spellStart"/>
      <w:r w:rsidRPr="00DA31A5">
        <w:rPr>
          <w:lang w:val="pt-BR"/>
        </w:rPr>
        <w:t>Silber</w:t>
      </w:r>
      <w:proofErr w:type="spellEnd"/>
      <w:r w:rsidRPr="00DA31A5">
        <w:rPr>
          <w:lang w:val="pt-BR"/>
        </w:rPr>
        <w:t xml:space="preserve">. </w:t>
      </w:r>
    </w:p>
    <w:p w14:paraId="494A45D4" w14:textId="77777777" w:rsidR="00E469DE" w:rsidRPr="00DA31A5" w:rsidRDefault="00E469DE" w:rsidP="00E469DE">
      <w:pPr>
        <w:pStyle w:val="Corpodetexto"/>
        <w:spacing w:before="299" w:line="213" w:lineRule="auto"/>
        <w:ind w:left="101" w:right="16"/>
        <w:rPr>
          <w:lang w:val="pt-BR"/>
        </w:rPr>
      </w:pPr>
      <w:r w:rsidRPr="00DA31A5">
        <w:rPr>
          <w:lang w:val="pt-BR"/>
        </w:rPr>
        <w:t xml:space="preserve">Os pesquisadores estão fazendo bons progressos no desenvolvimento de suas inovações: Testes de campo sob condições reais já comprovaram a eficácia básica dos novos sistemas híbridos. Os cientistas trabalham agora junto com os </w:t>
      </w:r>
      <w:bookmarkStart w:id="1" w:name="WfCopyCase"/>
      <w:r w:rsidRPr="00DA31A5">
        <w:rPr>
          <w:lang w:val="pt-BR"/>
        </w:rPr>
        <w:t>cliente</w:t>
      </w:r>
      <w:bookmarkEnd w:id="1"/>
      <w:r w:rsidRPr="00DA31A5">
        <w:rPr>
          <w:lang w:val="pt-BR"/>
        </w:rPr>
        <w:t xml:space="preserve">s da indústria em revestimentos baseados nos novos sistemas. </w:t>
      </w:r>
    </w:p>
    <w:p w14:paraId="578B54B3" w14:textId="25706736" w:rsidR="004D694B" w:rsidRPr="00DA31A5" w:rsidRDefault="00E469DE" w:rsidP="00E469DE">
      <w:pPr>
        <w:pStyle w:val="Corpodetexto"/>
        <w:spacing w:before="299" w:line="213" w:lineRule="auto"/>
        <w:ind w:left="101" w:right="16"/>
        <w:rPr>
          <w:noProof/>
          <w:lang w:val="pt-BR"/>
        </w:rPr>
      </w:pPr>
      <w:r w:rsidRPr="00DA31A5">
        <w:rPr>
          <w:lang w:val="pt-BR"/>
        </w:rPr>
        <w:t xml:space="preserve">Eles também estão confiantes de que, com o tempo, conseguirão aumentar o intervalo entre as sucessivas aplicações do revestimento. </w:t>
      </w:r>
      <w:r w:rsidRPr="00DA31A5">
        <w:rPr>
          <w:noProof/>
          <w:lang w:val="pt-BR"/>
        </w:rPr>
        <w:t>Essa redução permitiria às empresas de navegação reduzir seus custos de manutenção, além de minimizar os efeitos negativos da bioincrustação, como o alto consumo de combustível.</w:t>
      </w:r>
    </w:p>
    <w:p w14:paraId="64345290" w14:textId="34792E00" w:rsidR="00E469DE" w:rsidRDefault="00E469DE" w:rsidP="00E469DE">
      <w:pPr>
        <w:pStyle w:val="Corpodetexto"/>
        <w:spacing w:before="299" w:line="213" w:lineRule="auto"/>
        <w:ind w:left="101" w:right="16"/>
        <w:rPr>
          <w:lang w:val="pt-BR"/>
        </w:rPr>
      </w:pPr>
    </w:p>
    <w:p w14:paraId="27E691DD" w14:textId="53769949" w:rsidR="00104EFC" w:rsidRDefault="00104EFC" w:rsidP="00E469DE">
      <w:pPr>
        <w:pStyle w:val="Corpodetexto"/>
        <w:spacing w:before="299" w:line="213" w:lineRule="auto"/>
        <w:ind w:left="101" w:right="16"/>
        <w:rPr>
          <w:lang w:val="pt-BR"/>
        </w:rPr>
      </w:pPr>
    </w:p>
    <w:p w14:paraId="07E362BC" w14:textId="77777777" w:rsidR="00104EFC" w:rsidRPr="00DA31A5" w:rsidRDefault="00104EFC" w:rsidP="00E469DE">
      <w:pPr>
        <w:pStyle w:val="Corpodetexto"/>
        <w:spacing w:before="299" w:line="213" w:lineRule="auto"/>
        <w:ind w:left="101" w:right="16"/>
        <w:rPr>
          <w:lang w:val="pt-BR"/>
        </w:rPr>
      </w:pPr>
    </w:p>
    <w:p w14:paraId="638CCC44" w14:textId="77777777" w:rsidR="00104EFC" w:rsidRPr="00D106FC" w:rsidRDefault="00104EFC" w:rsidP="00104EFC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14:paraId="2B853E85" w14:textId="77777777" w:rsidR="00104EFC" w:rsidRPr="00A60EE9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31BC4AC9" w14:textId="77777777" w:rsidR="00104EFC" w:rsidRPr="00D106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1F8DCC06" w14:textId="15277DA3" w:rsidR="00104E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61D431C4" w14:textId="4AA4EF32" w:rsidR="00104E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64C52D4D" w14:textId="77777777" w:rsidR="00104EFC" w:rsidRPr="00DA31A5" w:rsidRDefault="00104EFC" w:rsidP="00104EFC">
      <w:pPr>
        <w:rPr>
          <w:rFonts w:cs="Lucida Sans Unicode"/>
          <w:b/>
          <w:sz w:val="18"/>
          <w:szCs w:val="18"/>
          <w:lang w:val="pt-BR"/>
        </w:rPr>
      </w:pPr>
      <w:r w:rsidRPr="00DA31A5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DA31A5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DA31A5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DA31A5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14:paraId="7B67D6BC" w14:textId="77777777" w:rsidR="00104EFC" w:rsidRPr="00DA31A5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DA31A5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DA31A5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DA31A5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DA31A5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DA31A5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DA31A5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DA31A5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DA31A5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DA31A5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DA31A5">
        <w:rPr>
          <w:rFonts w:cs="Lucida Sans Unicode"/>
          <w:sz w:val="18"/>
          <w:szCs w:val="18"/>
          <w:lang w:val="pt-BR"/>
        </w:rPr>
        <w:t>GmbH</w:t>
      </w:r>
      <w:proofErr w:type="spellEnd"/>
      <w:r w:rsidRPr="00DA31A5">
        <w:rPr>
          <w:rFonts w:cs="Lucida Sans Unicode"/>
          <w:sz w:val="18"/>
          <w:szCs w:val="18"/>
          <w:lang w:val="pt-BR"/>
        </w:rPr>
        <w:t xml:space="preserve">, fornece materiais de alta performance para sistemas ambientalmente seguros e eficientes em energia para as indústrias automotiva, de tintas &amp; revestimentos, de adesivos e da construção, dentre muitas outras. Com cerca de 9.000 </w:t>
      </w:r>
      <w:r w:rsidRPr="00DA31A5">
        <w:rPr>
          <w:rFonts w:cs="Lucida Sans Unicode"/>
          <w:sz w:val="18"/>
          <w:szCs w:val="18"/>
          <w:lang w:val="pt-BR"/>
        </w:rPr>
        <w:lastRenderedPageBreak/>
        <w:t>colaboradores, esse segmento gerou vendas da ordem de 4,5 bilhões de euros em 2016.</w:t>
      </w:r>
    </w:p>
    <w:p w14:paraId="49B5F6AD" w14:textId="59A5DC7D" w:rsidR="00104E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4B087A5B" w14:textId="1F4AD1D2" w:rsidR="00104E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14603A30" w14:textId="77777777" w:rsidR="00104EFC" w:rsidRPr="00D106FC" w:rsidRDefault="00104EFC" w:rsidP="00104EFC">
      <w:pPr>
        <w:spacing w:line="220" w:lineRule="exact"/>
        <w:rPr>
          <w:sz w:val="18"/>
          <w:szCs w:val="18"/>
          <w:lang w:val="pt-BR"/>
        </w:rPr>
      </w:pPr>
    </w:p>
    <w:p w14:paraId="1DD8D534" w14:textId="77777777" w:rsidR="00104EFC" w:rsidRPr="00D106FC" w:rsidRDefault="00104EFC" w:rsidP="00104EFC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14:paraId="2277E942" w14:textId="77777777" w:rsidR="00104EFC" w:rsidRPr="00D106FC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14:paraId="6D3C59BF" w14:textId="77777777" w:rsidR="00104EFC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F4BED3F" w14:textId="77777777" w:rsidR="00104EFC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ED96346" w14:textId="77777777" w:rsidR="00104EFC" w:rsidRDefault="00104EFC" w:rsidP="00104EF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143B092" w14:textId="394F7846" w:rsidR="00104EFC" w:rsidRDefault="00104EFC" w:rsidP="00104EFC">
      <w:pPr>
        <w:rPr>
          <w:sz w:val="18"/>
          <w:szCs w:val="18"/>
          <w:lang w:val="pt-BR"/>
        </w:rPr>
      </w:pPr>
    </w:p>
    <w:p w14:paraId="5CD99D04" w14:textId="77777777" w:rsidR="00104EFC" w:rsidRDefault="00104EFC" w:rsidP="00104EFC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14:paraId="23698356" w14:textId="77777777" w:rsidR="00104EFC" w:rsidRDefault="00104EFC" w:rsidP="00104EFC">
      <w:pPr>
        <w:spacing w:line="240" w:lineRule="auto"/>
        <w:rPr>
          <w:sz w:val="18"/>
          <w:szCs w:val="18"/>
          <w:lang w:val="pt-BR"/>
        </w:rPr>
      </w:pPr>
      <w:hyperlink r:id="rId9" w:history="1">
        <w:r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21E04EC3" w14:textId="77777777" w:rsidR="00104EFC" w:rsidRDefault="00104EFC" w:rsidP="00104EFC">
      <w:pPr>
        <w:spacing w:line="240" w:lineRule="auto"/>
        <w:rPr>
          <w:sz w:val="18"/>
          <w:szCs w:val="18"/>
          <w:lang w:val="pt-BR"/>
        </w:rPr>
      </w:pPr>
      <w:hyperlink r:id="rId10" w:history="1">
        <w:r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353A647C" w14:textId="77777777" w:rsidR="00104EFC" w:rsidRDefault="00104EFC" w:rsidP="00104EF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1C2DB421" w14:textId="77777777" w:rsidR="00104EFC" w:rsidRPr="002E6812" w:rsidRDefault="00104EFC" w:rsidP="00104EFC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Pr="002E6812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14:paraId="2064099E" w14:textId="77777777" w:rsidR="00104EFC" w:rsidRPr="002E6812" w:rsidRDefault="00104EFC" w:rsidP="00104EFC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Pr="002E6812">
          <w:rPr>
            <w:rStyle w:val="Hyperlink"/>
            <w:sz w:val="18"/>
            <w:szCs w:val="18"/>
            <w:lang w:val="en-US"/>
          </w:rPr>
          <w:t>twitter.com/Evonik</w:t>
        </w:r>
      </w:hyperlink>
    </w:p>
    <w:p w14:paraId="38D1ABA5" w14:textId="77777777" w:rsidR="00104EFC" w:rsidRPr="002E6812" w:rsidRDefault="00104EFC" w:rsidP="00104EFC">
      <w:pPr>
        <w:spacing w:line="240" w:lineRule="auto"/>
        <w:rPr>
          <w:sz w:val="18"/>
          <w:szCs w:val="18"/>
          <w:lang w:val="en-US"/>
        </w:rPr>
      </w:pPr>
    </w:p>
    <w:p w14:paraId="5EB2AA16" w14:textId="77777777" w:rsidR="00104EFC" w:rsidRPr="002E6812" w:rsidRDefault="00104EFC" w:rsidP="00104EF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14:paraId="07340355" w14:textId="77777777" w:rsidR="00104EFC" w:rsidRPr="002E6812" w:rsidRDefault="00104EFC" w:rsidP="00104EFC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14:paraId="71709896" w14:textId="77777777" w:rsidR="00104EFC" w:rsidRPr="00293D83" w:rsidRDefault="00104EFC" w:rsidP="00104EFC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079AA1FD" w14:textId="77777777" w:rsidR="00104EFC" w:rsidRPr="00293D83" w:rsidRDefault="00104EFC" w:rsidP="00104EF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5245252D" w14:textId="77777777" w:rsidR="00104EFC" w:rsidRDefault="00104EFC" w:rsidP="00104EFC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F1E2228" wp14:editId="32112974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7702792" wp14:editId="04AB037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FB12754" wp14:editId="3A3E8A59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C4E4117" wp14:editId="3123D125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61B3E59" wp14:editId="1E33C83B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395487D" wp14:editId="510AC112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49DAB54" wp14:editId="4FC27C8C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0704" w14:textId="77777777" w:rsidR="00104EFC" w:rsidRDefault="00104EFC" w:rsidP="00104EFC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1909EBDD" w14:textId="77777777" w:rsidR="00104EFC" w:rsidRPr="00293D83" w:rsidRDefault="00104EFC" w:rsidP="00104EF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293D83">
        <w:rPr>
          <w:rFonts w:cs="Lucida Sans Unicode"/>
          <w:sz w:val="18"/>
          <w:szCs w:val="18"/>
          <w:lang w:val="pt-BR"/>
        </w:rPr>
        <w:t>Diez</w:t>
      </w:r>
      <w:proofErr w:type="spellEnd"/>
      <w:r w:rsidRPr="00293D83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2CAA34BC" w14:textId="77777777" w:rsidR="00104EFC" w:rsidRPr="00293D83" w:rsidRDefault="00104EFC" w:rsidP="00104EF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18B5D3A9" w14:textId="77777777" w:rsidR="00104EFC" w:rsidRPr="00293D83" w:rsidRDefault="00104EFC" w:rsidP="00104EF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14:paraId="1285B930" w14:textId="77777777" w:rsidR="00104EFC" w:rsidRPr="00E33D03" w:rsidRDefault="00104EFC" w:rsidP="00104EFC">
      <w:pPr>
        <w:rPr>
          <w:sz w:val="18"/>
          <w:szCs w:val="18"/>
          <w:lang w:val="pt-BR"/>
        </w:rPr>
      </w:pPr>
    </w:p>
    <w:p w14:paraId="115403A5" w14:textId="0B648FF8" w:rsidR="004D694B" w:rsidRPr="00DA31A5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4D694B" w:rsidRPr="00DA31A5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B3EB8" w14:textId="77777777" w:rsidR="00B05EC5" w:rsidRDefault="00B05EC5">
      <w:pPr>
        <w:spacing w:line="240" w:lineRule="auto"/>
      </w:pPr>
      <w:r>
        <w:separator/>
      </w:r>
    </w:p>
  </w:endnote>
  <w:endnote w:type="continuationSeparator" w:id="0">
    <w:p w14:paraId="0DDCFC8C" w14:textId="77777777" w:rsidR="00B05EC5" w:rsidRDefault="00B0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18506D" w:rsidRDefault="0018506D">
    <w:pPr>
      <w:pStyle w:val="Rodap"/>
    </w:pPr>
  </w:p>
  <w:p w14:paraId="7BEF4D05" w14:textId="5B5F21EF" w:rsidR="0018506D" w:rsidRDefault="0018506D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07F71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07F71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18506D" w:rsidRDefault="0018506D" w:rsidP="00005968">
    <w:pPr>
      <w:pStyle w:val="Rodap"/>
    </w:pPr>
  </w:p>
  <w:p w14:paraId="4DA36BE1" w14:textId="289D9E1C" w:rsidR="0018506D" w:rsidRPr="005225EC" w:rsidRDefault="0018506D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407F71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407F71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04A5" w14:textId="77777777" w:rsidR="00B05EC5" w:rsidRDefault="00B05EC5">
      <w:pPr>
        <w:spacing w:line="240" w:lineRule="auto"/>
      </w:pPr>
      <w:r>
        <w:separator/>
      </w:r>
    </w:p>
  </w:footnote>
  <w:footnote w:type="continuationSeparator" w:id="0">
    <w:p w14:paraId="258A60E6" w14:textId="77777777" w:rsidR="00B05EC5" w:rsidRDefault="00B05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18506D" w:rsidRPr="003F4CD0" w:rsidRDefault="0018506D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18506D" w:rsidRPr="003F4CD0" w:rsidRDefault="001850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41326"/>
    <w:multiLevelType w:val="hybridMultilevel"/>
    <w:tmpl w:val="A5CE662E"/>
    <w:lvl w:ilvl="0" w:tplc="914C9196">
      <w:numFmt w:val="bullet"/>
      <w:lvlText w:val="•"/>
      <w:lvlJc w:val="left"/>
      <w:pPr>
        <w:ind w:left="478" w:hanging="360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C48CCD1C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65E21C5C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6E83576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4D7E3496">
      <w:numFmt w:val="bullet"/>
      <w:lvlText w:val="•"/>
      <w:lvlJc w:val="left"/>
      <w:pPr>
        <w:ind w:left="3191" w:hanging="360"/>
      </w:pPr>
      <w:rPr>
        <w:rFonts w:hint="default"/>
      </w:rPr>
    </w:lvl>
    <w:lvl w:ilvl="5" w:tplc="D7A6AA98">
      <w:numFmt w:val="bullet"/>
      <w:lvlText w:val="•"/>
      <w:lvlJc w:val="left"/>
      <w:pPr>
        <w:ind w:left="3869" w:hanging="360"/>
      </w:pPr>
      <w:rPr>
        <w:rFonts w:hint="default"/>
      </w:rPr>
    </w:lvl>
    <w:lvl w:ilvl="6" w:tplc="2294E386">
      <w:numFmt w:val="bullet"/>
      <w:lvlText w:val="•"/>
      <w:lvlJc w:val="left"/>
      <w:pPr>
        <w:ind w:left="4546" w:hanging="360"/>
      </w:pPr>
      <w:rPr>
        <w:rFonts w:hint="default"/>
      </w:rPr>
    </w:lvl>
    <w:lvl w:ilvl="7" w:tplc="214E3356">
      <w:numFmt w:val="bullet"/>
      <w:lvlText w:val="•"/>
      <w:lvlJc w:val="left"/>
      <w:pPr>
        <w:ind w:left="5224" w:hanging="360"/>
      </w:pPr>
      <w:rPr>
        <w:rFonts w:hint="default"/>
      </w:rPr>
    </w:lvl>
    <w:lvl w:ilvl="8" w:tplc="F280C27A">
      <w:numFmt w:val="bullet"/>
      <w:lvlText w:val="•"/>
      <w:lvlJc w:val="left"/>
      <w:pPr>
        <w:ind w:left="5902" w:hanging="360"/>
      </w:pPr>
      <w:rPr>
        <w:rFonts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104EFC"/>
    <w:rsid w:val="0018506D"/>
    <w:rsid w:val="001B2D7C"/>
    <w:rsid w:val="001E5E21"/>
    <w:rsid w:val="0024043E"/>
    <w:rsid w:val="00260470"/>
    <w:rsid w:val="00296355"/>
    <w:rsid w:val="002F6D6D"/>
    <w:rsid w:val="00323F74"/>
    <w:rsid w:val="0039610D"/>
    <w:rsid w:val="00407F71"/>
    <w:rsid w:val="004A1741"/>
    <w:rsid w:val="004D694B"/>
    <w:rsid w:val="00593D14"/>
    <w:rsid w:val="00595316"/>
    <w:rsid w:val="00654FA4"/>
    <w:rsid w:val="0068661F"/>
    <w:rsid w:val="006E2F3E"/>
    <w:rsid w:val="007806B4"/>
    <w:rsid w:val="007C5B8C"/>
    <w:rsid w:val="008067B1"/>
    <w:rsid w:val="0083656C"/>
    <w:rsid w:val="008C5E18"/>
    <w:rsid w:val="00940FBE"/>
    <w:rsid w:val="00941B3C"/>
    <w:rsid w:val="00967709"/>
    <w:rsid w:val="00985524"/>
    <w:rsid w:val="009B5CD2"/>
    <w:rsid w:val="009D2DD9"/>
    <w:rsid w:val="009D7169"/>
    <w:rsid w:val="00A0469E"/>
    <w:rsid w:val="00AA66FC"/>
    <w:rsid w:val="00AC4827"/>
    <w:rsid w:val="00B05EC5"/>
    <w:rsid w:val="00BC12DB"/>
    <w:rsid w:val="00BD4043"/>
    <w:rsid w:val="00BD5CBF"/>
    <w:rsid w:val="00BF356E"/>
    <w:rsid w:val="00C03498"/>
    <w:rsid w:val="00C51EF3"/>
    <w:rsid w:val="00C70680"/>
    <w:rsid w:val="00CC2A48"/>
    <w:rsid w:val="00D4261F"/>
    <w:rsid w:val="00DA31A5"/>
    <w:rsid w:val="00E469DE"/>
    <w:rsid w:val="00E77A19"/>
    <w:rsid w:val="00E9283F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E469DE"/>
    <w:pPr>
      <w:widowControl w:val="0"/>
      <w:autoSpaceDE w:val="0"/>
      <w:autoSpaceDN w:val="0"/>
      <w:spacing w:before="4" w:line="240" w:lineRule="auto"/>
      <w:ind w:left="478" w:hanging="360"/>
    </w:pPr>
    <w:rPr>
      <w:rFonts w:eastAsia="Lucida Sans Unicode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6575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Revestimentos Embarcacoes</dc:subject>
  <dc:creator>Taís Augusto</dc:creator>
  <dc:description>Novembro/2017</dc:description>
  <cp:lastModifiedBy>Taís Augusto</cp:lastModifiedBy>
  <cp:revision>2</cp:revision>
  <cp:lastPrinted>2017-03-27T08:17:00Z</cp:lastPrinted>
  <dcterms:created xsi:type="dcterms:W3CDTF">2018-03-14T20:06:00Z</dcterms:created>
  <dcterms:modified xsi:type="dcterms:W3CDTF">2018-03-14T20:06:00Z</dcterms:modified>
</cp:coreProperties>
</file>