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564272" w:rsidTr="00FB2D86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BF44EC" w:rsidP="00FB2D86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29</w:t>
            </w:r>
            <w:r w:rsidR="00E33D03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de </w:t>
            </w: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novemb</w:t>
            </w:r>
            <w:r w:rsidR="00593C11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r</w:t>
            </w:r>
            <w:r w:rsidR="00177E35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2017</w:t>
            </w:r>
          </w:p>
          <w:p w:rsidR="00FD0E10" w:rsidRPr="00E33D03" w:rsidRDefault="00FD0E10" w:rsidP="00FB2D86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FB2D86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FB2D86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FD0E10" w:rsidRPr="00E33D03" w:rsidRDefault="00FD0E10" w:rsidP="00FB2D86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FD0E10" w:rsidRPr="00E33D03" w:rsidRDefault="00FD0E10" w:rsidP="00FB2D86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FD0E10" w:rsidRPr="00E33D03" w:rsidRDefault="00FD0E10" w:rsidP="00FB2D86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FD0E10" w:rsidRPr="00E33D03" w:rsidRDefault="00564272" w:rsidP="00FB2D86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7" w:history="1">
              <w:r w:rsidR="00FD0E10" w:rsidRPr="00E33D03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564272" w:rsidTr="00FB2D86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FD0E10" w:rsidP="00FB2D86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FB2D86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E33D03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Rua Arq. Olavo Redig de Campos, 105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564272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FD0E10" w:rsidRPr="00E33D03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youtube.com/EvonikIndustries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linkedin.com/company/Evonik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5317B0" w:rsidRPr="004265FF" w:rsidRDefault="005317B0" w:rsidP="005317B0">
      <w:pPr>
        <w:rPr>
          <w:rFonts w:cs="Lucida Sans Unicode"/>
          <w:b/>
          <w:sz w:val="24"/>
          <w:lang w:val="pt-BR"/>
        </w:rPr>
      </w:pPr>
      <w:r w:rsidRPr="00E047FE">
        <w:rPr>
          <w:b/>
          <w:sz w:val="24"/>
          <w:lang w:val="pt-BR"/>
        </w:rPr>
        <w:t>Monômeros de metilmetacrilato da marca VISIOMER® da Evonik:</w:t>
      </w:r>
      <w:r w:rsidRPr="004265FF">
        <w:rPr>
          <w:b/>
          <w:sz w:val="24"/>
          <w:lang w:val="pt-BR"/>
        </w:rPr>
        <w:t xml:space="preserve"> </w:t>
      </w:r>
      <w:r w:rsidRPr="00E047FE">
        <w:rPr>
          <w:rStyle w:val="tw4winMark"/>
          <w:lang w:val="pt-BR"/>
        </w:rPr>
        <w:t>tRADIÇ</w:t>
      </w:r>
      <w:r w:rsidRPr="00E047FE">
        <w:rPr>
          <w:b/>
          <w:sz w:val="24"/>
          <w:lang w:val="pt-BR"/>
        </w:rPr>
        <w:t>confiabilidade como tradição</w:t>
      </w:r>
    </w:p>
    <w:p w:rsidR="00792373" w:rsidRPr="00932E12" w:rsidRDefault="00792373" w:rsidP="00792373">
      <w:pPr>
        <w:spacing w:after="200"/>
        <w:rPr>
          <w:rFonts w:eastAsiaTheme="minorHAnsi" w:cs="Lucida Sans Unicode"/>
          <w:b/>
          <w:sz w:val="24"/>
          <w:lang w:val="pt-BR" w:eastAsia="en-US"/>
        </w:rPr>
      </w:pPr>
    </w:p>
    <w:p w:rsidR="005317B0" w:rsidRPr="004265FF" w:rsidRDefault="005317B0" w:rsidP="005317B0">
      <w:pPr>
        <w:numPr>
          <w:ilvl w:val="0"/>
          <w:numId w:val="4"/>
        </w:numPr>
        <w:tabs>
          <w:tab w:val="clear" w:pos="1425"/>
          <w:tab w:val="num" w:pos="340"/>
        </w:tabs>
        <w:ind w:left="340" w:right="85" w:hanging="340"/>
        <w:rPr>
          <w:sz w:val="24"/>
          <w:lang w:val="pt-BR"/>
        </w:rPr>
      </w:pPr>
      <w:r w:rsidRPr="004265FF">
        <w:rPr>
          <w:sz w:val="24"/>
          <w:lang w:val="pt-BR"/>
        </w:rPr>
        <w:t>Realinhamento do negócio de metilmetacrilato (MMA)</w:t>
      </w:r>
      <w:r w:rsidRPr="004265FF">
        <w:rPr>
          <w:rStyle w:val="tw4winMark"/>
          <w:lang w:val="pt-BR"/>
        </w:rPr>
        <w:t>&lt;0}</w:t>
      </w:r>
    </w:p>
    <w:p w:rsidR="005317B0" w:rsidRPr="004265FF" w:rsidRDefault="005317B0" w:rsidP="005317B0">
      <w:pPr>
        <w:numPr>
          <w:ilvl w:val="0"/>
          <w:numId w:val="4"/>
        </w:numPr>
        <w:tabs>
          <w:tab w:val="clear" w:pos="1425"/>
          <w:tab w:val="num" w:pos="340"/>
        </w:tabs>
        <w:ind w:left="340" w:right="85" w:hanging="340"/>
        <w:rPr>
          <w:sz w:val="24"/>
          <w:lang w:val="pt-BR"/>
        </w:rPr>
      </w:pPr>
      <w:r w:rsidRPr="004265FF">
        <w:rPr>
          <w:rStyle w:val="tw4winMark"/>
          <w:lang w:val="pt-BR"/>
        </w:rPr>
        <w:t>{0&gt;</w:t>
      </w:r>
      <w:r w:rsidRPr="004265FF">
        <w:rPr>
          <w:vanish/>
          <w:color w:val="0000FF"/>
          <w:sz w:val="24"/>
          <w:lang w:val="pt-BR"/>
        </w:rPr>
        <w:t>Focus on customers and efficient processes</w:t>
      </w:r>
      <w:r w:rsidRPr="004265FF">
        <w:rPr>
          <w:sz w:val="24"/>
          <w:lang w:val="pt-BR"/>
        </w:rPr>
        <w:t xml:space="preserve">Foco em clientes e processos eficientes </w:t>
      </w:r>
      <w:r w:rsidRPr="004265FF">
        <w:rPr>
          <w:rStyle w:val="tw4winMark"/>
          <w:lang w:val="pt-BR"/>
        </w:rPr>
        <w:t>&lt;0}</w:t>
      </w:r>
    </w:p>
    <w:p w:rsidR="005317B0" w:rsidRPr="004265FF" w:rsidRDefault="005317B0" w:rsidP="005317B0">
      <w:pPr>
        <w:spacing w:line="240" w:lineRule="auto"/>
        <w:ind w:left="1420" w:right="85"/>
        <w:rPr>
          <w:rStyle w:val="tw4winMark"/>
          <w:color w:val="FFFFFF"/>
          <w:sz w:val="6"/>
          <w:lang w:val="pt-BR"/>
        </w:rPr>
      </w:pPr>
    </w:p>
    <w:p w:rsidR="005317B0" w:rsidRPr="004265FF" w:rsidRDefault="005317B0" w:rsidP="005317B0">
      <w:pPr>
        <w:numPr>
          <w:ilvl w:val="0"/>
          <w:numId w:val="4"/>
        </w:numPr>
        <w:tabs>
          <w:tab w:val="clear" w:pos="1425"/>
          <w:tab w:val="num" w:pos="340"/>
        </w:tabs>
        <w:ind w:left="340" w:right="85" w:hanging="340"/>
        <w:rPr>
          <w:sz w:val="24"/>
          <w:lang w:val="pt-BR"/>
        </w:rPr>
      </w:pPr>
      <w:r w:rsidRPr="004265FF">
        <w:rPr>
          <w:rStyle w:val="tw4winMark"/>
          <w:lang w:val="pt-BR"/>
        </w:rPr>
        <w:t>{0&gt;</w:t>
      </w:r>
      <w:r w:rsidRPr="004265FF">
        <w:rPr>
          <w:vanish/>
          <w:color w:val="0000FF"/>
          <w:sz w:val="24"/>
          <w:lang w:val="pt-BR"/>
        </w:rPr>
        <w:t>Global availability in high quality</w:t>
      </w:r>
      <w:r w:rsidRPr="004265FF">
        <w:rPr>
          <w:sz w:val="24"/>
          <w:lang w:val="pt-BR"/>
        </w:rPr>
        <w:t>Disponibilidade global em alta qualidade</w:t>
      </w:r>
      <w:r w:rsidRPr="004265FF">
        <w:rPr>
          <w:rStyle w:val="tw4winMark"/>
          <w:lang w:val="pt-BR"/>
        </w:rPr>
        <w:t>&lt;0}</w:t>
      </w:r>
    </w:p>
    <w:p w:rsidR="005317B0" w:rsidRDefault="005317B0" w:rsidP="005317B0">
      <w:pPr>
        <w:keepNext/>
        <w:spacing w:line="240" w:lineRule="auto"/>
        <w:ind w:left="1420" w:right="85"/>
        <w:rPr>
          <w:rStyle w:val="tw4winMark"/>
          <w:vanish w:val="0"/>
          <w:color w:val="FFFFFF"/>
          <w:sz w:val="6"/>
          <w:lang w:val="pt-BR"/>
        </w:rPr>
      </w:pPr>
    </w:p>
    <w:p w:rsidR="00792373" w:rsidRDefault="00792373" w:rsidP="00792373">
      <w:pPr>
        <w:rPr>
          <w:rFonts w:eastAsiaTheme="minorHAnsi" w:cs="Lucida Sans Unicode"/>
          <w:iCs/>
          <w:sz w:val="24"/>
          <w:lang w:val="pt-BR" w:eastAsia="en-US"/>
        </w:rPr>
      </w:pPr>
    </w:p>
    <w:p w:rsidR="00792373" w:rsidRPr="005317B0" w:rsidRDefault="00792373" w:rsidP="00792373">
      <w:pPr>
        <w:rPr>
          <w:rFonts w:eastAsiaTheme="minorHAnsi" w:cs="Lucida Sans Unicode"/>
          <w:iCs/>
          <w:szCs w:val="22"/>
          <w:lang w:val="pt-BR" w:eastAsia="en-US"/>
        </w:rPr>
      </w:pPr>
    </w:p>
    <w:p w:rsidR="005317B0" w:rsidRPr="005317B0" w:rsidRDefault="005317B0" w:rsidP="005317B0">
      <w:pPr>
        <w:rPr>
          <w:color w:val="0D0D0D"/>
          <w:szCs w:val="22"/>
          <w:lang w:val="pt-BR"/>
        </w:rPr>
      </w:pPr>
      <w:r w:rsidRPr="002B77C1">
        <w:rPr>
          <w:rStyle w:val="tw4winMark"/>
          <w:color w:val="auto"/>
          <w:sz w:val="22"/>
          <w:szCs w:val="22"/>
          <w:lang w:val="pt-BR"/>
        </w:rPr>
        <w:t>{0&gt;</w:t>
      </w:r>
      <w:r w:rsidRPr="002B77C1">
        <w:rPr>
          <w:vanish/>
          <w:szCs w:val="22"/>
          <w:lang w:val="pt-BR"/>
        </w:rPr>
        <w:t>Darmstadt (Germany) - Whether in durable coatings and adhesives or in ultra-transparent plastic, methacrylate monomers are part of many everyday products and applications.</w:t>
      </w:r>
      <w:r w:rsidRPr="002B77C1">
        <w:rPr>
          <w:rStyle w:val="tw4winMark"/>
          <w:color w:val="auto"/>
          <w:sz w:val="22"/>
          <w:szCs w:val="22"/>
          <w:lang w:val="pt-BR"/>
        </w:rPr>
        <w:t>&lt;}0{&gt;</w:t>
      </w:r>
      <w:r w:rsidRPr="002B77C1">
        <w:rPr>
          <w:szCs w:val="22"/>
          <w:lang w:val="pt-BR"/>
        </w:rPr>
        <w:t xml:space="preserve">Seja em revestimentos e adesivos duráveis ou em plástico de alta transparência, os monômeros de metacrilato integram muitos produtos e aplicações do dia a dia. </w:t>
      </w:r>
      <w:r w:rsidRPr="002B77C1">
        <w:rPr>
          <w:rStyle w:val="tw4winMark"/>
          <w:color w:val="auto"/>
          <w:sz w:val="22"/>
          <w:szCs w:val="22"/>
          <w:lang w:val="pt-BR"/>
        </w:rPr>
        <w:t xml:space="preserve"> </w:t>
      </w:r>
      <w:r w:rsidRPr="002B77C1">
        <w:rPr>
          <w:szCs w:val="22"/>
          <w:lang w:val="pt-BR"/>
        </w:rPr>
        <w:t xml:space="preserve">“Os metacrilatos são os ‘especialistas’ versáteis entre os monômeros”, diz Hans-Peter Hauck, diretor </w:t>
      </w:r>
      <w:r w:rsidRPr="005317B0">
        <w:rPr>
          <w:szCs w:val="22"/>
          <w:lang w:val="pt-BR"/>
        </w:rPr>
        <w:t xml:space="preserve">da linha de negócios Methacrylates da Evonik. “Como um dos principais fornecedores, nós oferecemos ampla variedade de monômeros de metacrilato para diversos setores industriais sob a marca VISIOMER®.  </w:t>
      </w:r>
    </w:p>
    <w:p w:rsidR="005317B0" w:rsidRPr="005317B0" w:rsidRDefault="005317B0" w:rsidP="005317B0">
      <w:pPr>
        <w:rPr>
          <w:rFonts w:cs="Lucida Sans Unicode"/>
          <w:color w:val="0D0D0D"/>
          <w:szCs w:val="22"/>
          <w:lang w:val="pt-BR"/>
        </w:rPr>
      </w:pPr>
    </w:p>
    <w:p w:rsidR="005317B0" w:rsidRPr="004265FF" w:rsidRDefault="005317B0" w:rsidP="005317B0">
      <w:pPr>
        <w:rPr>
          <w:rFonts w:cs="Lucida Sans Unicode"/>
          <w:b/>
          <w:lang w:val="pt-BR"/>
        </w:rPr>
      </w:pPr>
      <w:r w:rsidRPr="00E047FE">
        <w:rPr>
          <w:b/>
          <w:lang w:val="pt-BR"/>
        </w:rPr>
        <w:t>Foco no benefício para os clientes</w:t>
      </w:r>
    </w:p>
    <w:p w:rsidR="005317B0" w:rsidRPr="004265FF" w:rsidRDefault="005317B0" w:rsidP="005317B0">
      <w:pPr>
        <w:rPr>
          <w:rFonts w:cs="Lucida Sans Unicode"/>
          <w:lang w:val="pt-BR"/>
        </w:rPr>
      </w:pPr>
      <w:r w:rsidRPr="00E047FE">
        <w:rPr>
          <w:lang w:val="pt-BR"/>
        </w:rPr>
        <w:t>Desde abril de 2016, a linha de negócios Methacrylates se divide em três linhas de produtos.</w:t>
      </w:r>
      <w:r>
        <w:rPr>
          <w:lang w:val="pt-BR"/>
        </w:rPr>
        <w:t xml:space="preserve"> </w:t>
      </w:r>
      <w:r w:rsidRPr="00E047FE">
        <w:rPr>
          <w:lang w:val="pt-BR"/>
        </w:rPr>
        <w:t>Enquanto a linha de produtos Bulk Monomers, com seus monômeros de grandes volumes, como o MMA, segue uma estratégia focada em eficiência de custos e</w:t>
      </w:r>
      <w:r>
        <w:rPr>
          <w:lang w:val="pt-BR"/>
        </w:rPr>
        <w:t xml:space="preserve"> </w:t>
      </w:r>
      <w:r w:rsidRPr="00E047FE">
        <w:rPr>
          <w:lang w:val="pt-BR"/>
        </w:rPr>
        <w:t>confiabilidade, a linha de produtos Application Monomers, com seus diferentes monômeros especiais, se posiciona como fornecedora de sistemas.</w:t>
      </w:r>
      <w:r>
        <w:rPr>
          <w:lang w:val="pt-BR"/>
        </w:rPr>
        <w:t xml:space="preserve"> O terceiro integrante da série são os compostos para moldagem de PMMA, agrupados na </w:t>
      </w:r>
      <w:r w:rsidRPr="00E047FE">
        <w:rPr>
          <w:lang w:val="pt-BR"/>
        </w:rPr>
        <w:t>linha de produtos Molding Compounds e comercializados sob a marca ACRYLITE®.</w:t>
      </w:r>
      <w:r>
        <w:rPr>
          <w:lang w:val="pt-BR"/>
        </w:rPr>
        <w:t xml:space="preserve"> </w:t>
      </w:r>
      <w:r w:rsidRPr="00E047FE">
        <w:rPr>
          <w:lang w:val="pt-BR"/>
        </w:rPr>
        <w:t>Esses produtos específicos respondem por uma parcela importante da cadeia de valor dos metacrilatos.</w:t>
      </w:r>
      <w:r>
        <w:rPr>
          <w:lang w:val="pt-BR"/>
        </w:rPr>
        <w:t xml:space="preserve"> </w:t>
      </w:r>
      <w:r w:rsidRPr="00E047FE">
        <w:rPr>
          <w:lang w:val="pt-BR"/>
        </w:rPr>
        <w:t>“Com essa divisão, podemos nos concentrar de maneira ainda mais efetiva nas necessidades individuais dos nossos clientes, contribuindo para a configuração de seus neg</w:t>
      </w:r>
      <w:bookmarkStart w:id="0" w:name="_GoBack"/>
      <w:bookmarkEnd w:id="0"/>
      <w:r w:rsidRPr="00E047FE">
        <w:rPr>
          <w:lang w:val="pt-BR"/>
        </w:rPr>
        <w:t xml:space="preserve">ócios e estabelecendo padrões em nossos mercados”, afirma Hauck.  </w:t>
      </w:r>
      <w:r w:rsidRPr="004265FF">
        <w:rPr>
          <w:lang w:val="pt-BR"/>
        </w:rPr>
        <w:t xml:space="preserve"> </w:t>
      </w:r>
    </w:p>
    <w:p w:rsidR="005317B0" w:rsidRPr="004265FF" w:rsidRDefault="005317B0" w:rsidP="005317B0">
      <w:pPr>
        <w:rPr>
          <w:rFonts w:cs="Lucida Sans Unicode"/>
          <w:lang w:val="pt-BR"/>
        </w:rPr>
      </w:pPr>
    </w:p>
    <w:p w:rsidR="005317B0" w:rsidRPr="004265FF" w:rsidRDefault="005317B0" w:rsidP="005317B0">
      <w:pPr>
        <w:rPr>
          <w:rFonts w:cs="Lucida Sans Unicode"/>
          <w:b/>
          <w:lang w:val="pt-BR"/>
        </w:rPr>
      </w:pPr>
      <w:r w:rsidRPr="00E047FE">
        <w:rPr>
          <w:b/>
          <w:lang w:val="pt-BR"/>
        </w:rPr>
        <w:t xml:space="preserve">Parceria e serviços confiáveis </w:t>
      </w:r>
    </w:p>
    <w:p w:rsidR="005317B0" w:rsidRPr="004265FF" w:rsidRDefault="005317B0" w:rsidP="005317B0">
      <w:pPr>
        <w:rPr>
          <w:lang w:val="pt-BR"/>
        </w:rPr>
      </w:pPr>
      <w:r w:rsidRPr="00E047FE">
        <w:rPr>
          <w:rStyle w:val="tw4winMark"/>
          <w:lang w:val="pt-BR"/>
        </w:rPr>
        <w:t>o</w:t>
      </w:r>
      <w:r w:rsidRPr="00E047FE">
        <w:rPr>
          <w:lang w:val="pt-BR"/>
        </w:rPr>
        <w:t>O produto mais importante</w:t>
      </w:r>
      <w:r w:rsidR="00A60790">
        <w:rPr>
          <w:color w:val="FF0000"/>
          <w:lang w:val="pt-BR"/>
        </w:rPr>
        <w:t xml:space="preserve"> </w:t>
      </w:r>
      <w:r w:rsidRPr="00E047FE">
        <w:rPr>
          <w:lang w:val="pt-BR"/>
        </w:rPr>
        <w:t>da linha de negócios em termos de volume é o metilmetacrilato (MMA).</w:t>
      </w:r>
      <w:r>
        <w:rPr>
          <w:lang w:val="pt-BR"/>
        </w:rPr>
        <w:t xml:space="preserve"> </w:t>
      </w:r>
      <w:r w:rsidRPr="00E047FE">
        <w:rPr>
          <w:lang w:val="pt-BR"/>
        </w:rPr>
        <w:t>Entre outras aplicações, ele é usado na fabricação de polimetilmetacrilato (PMMA)</w:t>
      </w:r>
      <w:r>
        <w:rPr>
          <w:lang w:val="pt-BR"/>
        </w:rPr>
        <w:t xml:space="preserve"> </w:t>
      </w:r>
      <w:r w:rsidRPr="00E047FE">
        <w:rPr>
          <w:lang w:val="pt-BR"/>
        </w:rPr>
        <w:lastRenderedPageBreak/>
        <w:t xml:space="preserve">ultratransparente, que a Evonik comercializa sob a marca </w:t>
      </w:r>
      <w:bookmarkStart w:id="1" w:name="WfCopyCase"/>
      <w:r w:rsidRPr="00E047FE">
        <w:rPr>
          <w:lang w:val="pt-BR"/>
        </w:rPr>
        <w:t>ACRYLITE®</w:t>
      </w:r>
      <w:bookmarkEnd w:id="1"/>
      <w:r w:rsidRPr="00E047FE">
        <w:rPr>
          <w:lang w:val="pt-BR"/>
        </w:rPr>
        <w:t xml:space="preserve"> e é empregado como componente importante em resinas para tintas e revestimentos.</w:t>
      </w:r>
      <w:r>
        <w:rPr>
          <w:lang w:val="pt-BR"/>
        </w:rPr>
        <w:t xml:space="preserve"> </w:t>
      </w:r>
      <w:r w:rsidRPr="00E047FE">
        <w:rPr>
          <w:lang w:val="pt-BR"/>
        </w:rPr>
        <w:t xml:space="preserve">“Nós somos um fabricante de MMA com mais de 80 anos de tradição e o know-how correspondente, o que também se reflete na qualidade dos nossos produtos”, declara Hans-Detlef Luginsland, diretor da linha de produtos Bulk Monomers.  </w:t>
      </w:r>
    </w:p>
    <w:p w:rsidR="005317B0" w:rsidRPr="004265FF" w:rsidRDefault="005317B0" w:rsidP="005317B0">
      <w:pPr>
        <w:rPr>
          <w:lang w:val="pt-BR"/>
        </w:rPr>
      </w:pPr>
    </w:p>
    <w:p w:rsidR="005317B0" w:rsidRPr="004265FF" w:rsidRDefault="005317B0" w:rsidP="005317B0">
      <w:pPr>
        <w:rPr>
          <w:rFonts w:cs="Lucida Sans Unicode"/>
          <w:lang w:val="pt-BR"/>
        </w:rPr>
      </w:pPr>
      <w:r w:rsidRPr="00E047FE">
        <w:rPr>
          <w:lang w:val="pt-BR"/>
        </w:rPr>
        <w:t>“Além de tradição, a configuração inteligente do modelo de negócio é um componente importante na unidade recentemente reestruturada.</w:t>
      </w:r>
      <w:r>
        <w:rPr>
          <w:lang w:val="pt-BR"/>
        </w:rPr>
        <w:t xml:space="preserve"> </w:t>
      </w:r>
      <w:r w:rsidRPr="00E047FE">
        <w:rPr>
          <w:lang w:val="pt-BR"/>
        </w:rPr>
        <w:t>Atualmente, nosso foco se concentra especialmente na transformação digital dos processos de negócio na cadeia de fornecimento, nos serviços aos</w:t>
      </w:r>
      <w:r>
        <w:rPr>
          <w:lang w:val="pt-BR"/>
        </w:rPr>
        <w:t xml:space="preserve"> </w:t>
      </w:r>
      <w:r w:rsidRPr="00E047FE">
        <w:rPr>
          <w:lang w:val="pt-BR"/>
        </w:rPr>
        <w:t>clientes e no planejamento da produção”, continua Luginsland. “Os mercados dos nossos clientes estão se transformando com rapidez.</w:t>
      </w:r>
      <w:r>
        <w:rPr>
          <w:lang w:val="pt-BR"/>
        </w:rPr>
        <w:t xml:space="preserve"> </w:t>
      </w:r>
      <w:r w:rsidRPr="00E047FE">
        <w:rPr>
          <w:lang w:val="pt-BR"/>
        </w:rPr>
        <w:t>Como o segundo maior fabricante mundial de MMA, nós queremos apoiar esses clientes em seu desenvolvimento, o que exige agilidade gerencial e processos orientados ao futuro.</w:t>
      </w:r>
      <w:r>
        <w:rPr>
          <w:lang w:val="pt-BR"/>
        </w:rPr>
        <w:t xml:space="preserve"> </w:t>
      </w:r>
      <w:r w:rsidRPr="00E047FE">
        <w:rPr>
          <w:lang w:val="pt-BR"/>
        </w:rPr>
        <w:t xml:space="preserve">Além de preservar os relacionamentos de longa data com os clientes, a linha de negócios se concentra cada vez mais nos principais clientes e nas regiões essenciais, o que contribuirá para o fortalecimento do nosso negócio no longo prazo.  </w:t>
      </w:r>
      <w:r w:rsidRPr="004265FF">
        <w:rPr>
          <w:lang w:val="pt-BR"/>
        </w:rPr>
        <w:t xml:space="preserve"> </w:t>
      </w:r>
    </w:p>
    <w:p w:rsidR="005317B0" w:rsidRPr="004265FF" w:rsidRDefault="005317B0" w:rsidP="005317B0">
      <w:pPr>
        <w:rPr>
          <w:rFonts w:cs="Lucida Sans Unicode"/>
          <w:lang w:val="pt-BR"/>
        </w:rPr>
      </w:pPr>
    </w:p>
    <w:p w:rsidR="005317B0" w:rsidRPr="004265FF" w:rsidRDefault="005317B0" w:rsidP="005317B0">
      <w:pPr>
        <w:rPr>
          <w:rFonts w:cs="Lucida Sans Unicode"/>
          <w:lang w:val="pt-BR"/>
        </w:rPr>
      </w:pPr>
      <w:r w:rsidRPr="00E047FE">
        <w:rPr>
          <w:lang w:val="pt-BR"/>
        </w:rPr>
        <w:t>A linha de produtos Bulk Monomers produz em quatro plantas em três continentes (China, Alemanha e Estados Unidos)</w:t>
      </w:r>
      <w:r w:rsidRPr="004265FF">
        <w:rPr>
          <w:lang w:val="pt-BR"/>
        </w:rPr>
        <w:t xml:space="preserve"> </w:t>
      </w:r>
      <w:r w:rsidRPr="00E047FE">
        <w:rPr>
          <w:lang w:val="pt-BR"/>
        </w:rPr>
        <w:t>e está representada em países importantes no mundo inteiro.</w:t>
      </w:r>
      <w:r w:rsidRPr="004265FF">
        <w:rPr>
          <w:lang w:val="pt-BR"/>
        </w:rPr>
        <w:t xml:space="preserve"> </w:t>
      </w:r>
      <w:r w:rsidRPr="00E047FE">
        <w:rPr>
          <w:lang w:val="pt-BR"/>
        </w:rPr>
        <w:t xml:space="preserve">“Essa estrutura nos permite servir os nossos clientes globais e regionais com alto nível de segurança de fornecimento e serviços regionais”, acrescenta Luginsland. </w:t>
      </w:r>
      <w:r w:rsidRPr="004265FF">
        <w:rPr>
          <w:lang w:val="pt-BR"/>
        </w:rPr>
        <w:t xml:space="preserve"> </w:t>
      </w:r>
    </w:p>
    <w:p w:rsidR="005317B0" w:rsidRPr="004265FF" w:rsidRDefault="005317B0" w:rsidP="005317B0">
      <w:pPr>
        <w:rPr>
          <w:rFonts w:cs="Lucida Sans Unicode"/>
          <w:lang w:val="pt-BR"/>
        </w:rPr>
      </w:pPr>
    </w:p>
    <w:p w:rsidR="005317B0" w:rsidRPr="004265FF" w:rsidRDefault="005317B0" w:rsidP="005317B0">
      <w:pPr>
        <w:rPr>
          <w:rFonts w:cs="Lucida Sans Unicode"/>
          <w:lang w:val="pt-BR"/>
        </w:rPr>
      </w:pPr>
      <w:r w:rsidRPr="00E047FE">
        <w:rPr>
          <w:lang w:val="pt-BR"/>
        </w:rPr>
        <w:t>“Nossos contínuos investimentos em segurança e na melhoria da eficiência de todas as nossas unidades de produção formam a espinha dorsal de uma rede de produção integrada de metacrilatos e garantem a nossa competitividade no futuro”.</w:t>
      </w:r>
      <w:r w:rsidRPr="004265FF">
        <w:rPr>
          <w:lang w:val="pt-BR"/>
        </w:rPr>
        <w:t xml:space="preserve"> </w:t>
      </w:r>
      <w:r w:rsidRPr="00E047FE">
        <w:rPr>
          <w:lang w:val="pt-BR"/>
        </w:rPr>
        <w:t xml:space="preserve">Além disso, nossa cadeia fornecimento eficiente e confiável assegura a entrega pontual dos produtos”, ele explica. </w:t>
      </w:r>
    </w:p>
    <w:p w:rsidR="005317B0" w:rsidRPr="004265FF" w:rsidRDefault="005317B0" w:rsidP="005317B0">
      <w:pPr>
        <w:rPr>
          <w:rFonts w:cs="Lucida Sans Unicode"/>
          <w:lang w:val="pt-BR"/>
        </w:rPr>
      </w:pPr>
    </w:p>
    <w:p w:rsidR="005317B0" w:rsidRPr="004265FF" w:rsidRDefault="005317B0" w:rsidP="005317B0">
      <w:pPr>
        <w:rPr>
          <w:rFonts w:cs="Lucida Sans Unicode"/>
          <w:b/>
          <w:lang w:val="pt-BR"/>
        </w:rPr>
      </w:pPr>
      <w:r w:rsidRPr="00E047FE">
        <w:rPr>
          <w:b/>
          <w:lang w:val="pt-BR"/>
        </w:rPr>
        <w:t>Situação das entregas</w:t>
      </w:r>
    </w:p>
    <w:p w:rsidR="005317B0" w:rsidRPr="004265FF" w:rsidRDefault="005317B0" w:rsidP="005317B0">
      <w:pPr>
        <w:rPr>
          <w:lang w:val="pt-BR"/>
        </w:rPr>
      </w:pPr>
      <w:r w:rsidRPr="00E047FE">
        <w:rPr>
          <w:lang w:val="pt-BR"/>
        </w:rPr>
        <w:lastRenderedPageBreak/>
        <w:t>A demanda por MMA continua alta.</w:t>
      </w:r>
      <w:r w:rsidRPr="007D5043">
        <w:rPr>
          <w:lang w:val="pt-BR"/>
        </w:rPr>
        <w:t xml:space="preserve"> </w:t>
      </w:r>
      <w:r w:rsidRPr="00E047FE">
        <w:rPr>
          <w:lang w:val="pt-BR"/>
        </w:rPr>
        <w:t>Em 2017, até o momento, também se observa um crescimento sólido acima do PIB.</w:t>
      </w:r>
      <w:r>
        <w:rPr>
          <w:lang w:val="pt-BR"/>
        </w:rPr>
        <w:t xml:space="preserve"> </w:t>
      </w:r>
      <w:r w:rsidRPr="00E047FE">
        <w:rPr>
          <w:lang w:val="pt-BR"/>
        </w:rPr>
        <w:t xml:space="preserve">No entanto, no primeiro semestre do ano, diversas interrupções planejadas e não planejadas ocasionaram uma escassez nas cadeias de fornecimento em todas as regiões, afetando também a Evonik. </w:t>
      </w:r>
      <w:r w:rsidRPr="004265FF">
        <w:rPr>
          <w:lang w:val="pt-BR"/>
        </w:rPr>
        <w:t xml:space="preserve"> </w:t>
      </w:r>
      <w:r w:rsidRPr="00E047FE">
        <w:rPr>
          <w:lang w:val="pt-BR"/>
        </w:rPr>
        <w:t>“Esse gargalo que se observa desde o início do ano e os estoques reduzidos representam um desafio para todos os clientes e fornecedores”, diz Luginsland.</w:t>
      </w:r>
      <w:r>
        <w:rPr>
          <w:lang w:val="pt-BR"/>
        </w:rPr>
        <w:t xml:space="preserve"> </w:t>
      </w:r>
      <w:r w:rsidRPr="00E047FE">
        <w:rPr>
          <w:lang w:val="pt-BR"/>
        </w:rPr>
        <w:t>Uma análise interna mostra que também no segundo semestre- e para além dele - são esperados uma demanda consistentemente alta e um alto nível de utilização das capacidades.</w:t>
      </w:r>
      <w:r>
        <w:rPr>
          <w:lang w:val="pt-BR"/>
        </w:rPr>
        <w:t xml:space="preserve"> </w:t>
      </w:r>
      <w:r w:rsidRPr="00E047FE">
        <w:rPr>
          <w:lang w:val="pt-BR"/>
        </w:rPr>
        <w:t xml:space="preserve">“Estamos nos preparando para isso”, enfatiza Luginsland. </w:t>
      </w:r>
      <w:r w:rsidRPr="004265FF">
        <w:rPr>
          <w:lang w:val="pt-BR"/>
        </w:rPr>
        <w:t xml:space="preserve"> </w:t>
      </w:r>
    </w:p>
    <w:p w:rsidR="005317B0" w:rsidRPr="004265FF" w:rsidRDefault="005317B0" w:rsidP="005317B0">
      <w:pPr>
        <w:rPr>
          <w:rFonts w:cs="Lucida Sans Unicode"/>
          <w:lang w:val="pt-BR"/>
        </w:rPr>
      </w:pPr>
    </w:p>
    <w:p w:rsidR="005317B0" w:rsidRPr="002B77C1" w:rsidRDefault="005317B0" w:rsidP="005317B0">
      <w:pPr>
        <w:rPr>
          <w:rFonts w:cs="Lucida Sans Unicode"/>
          <w:lang w:val="pt-BR"/>
        </w:rPr>
      </w:pPr>
      <w:r w:rsidRPr="002B77C1">
        <w:rPr>
          <w:lang w:val="pt-BR"/>
        </w:rPr>
        <w:t xml:space="preserve">Essa é mais uma das razões pelas quais a linha de negócios Methacrylates trabalha continuamente para melhorar as suas principais tecnologias. “Nossa prioridade máxima é o aumento dos rendimentos e a redução do consumo de matérias-primas e energia”, explica Hans-Peter Hauck. “Em última análise, esses projetos nos permitirão melhorar continuamente tanto a disponibilidade do sistema quanto o volume de produção a fim de acompanhar a crescente demanda regional dentro da cadeia de fabricação integrada existente”. </w:t>
      </w:r>
    </w:p>
    <w:p w:rsidR="005317B0" w:rsidRPr="004265FF" w:rsidRDefault="005317B0" w:rsidP="005317B0">
      <w:pPr>
        <w:rPr>
          <w:lang w:val="pt-BR"/>
        </w:rPr>
      </w:pPr>
    </w:p>
    <w:p w:rsidR="005317B0" w:rsidRPr="004265FF" w:rsidRDefault="005317B0" w:rsidP="005317B0">
      <w:pPr>
        <w:spacing w:line="220" w:lineRule="exact"/>
        <w:rPr>
          <w:sz w:val="18"/>
          <w:szCs w:val="18"/>
          <w:lang w:val="pt-BR"/>
        </w:rPr>
      </w:pPr>
    </w:p>
    <w:p w:rsidR="005317B0" w:rsidRPr="004265FF" w:rsidRDefault="005317B0" w:rsidP="005317B0">
      <w:pPr>
        <w:spacing w:line="220" w:lineRule="exact"/>
        <w:ind w:right="85"/>
        <w:rPr>
          <w:rFonts w:cs="Lucida Sans Unicode"/>
          <w:color w:val="000000"/>
          <w:sz w:val="18"/>
          <w:szCs w:val="18"/>
          <w:lang w:val="pt-BR"/>
        </w:rPr>
      </w:pPr>
      <w:r w:rsidRPr="00E047FE">
        <w:rPr>
          <w:rFonts w:cs="Lucida Sans Unicode"/>
          <w:sz w:val="18"/>
          <w:szCs w:val="18"/>
          <w:lang w:val="pt-BR"/>
        </w:rPr>
        <w:t>A Evonik Industries é fabricante mundial de produtos de PMMA comercializados sob a marca PLEXIGLAS® na Europa, na Ásia, na África e na Austrália, e sob a marca ACRYLITE® nas Américas.</w:t>
      </w:r>
    </w:p>
    <w:p w:rsidR="00792373" w:rsidRDefault="00792373" w:rsidP="00792373">
      <w:pPr>
        <w:spacing w:after="120" w:line="240" w:lineRule="auto"/>
        <w:rPr>
          <w:rFonts w:cs="Lucida Sans Unicode"/>
          <w:szCs w:val="22"/>
          <w:lang w:val="pt-BR" w:eastAsia="pt-BR"/>
        </w:rPr>
      </w:pPr>
    </w:p>
    <w:p w:rsidR="00FD0E10" w:rsidRPr="00E33D03" w:rsidRDefault="00FD0E10" w:rsidP="00FD0E10">
      <w:pPr>
        <w:rPr>
          <w:lang w:val="pt-BR"/>
        </w:rPr>
      </w:pPr>
    </w:p>
    <w:p w:rsidR="00FD0E10" w:rsidRPr="00E33D03" w:rsidRDefault="00FD0E10" w:rsidP="00FD0E10">
      <w:pPr>
        <w:rPr>
          <w:rFonts w:cs="Lucida Sans Unicode"/>
          <w:sz w:val="18"/>
          <w:szCs w:val="18"/>
          <w:lang w:val="pt-BR"/>
        </w:rPr>
      </w:pPr>
    </w:p>
    <w:p w:rsidR="00FD0E10" w:rsidRPr="00E33D03" w:rsidRDefault="00FD0E10" w:rsidP="00FD0E10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/>
          <w:b/>
          <w:bCs/>
          <w:sz w:val="18"/>
          <w:szCs w:val="18"/>
          <w:bdr w:val="nil"/>
          <w:lang w:val="pt-BR"/>
        </w:rPr>
        <w:t xml:space="preserve">Informações sobre a empresa </w:t>
      </w:r>
      <w:r w:rsidRPr="00E33D03">
        <w:rPr>
          <w:rFonts w:eastAsia="Lucida Sans Unicode"/>
          <w:b/>
          <w:bCs/>
          <w:sz w:val="18"/>
          <w:szCs w:val="18"/>
          <w:bdr w:val="nil"/>
          <w:lang w:val="pt-BR"/>
        </w:rPr>
        <w:br/>
      </w:r>
      <w:r w:rsidRPr="00E33D03">
        <w:rPr>
          <w:rFonts w:eastAsia="Lucida Sans Unicode"/>
          <w:sz w:val="18"/>
          <w:szCs w:val="18"/>
          <w:bdr w:val="nil"/>
          <w:lang w:val="pt-BR"/>
        </w:rPr>
        <w:t>Evonik, o grupo industrial criativo da Alemanha, é uma das principais empresas de especialidades químicas do mundo. A essência de sua estratégia corporativa é o crescimento rentável e o aumento sustentado do valor da empresa. A Evonik se beneficia sobretudo de seu talento inovador e de suas plataformas de tecnologia integrada. A Evonik atua em mais de 100 países no mundo inteiro. Em 2016, mais de 35.000 colaboradores geraram vendas da ordem de 12,7 bilhões de Euros e um lucro operacional (EBITDA ajustado) de cerca de 2,165 bilhões de Euros.</w:t>
      </w:r>
    </w:p>
    <w:p w:rsidR="00FD0E10" w:rsidRPr="00E33D03" w:rsidRDefault="00FD0E10" w:rsidP="00FD0E10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</w:p>
    <w:p w:rsidR="00FD0E10" w:rsidRPr="00E33D03" w:rsidRDefault="00FD0E10" w:rsidP="00FD0E10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/>
          <w:sz w:val="18"/>
          <w:szCs w:val="18"/>
          <w:bdr w:val="nil"/>
          <w:lang w:val="pt-BR"/>
        </w:rPr>
        <w:t xml:space="preserve">No Brasil, a história da Evonik Industries, começou em 1953. A empresa conta hoje com cerca de 600 colaboradores no País e seus produtos são utilizados </w:t>
      </w:r>
      <w:r w:rsidRPr="00E33D03">
        <w:rPr>
          <w:rFonts w:eastAsia="Lucida Sans Unicode"/>
          <w:sz w:val="18"/>
          <w:szCs w:val="18"/>
          <w:bdr w:val="nil"/>
          <w:lang w:val="pt-BR"/>
        </w:rPr>
        <w:lastRenderedPageBreak/>
        <w:t>como matéria-prima em importantes setores industriais, como: automotivo, agroquímico, biodiesel, borracha, construção civil, cosmético, farmacêutico, nutrição animal, papel e celulose, plástico, química e tintas.</w:t>
      </w:r>
    </w:p>
    <w:p w:rsidR="00FD0E10" w:rsidRPr="00BD6CA1" w:rsidRDefault="00FD0E10" w:rsidP="00BD6CA1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FD0E10" w:rsidRPr="00BD6CA1" w:rsidRDefault="00FD0E10" w:rsidP="00BD6CA1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A50FA0" w:rsidRPr="00561434" w:rsidRDefault="00A50FA0" w:rsidP="00BD6CA1">
      <w:pPr>
        <w:spacing w:line="220" w:lineRule="exact"/>
        <w:rPr>
          <w:rFonts w:cs="Lucida Sans Unicode"/>
          <w:b/>
          <w:sz w:val="18"/>
          <w:szCs w:val="18"/>
          <w:lang w:val="pt-BR"/>
        </w:rPr>
      </w:pPr>
      <w:r w:rsidRPr="00561434">
        <w:rPr>
          <w:rFonts w:cs="Lucida Sans Unicode"/>
          <w:b/>
          <w:sz w:val="18"/>
          <w:szCs w:val="18"/>
          <w:lang w:val="pt-BR"/>
        </w:rPr>
        <w:t>Sobre Performance Materials</w:t>
      </w:r>
    </w:p>
    <w:p w:rsidR="00A50FA0" w:rsidRPr="00BD6CA1" w:rsidRDefault="00A50FA0" w:rsidP="00BD6CA1">
      <w:pPr>
        <w:pStyle w:val="NormalWeb"/>
        <w:shd w:val="clear" w:color="auto" w:fill="FFFFFF"/>
        <w:spacing w:before="0" w:beforeAutospacing="0" w:after="0" w:afterAutospacing="0" w:line="220" w:lineRule="exact"/>
        <w:rPr>
          <w:rFonts w:ascii="Lucida Sans Unicode" w:hAnsi="Lucida Sans Unicode" w:cs="Lucida Sans Unicode"/>
          <w:sz w:val="18"/>
          <w:szCs w:val="18"/>
        </w:rPr>
      </w:pPr>
      <w:r w:rsidRPr="00BD6CA1">
        <w:rPr>
          <w:rFonts w:ascii="Lucida Sans Unicode" w:hAnsi="Lucida Sans Unicode" w:cs="Lucida Sans Unicode"/>
          <w:sz w:val="18"/>
          <w:szCs w:val="18"/>
        </w:rPr>
        <w:t>O segmento Performance Materiais é dirigido pela Evonik Performance Materials GmbH. As atividades globais do Segmento se concentram no desenvolvimento e na fabricação de materiais poliméricos e intermediários, especialmente para aplicação na agricultura e na indústria de plásticos e da borracha. Em 2016, os cerca de 4.400 colaboradores do segmento geraram vendas da ordem de 3,2 bilhões de euros.</w:t>
      </w:r>
    </w:p>
    <w:p w:rsidR="00C74395" w:rsidRPr="00BD6CA1" w:rsidRDefault="00C74395" w:rsidP="00BD6CA1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C74395" w:rsidRPr="00BD6CA1" w:rsidRDefault="00C74395" w:rsidP="00BD6CA1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C74395" w:rsidRPr="00BD6CA1" w:rsidRDefault="00C74395" w:rsidP="00FD0E1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FD0E10" w:rsidRPr="00E33D03" w:rsidRDefault="00FD0E10" w:rsidP="00FD0E10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E33D03">
        <w:rPr>
          <w:rFonts w:eastAsia="Lucida Sans Unicode" w:cs="Lucida Sans Unicode"/>
          <w:b/>
          <w:bCs/>
          <w:color w:val="000000"/>
          <w:sz w:val="18"/>
          <w:szCs w:val="18"/>
          <w:bdr w:val="nil"/>
          <w:lang w:val="pt-BR"/>
        </w:rPr>
        <w:t>Nota legal</w:t>
      </w:r>
    </w:p>
    <w:p w:rsidR="00FD0E10" w:rsidRPr="00E33D03" w:rsidRDefault="00FD0E10" w:rsidP="00FD0E1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 w:cs="Lucida Sans Unicode"/>
          <w:sz w:val="18"/>
          <w:szCs w:val="18"/>
          <w:bdr w:val="nil"/>
          <w:lang w:val="pt-BR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:rsidR="00FD0E10" w:rsidRPr="00E33D03" w:rsidRDefault="00FD0E10" w:rsidP="00FD0E1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:rsidR="00FD0E10" w:rsidRPr="00E33D03" w:rsidRDefault="00FD0E10" w:rsidP="00FD0E1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:rsidR="00FD0E10" w:rsidRPr="00E33D03" w:rsidRDefault="00FD0E10" w:rsidP="00FD0E10">
      <w:pPr>
        <w:rPr>
          <w:sz w:val="18"/>
          <w:szCs w:val="18"/>
          <w:lang w:val="pt-BR"/>
        </w:rPr>
      </w:pPr>
    </w:p>
    <w:p w:rsidR="00FD0E10" w:rsidRPr="00E33D03" w:rsidRDefault="00FD0E10" w:rsidP="00FD0E10">
      <w:pPr>
        <w:spacing w:line="240" w:lineRule="auto"/>
        <w:rPr>
          <w:sz w:val="18"/>
          <w:szCs w:val="18"/>
          <w:lang w:val="pt-BR"/>
        </w:rPr>
      </w:pPr>
      <w:r w:rsidRPr="00E33D03">
        <w:rPr>
          <w:b/>
          <w:sz w:val="18"/>
          <w:szCs w:val="18"/>
          <w:lang w:val="pt-BR"/>
        </w:rPr>
        <w:t>Evonik Brasil Ltda.</w:t>
      </w:r>
      <w:r w:rsidRPr="00E33D03">
        <w:rPr>
          <w:b/>
          <w:sz w:val="18"/>
          <w:szCs w:val="18"/>
          <w:lang w:val="pt-BR"/>
        </w:rPr>
        <w:br/>
      </w:r>
      <w:r w:rsidRPr="00E33D03">
        <w:rPr>
          <w:sz w:val="18"/>
          <w:szCs w:val="18"/>
          <w:lang w:val="pt-BR"/>
        </w:rPr>
        <w:t>Fone: (11) 3146-4100</w:t>
      </w:r>
    </w:p>
    <w:p w:rsidR="00FD0E10" w:rsidRPr="00E33D03" w:rsidRDefault="00564272" w:rsidP="00FD0E10">
      <w:pPr>
        <w:spacing w:line="240" w:lineRule="auto"/>
        <w:rPr>
          <w:sz w:val="18"/>
          <w:szCs w:val="18"/>
          <w:lang w:val="pt-BR"/>
        </w:rPr>
      </w:pPr>
      <w:hyperlink r:id="rId9" w:history="1">
        <w:r w:rsidR="00FD0E10" w:rsidRPr="00E33D03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FD0E10" w:rsidRPr="00E33D03" w:rsidRDefault="00564272" w:rsidP="00FD0E10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FD0E10" w:rsidRPr="00E33D03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FD0E10" w:rsidRPr="00E33D03" w:rsidRDefault="00564272" w:rsidP="00FD0E10">
      <w:pPr>
        <w:spacing w:line="240" w:lineRule="auto"/>
        <w:rPr>
          <w:color w:val="FF0000"/>
          <w:sz w:val="18"/>
          <w:szCs w:val="18"/>
          <w:lang w:val="pt-BR"/>
        </w:rPr>
      </w:pPr>
      <w:hyperlink r:id="rId11" w:history="1">
        <w:r w:rsidR="00FD0E10" w:rsidRPr="00E33D03">
          <w:rPr>
            <w:rStyle w:val="Hyperlink"/>
            <w:sz w:val="18"/>
            <w:szCs w:val="18"/>
            <w:lang w:val="pt-BR"/>
          </w:rPr>
          <w:t>youtube.com/EvonikIndustries</w:t>
        </w:r>
      </w:hyperlink>
    </w:p>
    <w:p w:rsidR="00FD0E10" w:rsidRPr="00E33D03" w:rsidRDefault="00564272" w:rsidP="00FD0E10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FD0E10" w:rsidRPr="00E33D03">
          <w:rPr>
            <w:rStyle w:val="Hyperlink"/>
            <w:sz w:val="18"/>
            <w:szCs w:val="18"/>
            <w:lang w:val="pt-BR"/>
          </w:rPr>
          <w:t>linkedin.com/company/Evonik</w:t>
        </w:r>
      </w:hyperlink>
    </w:p>
    <w:p w:rsidR="00FD0E10" w:rsidRPr="00E33D03" w:rsidRDefault="00564272" w:rsidP="00FD0E10">
      <w:pPr>
        <w:spacing w:line="240" w:lineRule="auto"/>
        <w:rPr>
          <w:color w:val="FF0000"/>
          <w:sz w:val="18"/>
          <w:szCs w:val="18"/>
          <w:lang w:val="pt-BR"/>
        </w:rPr>
      </w:pPr>
      <w:hyperlink r:id="rId13" w:history="1">
        <w:r w:rsidR="00FD0E10" w:rsidRPr="00E33D03">
          <w:rPr>
            <w:rStyle w:val="Hyperlink"/>
            <w:sz w:val="18"/>
            <w:szCs w:val="18"/>
            <w:lang w:val="pt-BR"/>
          </w:rPr>
          <w:t>twitter.com/Evonik</w:t>
        </w:r>
      </w:hyperlink>
    </w:p>
    <w:p w:rsidR="00FD0E10" w:rsidRPr="00E33D03" w:rsidRDefault="00FD0E10" w:rsidP="00FD0E10">
      <w:pPr>
        <w:spacing w:line="240" w:lineRule="auto"/>
        <w:rPr>
          <w:sz w:val="18"/>
          <w:szCs w:val="18"/>
          <w:lang w:val="pt-BR"/>
        </w:rPr>
      </w:pPr>
    </w:p>
    <w:p w:rsidR="00FD0E10" w:rsidRPr="00E33D03" w:rsidRDefault="00FD0E10" w:rsidP="00FD0E10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pt-BR"/>
        </w:rPr>
      </w:pPr>
    </w:p>
    <w:p w:rsidR="00FD0E10" w:rsidRPr="00E33D03" w:rsidRDefault="00FD0E10" w:rsidP="00FD0E10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E33D03">
        <w:rPr>
          <w:rFonts w:cs="Lucida Sans Unicode"/>
          <w:b/>
          <w:sz w:val="18"/>
          <w:szCs w:val="18"/>
          <w:lang w:val="pt-BR"/>
        </w:rPr>
        <w:t>Assessoria de Comunicação:</w:t>
      </w:r>
    </w:p>
    <w:p w:rsidR="00FD0E10" w:rsidRPr="00E33D03" w:rsidRDefault="00FD0E10" w:rsidP="00FD0E10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E33D03">
        <w:rPr>
          <w:rFonts w:cs="Lucida Sans Unicode"/>
          <w:sz w:val="18"/>
          <w:szCs w:val="18"/>
          <w:lang w:val="pt-BR"/>
        </w:rPr>
        <w:t>Via Pública Comunicação</w:t>
      </w:r>
    </w:p>
    <w:p w:rsidR="00FD0E10" w:rsidRPr="00E33D03" w:rsidRDefault="00FD0E10" w:rsidP="00FD0E1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E33D03">
        <w:rPr>
          <w:rFonts w:cs="Lucida Sans Unicode"/>
          <w:sz w:val="18"/>
          <w:szCs w:val="18"/>
          <w:lang w:val="pt-BR"/>
        </w:rPr>
        <w:t>Taís Augusto: (11) 4423.3150 – 99642.7274</w:t>
      </w:r>
    </w:p>
    <w:p w:rsidR="00FD0E10" w:rsidRPr="00E33D03" w:rsidRDefault="00FD0E10" w:rsidP="00FD0E1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E33D03">
        <w:rPr>
          <w:rFonts w:cs="Lucida Sans Unicode"/>
          <w:sz w:val="18"/>
          <w:szCs w:val="18"/>
          <w:lang w:val="pt-BR"/>
        </w:rPr>
        <w:t>Inês Cardoso: (11) 3562.5555 – 99950.6687</w:t>
      </w:r>
    </w:p>
    <w:p w:rsidR="00FD0E10" w:rsidRPr="00E33D03" w:rsidRDefault="00564272" w:rsidP="00FD0E10">
      <w:pPr>
        <w:spacing w:line="240" w:lineRule="auto"/>
        <w:rPr>
          <w:rFonts w:cs="Lucida Sans Unicode"/>
          <w:sz w:val="18"/>
          <w:szCs w:val="18"/>
          <w:lang w:val="pt-BR"/>
        </w:rPr>
      </w:pPr>
      <w:hyperlink r:id="rId14" w:history="1">
        <w:r w:rsidR="00FD0E10" w:rsidRPr="00E33D03">
          <w:rPr>
            <w:rStyle w:val="Hyperlink"/>
            <w:rFonts w:eastAsia="Times" w:cs="Lucida Sans Unicode"/>
            <w:sz w:val="18"/>
            <w:szCs w:val="18"/>
            <w:lang w:val="pt-BR"/>
          </w:rPr>
          <w:t>imprensa@viapublicacomunicacao.com.b</w:t>
        </w:r>
        <w:r w:rsidR="00FD0E10" w:rsidRPr="00E33D03">
          <w:rPr>
            <w:rStyle w:val="Hyperlink"/>
            <w:rFonts w:cs="Lucida Sans Unicode"/>
            <w:sz w:val="18"/>
            <w:szCs w:val="18"/>
            <w:lang w:val="pt-BR"/>
          </w:rPr>
          <w:t>r</w:t>
        </w:r>
      </w:hyperlink>
    </w:p>
    <w:p w:rsidR="00FD0E10" w:rsidRPr="00E33D03" w:rsidRDefault="00564272" w:rsidP="00FD0E10">
      <w:pPr>
        <w:spacing w:line="240" w:lineRule="auto"/>
        <w:rPr>
          <w:rFonts w:cs="Lucida Sans Unicode"/>
          <w:sz w:val="18"/>
          <w:szCs w:val="18"/>
          <w:lang w:val="pt-BR"/>
        </w:rPr>
      </w:pPr>
      <w:hyperlink r:id="rId15" w:history="1">
        <w:r w:rsidR="00FD0E10" w:rsidRPr="00E33D03">
          <w:rPr>
            <w:rStyle w:val="Hyperlink"/>
            <w:rFonts w:eastAsia="Times" w:cs="Lucida Sans Unicode"/>
            <w:sz w:val="18"/>
            <w:szCs w:val="18"/>
            <w:lang w:val="pt-BR"/>
          </w:rPr>
          <w:t>www.viapublicacomunicacao.com.br</w:t>
        </w:r>
      </w:hyperlink>
    </w:p>
    <w:p w:rsidR="00FD0E10" w:rsidRPr="00E33D03" w:rsidRDefault="00FD0E10" w:rsidP="00FD0E10">
      <w:pPr>
        <w:rPr>
          <w:lang w:val="pt-BR"/>
        </w:rPr>
      </w:pPr>
    </w:p>
    <w:p w:rsidR="0009509B" w:rsidRPr="00E33D03" w:rsidRDefault="0009509B">
      <w:pPr>
        <w:rPr>
          <w:lang w:val="pt-BR"/>
        </w:rPr>
      </w:pPr>
    </w:p>
    <w:sectPr w:rsidR="0009509B" w:rsidRPr="00E33D03" w:rsidSect="008F25F6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796" w:rsidRDefault="00F42796">
      <w:pPr>
        <w:spacing w:line="240" w:lineRule="auto"/>
      </w:pPr>
      <w:r>
        <w:separator/>
      </w:r>
    </w:p>
  </w:endnote>
  <w:endnote w:type="continuationSeparator" w:id="0">
    <w:p w:rsidR="00F42796" w:rsidRDefault="00F427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56E" w:rsidRDefault="00564272">
    <w:pPr>
      <w:pStyle w:val="Rodap"/>
    </w:pPr>
  </w:p>
  <w:p w:rsidR="00BF356E" w:rsidRDefault="0016235C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564272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564272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6B5214" w:rsidRDefault="006B521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56E" w:rsidRDefault="00564272" w:rsidP="00005968">
    <w:pPr>
      <w:pStyle w:val="Rodap"/>
    </w:pPr>
  </w:p>
  <w:p w:rsidR="00BF356E" w:rsidRPr="005225EC" w:rsidRDefault="0016235C" w:rsidP="00005968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564272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564272">
      <w:rPr>
        <w:rStyle w:val="Nmerodepgina"/>
        <w:noProof/>
        <w:szCs w:val="18"/>
      </w:rPr>
      <w:t>4</w:t>
    </w:r>
    <w:r w:rsidRPr="005225EC">
      <w:rPr>
        <w:rStyle w:val="Nmerodepgina"/>
        <w:szCs w:val="18"/>
      </w:rPr>
      <w:fldChar w:fldCharType="end"/>
    </w:r>
  </w:p>
  <w:p w:rsidR="006B5214" w:rsidRDefault="006B521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796" w:rsidRDefault="00F42796">
      <w:pPr>
        <w:spacing w:line="240" w:lineRule="auto"/>
      </w:pPr>
      <w:r>
        <w:separator/>
      </w:r>
    </w:p>
  </w:footnote>
  <w:footnote w:type="continuationSeparator" w:id="0">
    <w:p w:rsidR="00F42796" w:rsidRDefault="00F427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56E" w:rsidRPr="003F4CD0" w:rsidRDefault="0016235C" w:rsidP="00005968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 wp14:anchorId="436ADD67" wp14:editId="75BC9C98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5FD06DCD" wp14:editId="5A11319B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B5214" w:rsidRDefault="006B52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56E" w:rsidRPr="003F4CD0" w:rsidRDefault="0016235C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60A8E2DF" wp14:editId="4A145D80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 wp14:anchorId="0A53E533" wp14:editId="4F8C860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B5214" w:rsidRDefault="006B52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E10"/>
    <w:rsid w:val="00000FC4"/>
    <w:rsid w:val="00016B8A"/>
    <w:rsid w:val="0009509B"/>
    <w:rsid w:val="000C74C7"/>
    <w:rsid w:val="0016235C"/>
    <w:rsid w:val="00177E35"/>
    <w:rsid w:val="001A345E"/>
    <w:rsid w:val="001A39F8"/>
    <w:rsid w:val="001D0242"/>
    <w:rsid w:val="002146A7"/>
    <w:rsid w:val="00217A46"/>
    <w:rsid w:val="00235EE7"/>
    <w:rsid w:val="0025362D"/>
    <w:rsid w:val="002B77C1"/>
    <w:rsid w:val="00306E45"/>
    <w:rsid w:val="003979BC"/>
    <w:rsid w:val="00471286"/>
    <w:rsid w:val="005317B0"/>
    <w:rsid w:val="00561434"/>
    <w:rsid w:val="00564272"/>
    <w:rsid w:val="00575162"/>
    <w:rsid w:val="00593C11"/>
    <w:rsid w:val="005A0214"/>
    <w:rsid w:val="005F6A1B"/>
    <w:rsid w:val="00613876"/>
    <w:rsid w:val="006446E8"/>
    <w:rsid w:val="00667657"/>
    <w:rsid w:val="00673DE8"/>
    <w:rsid w:val="006B5214"/>
    <w:rsid w:val="007175ED"/>
    <w:rsid w:val="00792373"/>
    <w:rsid w:val="007A4BD3"/>
    <w:rsid w:val="007A6C56"/>
    <w:rsid w:val="00965965"/>
    <w:rsid w:val="009B1636"/>
    <w:rsid w:val="00A50FA0"/>
    <w:rsid w:val="00A60790"/>
    <w:rsid w:val="00AB2295"/>
    <w:rsid w:val="00AC4C65"/>
    <w:rsid w:val="00BD2DBB"/>
    <w:rsid w:val="00BD6CA1"/>
    <w:rsid w:val="00BF44EC"/>
    <w:rsid w:val="00C74395"/>
    <w:rsid w:val="00C90653"/>
    <w:rsid w:val="00E33D03"/>
    <w:rsid w:val="00EA5961"/>
    <w:rsid w:val="00EB3315"/>
    <w:rsid w:val="00EE524E"/>
    <w:rsid w:val="00EF4851"/>
    <w:rsid w:val="00F42796"/>
    <w:rsid w:val="00F55F92"/>
    <w:rsid w:val="00FD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A72504-31C5-433A-B8CC-ACAA26E3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customStyle="1" w:styleId="tw4winMark">
    <w:name w:val="tw4winMark"/>
    <w:basedOn w:val="Fontepargpadro"/>
    <w:rsid w:val="005317B0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s://twitter.com/Evonik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linkedin.com/company/evonik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user/EvonikIndustri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viapublicacomunicacao.com.br/" TargetMode="External"/><Relationship Id="rId10" Type="http://schemas.openxmlformats.org/officeDocument/2006/relationships/hyperlink" Target="http://www.facebook.com/Evonik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evonik.com.br/" TargetMode="External"/><Relationship Id="rId14" Type="http://schemas.openxmlformats.org/officeDocument/2006/relationships/hyperlink" Target="mailto:imprensa@viapublicacomunicaca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828FCA0</Template>
  <TotalTime>2</TotalTime>
  <Pages>4</Pages>
  <Words>1323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Evonik</vt:lpstr>
    </vt:vector>
  </TitlesOfParts>
  <Manager>Inês Cardoso</Manager>
  <Company>Via Pública Comunicação</Company>
  <LinksUpToDate>false</LinksUpToDate>
  <CharactersWithSpaces>8455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VISIOMER</dc:subject>
  <dc:creator>Anapaula Couto (revisão)</dc:creator>
  <cp:keywords/>
  <dc:description>Setembro 2017</dc:description>
  <cp:lastModifiedBy>Minami, Livia</cp:lastModifiedBy>
  <cp:revision>5</cp:revision>
  <dcterms:created xsi:type="dcterms:W3CDTF">2017-11-29T01:18:00Z</dcterms:created>
  <dcterms:modified xsi:type="dcterms:W3CDTF">2018-01-09T13:11:00Z</dcterms:modified>
</cp:coreProperties>
</file>