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AA66FC" w14:paraId="47FC2631" w14:textId="77777777" w:rsidTr="00005968">
        <w:trPr>
          <w:trHeight w:val="851"/>
        </w:trPr>
        <w:tc>
          <w:tcPr>
            <w:tcW w:w="2552" w:type="dxa"/>
            <w:shd w:val="clear" w:color="auto" w:fill="auto"/>
          </w:tcPr>
          <w:p w14:paraId="6CDD3CEF" w14:textId="14A2A153" w:rsidR="00005968" w:rsidRPr="00CC2A48" w:rsidRDefault="000C1B42" w:rsidP="0000596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30</w:t>
            </w:r>
            <w:r w:rsidR="00CC2A48" w:rsidRPr="00CC2A4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 w:rsidR="00D4261F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novembr</w:t>
            </w:r>
            <w:r w:rsidR="00CC2A48" w:rsidRPr="00CC2A4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 de 2017</w:t>
            </w:r>
          </w:p>
          <w:p w14:paraId="7E779DD9" w14:textId="77777777" w:rsidR="00005968" w:rsidRPr="00CC2A48" w:rsidRDefault="00005968" w:rsidP="0000596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4DEF85F1" w14:textId="77777777" w:rsidR="00005968" w:rsidRPr="00CC2A48" w:rsidRDefault="00005968" w:rsidP="0000596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78F24EFB" w14:textId="4B0176BE" w:rsidR="00005968" w:rsidRPr="00CC2A48" w:rsidRDefault="00CC2A48" w:rsidP="00005968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C2A48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14:paraId="02CCEAA0" w14:textId="58461F37" w:rsidR="00005968" w:rsidRPr="00CC2A48" w:rsidRDefault="00CC2A48" w:rsidP="00005968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C2A48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</w:t>
            </w:r>
            <w:r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árbara</w:t>
            </w:r>
          </w:p>
          <w:p w14:paraId="0A519DEC" w14:textId="2415B3C5" w:rsidR="00005968" w:rsidRPr="00CC2A48" w:rsidRDefault="0024043E" w:rsidP="00005968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C</w:t>
            </w:r>
            <w:r w:rsidR="00CC2A48"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omunicação Corporativa</w:t>
            </w:r>
          </w:p>
          <w:p w14:paraId="78241723" w14:textId="5795A974" w:rsidR="00005968" w:rsidRPr="00CC2A48" w:rsidRDefault="0024043E" w:rsidP="00005968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Phone +</w:t>
            </w:r>
            <w:r w:rsidR="00CC2A48"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55 11 3146-4170</w:t>
            </w: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</w:p>
          <w:p w14:paraId="1B989796" w14:textId="678239F9" w:rsidR="00005968" w:rsidRDefault="00525B79" w:rsidP="00CC2A48">
            <w:pPr>
              <w:pStyle w:val="M10"/>
              <w:framePr w:wrap="auto" w:vAnchor="margin" w:hAnchor="text" w:xAlign="left" w:yAlign="inline"/>
              <w:suppressOverlap w:val="0"/>
            </w:pPr>
            <w:hyperlink r:id="rId7" w:history="1">
              <w:r w:rsidR="00CC2A48" w:rsidRPr="00FF17BF">
                <w:rPr>
                  <w:rStyle w:val="Hyperlink"/>
                  <w:rFonts w:eastAsia="Lucida Sans Unicode" w:cs="Lucida Sans Unicode"/>
                  <w:szCs w:val="13"/>
                  <w:bdr w:val="nil"/>
                  <w:lang w:val="en-US"/>
                </w:rPr>
                <w:t>regina.barbara@evonik.com</w:t>
              </w:r>
            </w:hyperlink>
          </w:p>
        </w:tc>
      </w:tr>
      <w:tr w:rsidR="00AA66FC" w14:paraId="2FC55786" w14:textId="77777777" w:rsidTr="00005968">
        <w:trPr>
          <w:trHeight w:val="851"/>
        </w:trPr>
        <w:tc>
          <w:tcPr>
            <w:tcW w:w="2552" w:type="dxa"/>
            <w:shd w:val="clear" w:color="auto" w:fill="auto"/>
          </w:tcPr>
          <w:p w14:paraId="2F51F154" w14:textId="77777777" w:rsidR="00005968" w:rsidRPr="00E12886" w:rsidRDefault="00005968" w:rsidP="00005968">
            <w:pPr>
              <w:pStyle w:val="M12"/>
              <w:framePr w:wrap="auto" w:vAnchor="margin" w:hAnchor="text" w:xAlign="left" w:yAlign="inline"/>
              <w:suppressOverlap w:val="0"/>
              <w:rPr>
                <w:lang w:val="en-US"/>
              </w:rPr>
            </w:pPr>
          </w:p>
          <w:p w14:paraId="75A400F3" w14:textId="77777777" w:rsidR="00005968" w:rsidRPr="00F31F7C" w:rsidRDefault="00005968" w:rsidP="00005968">
            <w:pPr>
              <w:pStyle w:val="M10"/>
              <w:framePr w:wrap="auto" w:vAnchor="margin" w:hAnchor="text" w:xAlign="left" w:yAlign="inline"/>
              <w:suppressOverlap w:val="0"/>
              <w:rPr>
                <w:lang w:val="en-US"/>
              </w:rPr>
            </w:pPr>
          </w:p>
        </w:tc>
      </w:tr>
    </w:tbl>
    <w:p w14:paraId="40BB833A" w14:textId="7ED5A30D" w:rsidR="00005968" w:rsidRPr="00065E62" w:rsidRDefault="0024043E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noProof/>
          <w:sz w:val="13"/>
          <w:lang w:val="en-US"/>
        </w:rPr>
      </w:pPr>
      <w:r>
        <w:rPr>
          <w:rFonts w:eastAsia="Lucida Sans Unicode" w:cs="Lucida Sans Unicode"/>
          <w:b/>
          <w:bCs/>
          <w:noProof/>
          <w:sz w:val="13"/>
          <w:szCs w:val="13"/>
          <w:bdr w:val="nil"/>
          <w:lang w:val="en-US"/>
        </w:rPr>
        <w:t xml:space="preserve">Evonik </w:t>
      </w:r>
      <w:r w:rsidR="00CC2A48">
        <w:rPr>
          <w:rFonts w:eastAsia="Lucida Sans Unicode" w:cs="Lucida Sans Unicode"/>
          <w:b/>
          <w:bCs/>
          <w:noProof/>
          <w:sz w:val="13"/>
          <w:szCs w:val="13"/>
          <w:bdr w:val="nil"/>
          <w:lang w:val="en-US"/>
        </w:rPr>
        <w:t>Degussa Brasil Ltda.</w:t>
      </w:r>
    </w:p>
    <w:p w14:paraId="6201505C" w14:textId="28359B5B"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Rua Arq</w:t>
      </w:r>
      <w:r>
        <w:rPr>
          <w:rFonts w:eastAsia="Lucida Sans Unicode" w:cs="Lucida Sans Unicode"/>
          <w:sz w:val="13"/>
          <w:szCs w:val="13"/>
          <w:bdr w:val="nil"/>
          <w:lang w:val="pt-BR"/>
        </w:rPr>
        <w:t>. Olavo Redig de Campos, 105</w:t>
      </w: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 xml:space="preserve"> </w:t>
      </w:r>
    </w:p>
    <w:p w14:paraId="07E4CB47" w14:textId="2A15A6C0" w:rsid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14:paraId="16C2A2A8" w14:textId="77777777" w:rsid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67D5E7EE" w14:textId="6CE1191F" w:rsidR="00005968" w:rsidRPr="00CC2A48" w:rsidRDefault="00525B79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CC2A48" w:rsidRPr="00FF17BF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</w:t>
        </w:r>
        <w:r w:rsidR="00CC2A48" w:rsidRPr="00CC2A48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.br</w:t>
        </w:r>
      </w:hyperlink>
    </w:p>
    <w:p w14:paraId="1F206423" w14:textId="77777777" w:rsidR="00CC2A48" w:rsidRDefault="00CC2A48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20B9DDB0" w14:textId="77777777" w:rsidR="00CC2A48" w:rsidRPr="00CC2A48" w:rsidRDefault="00CC2A48" w:rsidP="0000596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48EA295F" w14:textId="77777777"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14:paraId="5A41FECC" w14:textId="77777777"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youtube.com/EvonikIndustries</w:t>
      </w:r>
    </w:p>
    <w:p w14:paraId="30D8B76B" w14:textId="77777777"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linkedin.com/company/Evonik</w:t>
      </w:r>
    </w:p>
    <w:p w14:paraId="128DB60C" w14:textId="05015F83" w:rsidR="00CC2A48" w:rsidRPr="00CC2A48" w:rsidRDefault="00CC2A48" w:rsidP="00CC2A48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14:paraId="3DA042DE" w14:textId="45FCD9C1" w:rsidR="00654FA4" w:rsidRDefault="00EF4B11" w:rsidP="00654FA4">
      <w:pPr>
        <w:rPr>
          <w:b/>
          <w:sz w:val="24"/>
          <w:lang w:val="pt-BR"/>
        </w:rPr>
      </w:pPr>
      <w:r w:rsidRPr="001D2023">
        <w:rPr>
          <w:b/>
          <w:sz w:val="24"/>
          <w:lang w:val="pt-BR"/>
        </w:rPr>
        <w:t>Líder do setor:</w:t>
      </w:r>
      <w:r w:rsidRPr="009B73CA">
        <w:rPr>
          <w:b/>
          <w:sz w:val="24"/>
          <w:lang w:val="pt-BR"/>
        </w:rPr>
        <w:t xml:space="preserve"> </w:t>
      </w:r>
      <w:r w:rsidRPr="001D2023">
        <w:rPr>
          <w:b/>
          <w:sz w:val="24"/>
          <w:lang w:val="pt-BR"/>
        </w:rPr>
        <w:t>A Evonik desenvolve o mais eficiente processo para a fabricação de metilmetacrilato</w:t>
      </w:r>
    </w:p>
    <w:p w14:paraId="103AA1D9" w14:textId="704B9D6A" w:rsidR="00EF4B11" w:rsidRDefault="00EF4B11" w:rsidP="00654FA4">
      <w:pPr>
        <w:rPr>
          <w:b/>
          <w:sz w:val="24"/>
          <w:lang w:val="pt-BR"/>
        </w:rPr>
      </w:pPr>
    </w:p>
    <w:p w14:paraId="1FE2DDDA" w14:textId="77777777" w:rsidR="00EF4B11" w:rsidRPr="001B54F0" w:rsidRDefault="00EF4B11" w:rsidP="00654FA4">
      <w:pPr>
        <w:rPr>
          <w:lang w:val="pt-BR"/>
        </w:rPr>
      </w:pPr>
    </w:p>
    <w:p w14:paraId="54DC5FA3" w14:textId="77777777" w:rsidR="00EF4B11" w:rsidRPr="000A4CC7" w:rsidRDefault="00EF4B11" w:rsidP="00EF4B11">
      <w:pPr>
        <w:pStyle w:val="Ttulo1"/>
        <w:keepNext w:val="0"/>
        <w:widowControl w:val="0"/>
        <w:numPr>
          <w:ilvl w:val="0"/>
          <w:numId w:val="33"/>
        </w:numPr>
        <w:tabs>
          <w:tab w:val="left" w:pos="443"/>
        </w:tabs>
        <w:autoSpaceDE w:val="0"/>
        <w:autoSpaceDN w:val="0"/>
        <w:spacing w:before="301" w:line="194" w:lineRule="auto"/>
        <w:ind w:right="385"/>
        <w:rPr>
          <w:lang w:val="pt-BR"/>
        </w:rPr>
      </w:pPr>
      <w:r w:rsidRPr="000A4CC7">
        <w:rPr>
          <w:lang w:val="pt-BR"/>
        </w:rPr>
        <w:t xml:space="preserve">Uma combinação inteligente de etapas de processos consolidadas e novos desenvolvimentos resulta em uma tecnologia totalmente nova </w:t>
      </w:r>
    </w:p>
    <w:p w14:paraId="254DCF00" w14:textId="593F3BCB" w:rsidR="00EF4B11" w:rsidRPr="000A4CC7" w:rsidRDefault="00EF4B11" w:rsidP="00EF4B11">
      <w:pPr>
        <w:pStyle w:val="PargrafodaLista"/>
        <w:numPr>
          <w:ilvl w:val="0"/>
          <w:numId w:val="33"/>
        </w:numPr>
        <w:tabs>
          <w:tab w:val="left" w:pos="443"/>
        </w:tabs>
        <w:spacing w:line="194" w:lineRule="auto"/>
        <w:ind w:right="461"/>
        <w:rPr>
          <w:sz w:val="24"/>
          <w:lang w:val="pt-BR"/>
        </w:rPr>
      </w:pPr>
      <w:r w:rsidRPr="000A4CC7">
        <w:rPr>
          <w:sz w:val="24"/>
          <w:lang w:val="pt-BR"/>
        </w:rPr>
        <w:t xml:space="preserve">Altos rendimentos, baixa necessidade de energia e volumes significativamente reduzidos de efluentes </w:t>
      </w:r>
    </w:p>
    <w:p w14:paraId="350B0439" w14:textId="77777777" w:rsidR="00EF4B11" w:rsidRPr="009B73CA" w:rsidRDefault="00EF4B11" w:rsidP="00EF4B11">
      <w:pPr>
        <w:pStyle w:val="PargrafodaLista"/>
        <w:numPr>
          <w:ilvl w:val="0"/>
          <w:numId w:val="33"/>
        </w:numPr>
        <w:tabs>
          <w:tab w:val="left" w:pos="443"/>
        </w:tabs>
        <w:spacing w:line="194" w:lineRule="auto"/>
        <w:ind w:right="468"/>
        <w:rPr>
          <w:sz w:val="24"/>
          <w:lang w:val="pt-BR"/>
        </w:rPr>
      </w:pPr>
      <w:r w:rsidRPr="000A4CC7">
        <w:rPr>
          <w:sz w:val="24"/>
          <w:lang w:val="pt-BR"/>
        </w:rPr>
        <w:t xml:space="preserve">Operação </w:t>
      </w:r>
      <w:r w:rsidRPr="001D2023">
        <w:rPr>
          <w:sz w:val="24"/>
          <w:lang w:val="pt-BR"/>
        </w:rPr>
        <w:t>contínua de uma planta piloto em Darmstadt demonstra extraordinária qualidade de produto</w:t>
      </w:r>
    </w:p>
    <w:p w14:paraId="17031B08" w14:textId="0876F9DC" w:rsidR="00654FA4" w:rsidRPr="001B54F0" w:rsidRDefault="00654FA4" w:rsidP="00654FA4">
      <w:pPr>
        <w:ind w:right="197"/>
        <w:rPr>
          <w:rFonts w:cs="Lucida Sans Unicode"/>
          <w:lang w:val="pt-BR"/>
        </w:rPr>
      </w:pPr>
    </w:p>
    <w:p w14:paraId="76B65D70" w14:textId="38ED4858" w:rsidR="00EF4B11" w:rsidRPr="009B73CA" w:rsidRDefault="00EF4B11" w:rsidP="00EF4B11">
      <w:pPr>
        <w:pStyle w:val="Corpodetexto"/>
        <w:spacing w:before="297" w:line="213" w:lineRule="auto"/>
        <w:ind w:left="101" w:right="135"/>
        <w:rPr>
          <w:lang w:val="pt-BR"/>
        </w:rPr>
      </w:pPr>
      <w:r w:rsidRPr="001D2023">
        <w:rPr>
          <w:lang w:val="pt-BR"/>
        </w:rPr>
        <w:t xml:space="preserve">A Evonik está trabalhando no desenvolvimento de um processo exclusivo para a produção de metilmetacrilato (MMA), um precursor importante do PLEXIGLAS®, mas também usado em aplicações especiais como lentes de contato e adesivos. </w:t>
      </w:r>
      <w:r w:rsidRPr="009B73CA">
        <w:rPr>
          <w:lang w:val="pt-BR"/>
        </w:rPr>
        <w:t xml:space="preserve"> </w:t>
      </w:r>
      <w:r w:rsidRPr="001D2023">
        <w:rPr>
          <w:lang w:val="pt-BR"/>
        </w:rPr>
        <w:t>Os engenheiros da Evonik deram à nova tecnologia o nome de LiMA, acrônimo que reflete as ambições deles:</w:t>
      </w:r>
      <w:r w:rsidRPr="009B73CA">
        <w:rPr>
          <w:lang w:val="pt-BR"/>
        </w:rPr>
        <w:t xml:space="preserve"> </w:t>
      </w:r>
      <w:r w:rsidRPr="001D2023">
        <w:rPr>
          <w:lang w:val="pt-BR"/>
        </w:rPr>
        <w:t>LiMA se traduz em Leading in Methacrylates.</w:t>
      </w:r>
      <w:r>
        <w:rPr>
          <w:lang w:val="pt-BR"/>
        </w:rPr>
        <w:t xml:space="preserve"> </w:t>
      </w:r>
      <w:r w:rsidRPr="001D2023">
        <w:rPr>
          <w:lang w:val="pt-BR"/>
        </w:rPr>
        <w:t>“A tecnologia estabelece novos padrões para o uso eficiente de recursos e a redução significativa do impacto ambiental.</w:t>
      </w:r>
      <w:r>
        <w:rPr>
          <w:lang w:val="pt-BR"/>
        </w:rPr>
        <w:t xml:space="preserve"> </w:t>
      </w:r>
      <w:r w:rsidRPr="001D2023">
        <w:rPr>
          <w:lang w:val="pt-BR"/>
        </w:rPr>
        <w:t xml:space="preserve">Em muitos aspectos, LiMA é a mais eficiente tecnologia de produção de MMA desenvolvida até hoje", diz Steffen Krill, diretor de Methacrylates Innovation Management na Evonik. </w:t>
      </w:r>
    </w:p>
    <w:p w14:paraId="4D2B969C" w14:textId="2A4ECE29" w:rsidR="00EF4B11" w:rsidRPr="009B73CA" w:rsidRDefault="00EF4B11" w:rsidP="00EF4B11">
      <w:pPr>
        <w:pStyle w:val="Corpodetexto"/>
        <w:spacing w:before="299" w:line="213" w:lineRule="auto"/>
        <w:ind w:left="101" w:right="73"/>
        <w:rPr>
          <w:lang w:val="pt-BR"/>
        </w:rPr>
      </w:pPr>
      <w:r w:rsidRPr="000A4CC7">
        <w:rPr>
          <w:lang w:val="pt-BR"/>
        </w:rPr>
        <w:t xml:space="preserve">No momento, o processo está sendo testado em uma planta piloto em Darmstadt, na Alemanha. Os resultados iniciais já mostraram que a qualidade do MMA é excelente. “O produto pode ser usado sem limitações em aplicações ópticas – e essa é tradicionalmente </w:t>
      </w:r>
      <w:r w:rsidRPr="001D2023">
        <w:rPr>
          <w:lang w:val="pt-BR"/>
        </w:rPr>
        <w:t xml:space="preserve">uma das aplicações mais exigentes no setor de plásticos de engenharia”, explica Krill. </w:t>
      </w:r>
    </w:p>
    <w:p w14:paraId="71D080BA" w14:textId="46C5D210" w:rsidR="00EF4B11" w:rsidRDefault="00EF4B11" w:rsidP="00EF4B11">
      <w:pPr>
        <w:pStyle w:val="Corpodetexto"/>
        <w:spacing w:before="299" w:line="213" w:lineRule="auto"/>
        <w:ind w:left="101" w:right="-15"/>
        <w:rPr>
          <w:lang w:val="pt-BR"/>
        </w:rPr>
      </w:pPr>
      <w:bookmarkStart w:id="0" w:name="_Hlk498697288"/>
      <w:r w:rsidRPr="000C1B42">
        <w:rPr>
          <w:lang w:val="pt-BR"/>
        </w:rPr>
        <w:t xml:space="preserve">Para </w:t>
      </w:r>
      <w:r w:rsidR="000C1B42" w:rsidRPr="000C1B42">
        <w:rPr>
          <w:lang w:val="pt-BR"/>
        </w:rPr>
        <w:t>o projeto</w:t>
      </w:r>
      <w:r w:rsidRPr="000C1B42">
        <w:rPr>
          <w:lang w:val="pt-BR"/>
        </w:rPr>
        <w:t xml:space="preserve"> LiMA, a Evonik combinou etapas individuais, resultando em uma nova rota de produção e um novo catalisa</w:t>
      </w:r>
      <w:r w:rsidR="000C1B42" w:rsidRPr="000C1B42">
        <w:rPr>
          <w:lang w:val="pt-BR"/>
        </w:rPr>
        <w:t>dor de alta eficiência</w:t>
      </w:r>
      <w:r w:rsidR="0022462B">
        <w:rPr>
          <w:lang w:val="pt-BR"/>
        </w:rPr>
        <w:t>,</w:t>
      </w:r>
      <w:r w:rsidR="000C1B42" w:rsidRPr="000C1B42">
        <w:rPr>
          <w:lang w:val="pt-BR"/>
        </w:rPr>
        <w:t xml:space="preserve"> propiciando um rendimento</w:t>
      </w:r>
      <w:r w:rsidRPr="000C1B42">
        <w:rPr>
          <w:lang w:val="pt-BR"/>
        </w:rPr>
        <w:t xml:space="preserve"> de produto final superior a 90%. </w:t>
      </w:r>
      <w:bookmarkEnd w:id="0"/>
      <w:r w:rsidRPr="000C1B42">
        <w:rPr>
          <w:lang w:val="pt-BR"/>
        </w:rPr>
        <w:t xml:space="preserve">Por usar consideravelmente menos energia, o processo </w:t>
      </w:r>
      <w:r w:rsidRPr="001D2023">
        <w:rPr>
          <w:lang w:val="pt-BR"/>
        </w:rPr>
        <w:t xml:space="preserve">também reduz as </w:t>
      </w:r>
      <w:bookmarkStart w:id="1" w:name="_GoBack"/>
      <w:bookmarkEnd w:id="1"/>
      <w:r w:rsidRPr="001D2023">
        <w:rPr>
          <w:lang w:val="pt-BR"/>
        </w:rPr>
        <w:t xml:space="preserve">emissões de dióxido de carbono em </w:t>
      </w:r>
      <w:r w:rsidRPr="001D2023">
        <w:rPr>
          <w:lang w:val="pt-BR"/>
        </w:rPr>
        <w:lastRenderedPageBreak/>
        <w:t>até 40%.</w:t>
      </w:r>
      <w:r w:rsidRPr="009B73CA">
        <w:rPr>
          <w:lang w:val="pt-BR"/>
        </w:rPr>
        <w:t xml:space="preserve"> </w:t>
      </w:r>
      <w:r w:rsidRPr="001D2023">
        <w:rPr>
          <w:lang w:val="pt-BR"/>
        </w:rPr>
        <w:t xml:space="preserve">O design </w:t>
      </w:r>
      <w:r w:rsidRPr="000A4CC7">
        <w:rPr>
          <w:lang w:val="pt-BR"/>
        </w:rPr>
        <w:t xml:space="preserve">do processo, em geral simples, além de moderadas condições de </w:t>
      </w:r>
      <w:r w:rsidRPr="001D2023">
        <w:rPr>
          <w:lang w:val="pt-BR"/>
        </w:rPr>
        <w:t>reação minimizam o fluxo de efluentes, o trabalho de engenharia e a necessidade de manutenção.</w:t>
      </w:r>
      <w:r>
        <w:rPr>
          <w:lang w:val="pt-BR"/>
        </w:rPr>
        <w:t xml:space="preserve"> </w:t>
      </w:r>
      <w:r w:rsidRPr="001D2023">
        <w:rPr>
          <w:lang w:val="pt-BR"/>
        </w:rPr>
        <w:t xml:space="preserve">Outra vantagem da tecnologia é o uso de matérias-primas petroquímicas, prontamente disponíveis no mundo inteiro. </w:t>
      </w:r>
    </w:p>
    <w:p w14:paraId="7D41C59B" w14:textId="6BCB5032" w:rsidR="00EF4B11" w:rsidRPr="009B73CA" w:rsidRDefault="00EF4B11" w:rsidP="00EF4B11">
      <w:pPr>
        <w:pStyle w:val="Corpodetexto"/>
        <w:spacing w:before="299" w:line="213" w:lineRule="auto"/>
        <w:ind w:left="101" w:right="-15"/>
        <w:rPr>
          <w:lang w:val="pt-BR"/>
        </w:rPr>
      </w:pPr>
      <w:r w:rsidRPr="001D2023">
        <w:rPr>
          <w:lang w:val="pt-BR"/>
        </w:rPr>
        <w:t>LiMA começa com etileno e metanol.</w:t>
      </w:r>
      <w:r>
        <w:rPr>
          <w:lang w:val="pt-BR"/>
        </w:rPr>
        <w:t xml:space="preserve"> </w:t>
      </w:r>
      <w:r w:rsidRPr="001D2023">
        <w:rPr>
          <w:lang w:val="pt-BR"/>
        </w:rPr>
        <w:t>Esses ingredientes são submetidos a etapas de múltipla reação para produzir metacroleína.</w:t>
      </w:r>
      <w:r>
        <w:rPr>
          <w:lang w:val="pt-BR"/>
        </w:rPr>
        <w:t xml:space="preserve"> </w:t>
      </w:r>
      <w:r w:rsidRPr="001D2023">
        <w:rPr>
          <w:lang w:val="pt-BR"/>
        </w:rPr>
        <w:t>A chave do novo processo é a conversão de metacroleína em metilmetacrilato, em uma só etapa. A Evonik conseguiu realizar isso com o desenvolvimento de um sistema de catalisador completamente novo.</w:t>
      </w:r>
      <w:r>
        <w:rPr>
          <w:lang w:val="pt-BR"/>
        </w:rPr>
        <w:t xml:space="preserve"> </w:t>
      </w:r>
      <w:r w:rsidRPr="001D2023">
        <w:rPr>
          <w:lang w:val="pt-BR"/>
        </w:rPr>
        <w:t xml:space="preserve">O método é executado inteiramente na fase líquida e sob condições moderadas, com temperaturas geralmente bem abaixo de 100ºC. </w:t>
      </w:r>
    </w:p>
    <w:p w14:paraId="5F46C67D" w14:textId="77777777" w:rsidR="00EF4B11" w:rsidRPr="009B73CA" w:rsidRDefault="00EF4B11" w:rsidP="00EF4B11">
      <w:pPr>
        <w:pStyle w:val="Corpodetexto"/>
        <w:spacing w:before="299" w:line="213" w:lineRule="auto"/>
        <w:ind w:left="101" w:right="392"/>
        <w:rPr>
          <w:lang w:val="pt-BR"/>
        </w:rPr>
      </w:pPr>
      <w:r w:rsidRPr="001D2023">
        <w:rPr>
          <w:lang w:val="pt-BR"/>
        </w:rPr>
        <w:t xml:space="preserve">O novo sistema de catalisador é de extraordinária robustez e </w:t>
      </w:r>
      <w:r w:rsidRPr="000A4CC7">
        <w:rPr>
          <w:lang w:val="pt-BR"/>
        </w:rPr>
        <w:t xml:space="preserve">alta eficiência.   Em outros catalisadores, os componentes individuais com o tempo acabam se soltando do suporte (carrier), mas esse fenômeno – conhecido como sangramento (bleeding) – dificilmente ocorre com os catalisadores LiMA.  </w:t>
      </w:r>
      <w:r w:rsidRPr="001D2023">
        <w:rPr>
          <w:lang w:val="pt-BR"/>
        </w:rPr>
        <w:t xml:space="preserve">Uma combinação única de óxidos metálicos e um procedimento especial de preparação confere ao catalisador a sua estabilidade incomum. </w:t>
      </w:r>
      <w:r w:rsidRPr="009B73CA">
        <w:rPr>
          <w:lang w:val="pt-BR"/>
        </w:rPr>
        <w:t xml:space="preserve"> </w:t>
      </w:r>
      <w:r w:rsidRPr="001D2023">
        <w:rPr>
          <w:lang w:val="pt-BR"/>
        </w:rPr>
        <w:t xml:space="preserve">Subprodutos e venenos de catalisador são removidos com eficiência durante as etapas preliminares do processo. </w:t>
      </w:r>
    </w:p>
    <w:p w14:paraId="39399AED" w14:textId="77777777" w:rsidR="00EF4B11" w:rsidRPr="009B73CA" w:rsidRDefault="00EF4B11" w:rsidP="00EF4B11">
      <w:pPr>
        <w:pStyle w:val="Corpodetexto"/>
        <w:spacing w:before="299" w:line="213" w:lineRule="auto"/>
        <w:ind w:left="101" w:right="818"/>
        <w:rPr>
          <w:lang w:val="pt-BR"/>
        </w:rPr>
      </w:pPr>
      <w:r w:rsidRPr="001D2023">
        <w:rPr>
          <w:lang w:val="pt-BR"/>
        </w:rPr>
        <w:t xml:space="preserve">O novo processo completa o portfólio de tecnologias de MMA da Evonik. </w:t>
      </w:r>
      <w:r w:rsidRPr="009B73CA">
        <w:rPr>
          <w:lang w:val="pt-BR"/>
        </w:rPr>
        <w:t xml:space="preserve"> </w:t>
      </w:r>
      <w:r w:rsidRPr="001D2023">
        <w:rPr>
          <w:lang w:val="pt-BR"/>
        </w:rPr>
        <w:t>A empresa é um dos principais fornecedores mundiais de monômeros de metacrilato, incluindo o MMA.</w:t>
      </w:r>
      <w:r>
        <w:rPr>
          <w:lang w:val="pt-BR"/>
        </w:rPr>
        <w:t xml:space="preserve"> </w:t>
      </w:r>
      <w:r w:rsidRPr="001D2023">
        <w:rPr>
          <w:lang w:val="pt-BR"/>
        </w:rPr>
        <w:t>Em suas unidades de produção em três continentes, a Evonik fabrica em torno de 600.000 toneladas de monômeros de metacrilato.</w:t>
      </w:r>
      <w:r>
        <w:rPr>
          <w:lang w:val="pt-BR"/>
        </w:rPr>
        <w:t xml:space="preserve"> </w:t>
      </w:r>
      <w:r w:rsidRPr="001D2023">
        <w:rPr>
          <w:lang w:val="pt-BR"/>
        </w:rPr>
        <w:t xml:space="preserve">Na indústria, o MMA atualmente é fabricado em uma variedade de processos, dependendo da região e da disponibilidade de matérias-primas. </w:t>
      </w:r>
      <w:r w:rsidRPr="009B73CA">
        <w:rPr>
          <w:lang w:val="pt-BR"/>
        </w:rPr>
        <w:t xml:space="preserve"> </w:t>
      </w:r>
      <w:r w:rsidRPr="001D2023">
        <w:rPr>
          <w:lang w:val="pt-BR"/>
        </w:rPr>
        <w:t>O que é conhecido como a tecnologia C3 é o processo de uso mais amplo.</w:t>
      </w:r>
      <w:r w:rsidRPr="009B73CA">
        <w:rPr>
          <w:lang w:val="pt-BR"/>
        </w:rPr>
        <w:t xml:space="preserve"> </w:t>
      </w:r>
      <w:r w:rsidRPr="001D2023">
        <w:rPr>
          <w:lang w:val="pt-BR"/>
        </w:rPr>
        <w:t xml:space="preserve">A matéria-prima usada aqui é a acetona, e é dos seus três átomos de carbono que a tecnologia deriva o seu nome. Isobuteno, que possui quatro átomos de carbono, é a base para o </w:t>
      </w:r>
      <w:r w:rsidRPr="001D2023">
        <w:rPr>
          <w:lang w:val="pt-BR"/>
        </w:rPr>
        <w:lastRenderedPageBreak/>
        <w:t>processo C4.</w:t>
      </w:r>
      <w:r>
        <w:rPr>
          <w:lang w:val="pt-BR"/>
        </w:rPr>
        <w:t xml:space="preserve"> </w:t>
      </w:r>
      <w:r w:rsidRPr="001D2023">
        <w:rPr>
          <w:lang w:val="pt-BR"/>
        </w:rPr>
        <w:t xml:space="preserve">O seu uso do etileno como matéria-prima faz com que a LiMA seja uma tecnologia C2. </w:t>
      </w:r>
    </w:p>
    <w:p w14:paraId="058D8F94" w14:textId="49636E9E" w:rsidR="00EF4B11" w:rsidRDefault="00EF4B11" w:rsidP="00EF4B11">
      <w:pPr>
        <w:pStyle w:val="Corpodetexto"/>
        <w:spacing w:before="299" w:line="213" w:lineRule="auto"/>
        <w:ind w:left="101" w:right="959"/>
        <w:rPr>
          <w:sz w:val="20"/>
          <w:lang w:val="pt-BR"/>
        </w:rPr>
      </w:pPr>
      <w:r w:rsidRPr="001D2023">
        <w:rPr>
          <w:lang w:val="pt-BR"/>
        </w:rPr>
        <w:t>As aplicações típicas de MMA incluem o plástico de engenharia PLEXIGLAS®, bem como acabamentos, revestimentos de pisos, adesivos e produtos para a área dental.</w:t>
      </w:r>
      <w:r>
        <w:rPr>
          <w:lang w:val="pt-BR"/>
        </w:rPr>
        <w:t xml:space="preserve"> </w:t>
      </w:r>
      <w:r w:rsidRPr="001D2023">
        <w:rPr>
          <w:lang w:val="pt-BR"/>
        </w:rPr>
        <w:t>Os compostos para moldagem PLEXIGLAS® são especialmente úteis nas indústrias automotiva e da iluminação para a execução de ideias de designs de destaque.</w:t>
      </w:r>
      <w:r w:rsidRPr="009B73CA">
        <w:rPr>
          <w:lang w:val="pt-BR"/>
        </w:rPr>
        <w:t xml:space="preserve"> </w:t>
      </w:r>
      <w:r w:rsidRPr="001D2023">
        <w:rPr>
          <w:lang w:val="pt-BR"/>
        </w:rPr>
        <w:t>Suas propriedades extraordinárias também fazem com que esse material seja adequado para uso em tecnologias médicas e em aplicações ópticas.</w:t>
      </w:r>
      <w:r>
        <w:rPr>
          <w:lang w:val="pt-BR"/>
        </w:rPr>
        <w:t xml:space="preserve"> </w:t>
      </w:r>
      <w:r w:rsidRPr="001D2023">
        <w:rPr>
          <w:lang w:val="pt-BR"/>
        </w:rPr>
        <w:t xml:space="preserve">O PLEXIGLAS® também pode ser encontrado em muitas </w:t>
      </w:r>
      <w:r w:rsidRPr="000A4CC7">
        <w:rPr>
          <w:lang w:val="pt-BR"/>
        </w:rPr>
        <w:t xml:space="preserve">outras áreas do cotidiano, como em produtos de uso </w:t>
      </w:r>
      <w:r w:rsidRPr="001D2023">
        <w:rPr>
          <w:lang w:val="pt-BR"/>
        </w:rPr>
        <w:t>doméstico.</w:t>
      </w:r>
      <w:r>
        <w:rPr>
          <w:lang w:val="pt-BR"/>
        </w:rPr>
        <w:t xml:space="preserve"> </w:t>
      </w:r>
      <w:r w:rsidRPr="001D2023">
        <w:rPr>
          <w:lang w:val="pt-BR"/>
        </w:rPr>
        <w:t xml:space="preserve">Os monômeros de metacrilato comercializados sob a marca VISIOMER® conferem brilho luminoso, resistência a riscos e longa vida útil aos revestimentos automotivos. </w:t>
      </w:r>
    </w:p>
    <w:p w14:paraId="069780C3" w14:textId="77777777" w:rsidR="00EF4B11" w:rsidRPr="00EF4B11" w:rsidRDefault="00EF4B11" w:rsidP="00EF4B11">
      <w:pPr>
        <w:pStyle w:val="Corpodetexto"/>
        <w:spacing w:before="299" w:line="213" w:lineRule="auto"/>
        <w:ind w:left="101" w:right="959"/>
        <w:rPr>
          <w:sz w:val="20"/>
          <w:lang w:val="pt-BR"/>
        </w:rPr>
      </w:pPr>
    </w:p>
    <w:p w14:paraId="22C9CC00" w14:textId="77777777" w:rsidR="00EF4B11" w:rsidRPr="00724042" w:rsidRDefault="00EF4B11" w:rsidP="00EF4B11">
      <w:pPr>
        <w:pStyle w:val="Corpodetexto"/>
        <w:spacing w:before="139" w:line="213" w:lineRule="auto"/>
        <w:ind w:left="101" w:right="724"/>
        <w:rPr>
          <w:lang w:val="pt-BR"/>
        </w:rPr>
      </w:pPr>
      <w:r w:rsidRPr="001D2023">
        <w:rPr>
          <w:lang w:val="pt-BR"/>
        </w:rPr>
        <w:t>Os metacrilatos são igualmente indispensáveis na produção de lentes de contato, produtos de higiene pessoal e próteses dentárias.</w:t>
      </w:r>
    </w:p>
    <w:p w14:paraId="578B54B3" w14:textId="525D561D" w:rsidR="004D694B" w:rsidRDefault="004D694B" w:rsidP="00C51EF3">
      <w:pPr>
        <w:spacing w:line="240" w:lineRule="auto"/>
        <w:rPr>
          <w:lang w:val="pt-BR"/>
        </w:rPr>
      </w:pPr>
    </w:p>
    <w:p w14:paraId="61BD6FFF" w14:textId="77777777" w:rsidR="00EF4B11" w:rsidRDefault="00EF4B11" w:rsidP="00C51EF3">
      <w:pPr>
        <w:spacing w:line="240" w:lineRule="auto"/>
        <w:rPr>
          <w:lang w:val="pt-BR"/>
        </w:rPr>
      </w:pPr>
    </w:p>
    <w:p w14:paraId="5AB503E1" w14:textId="77777777" w:rsidR="00D4261F" w:rsidRPr="00E33D03" w:rsidRDefault="00D4261F" w:rsidP="00D4261F">
      <w:pPr>
        <w:rPr>
          <w:rFonts w:cs="Lucida Sans Unicode"/>
          <w:sz w:val="18"/>
          <w:szCs w:val="18"/>
          <w:lang w:val="pt-BR"/>
        </w:rPr>
      </w:pPr>
    </w:p>
    <w:p w14:paraId="6D62C68C" w14:textId="77777777" w:rsidR="00D4261F" w:rsidRPr="00E33D03" w:rsidRDefault="00D4261F" w:rsidP="00D4261F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/>
          <w:b/>
          <w:bCs/>
          <w:sz w:val="18"/>
          <w:szCs w:val="18"/>
          <w:bdr w:val="nil"/>
          <w:lang w:val="pt-BR"/>
        </w:rPr>
        <w:t xml:space="preserve">Informações sobre a empresa </w:t>
      </w:r>
      <w:r w:rsidRPr="00E33D03">
        <w:rPr>
          <w:rFonts w:eastAsia="Lucida Sans Unicode"/>
          <w:b/>
          <w:bCs/>
          <w:sz w:val="18"/>
          <w:szCs w:val="18"/>
          <w:bdr w:val="nil"/>
          <w:lang w:val="pt-BR"/>
        </w:rPr>
        <w:br/>
      </w:r>
      <w:r w:rsidRPr="00E33D03">
        <w:rPr>
          <w:rFonts w:eastAsia="Lucida Sans Unicode"/>
          <w:sz w:val="18"/>
          <w:szCs w:val="18"/>
          <w:bdr w:val="nil"/>
          <w:lang w:val="pt-BR"/>
        </w:rPr>
        <w:t>Evonik, o grupo industrial criativo da Alemanha, é uma das principais empresas de especialidades químicas do mundo. A essência de sua estratégia corporativa é o crescimento rentável e o aumento sustentado do valor da empresa. A Evonik se beneficia sobretudo de seu talento inovador e de suas plataformas de tecnologia integrada. A Evonik atua em mais de 100 países no mu</w:t>
      </w:r>
      <w:r>
        <w:rPr>
          <w:rFonts w:eastAsia="Lucida Sans Unicode"/>
          <w:sz w:val="18"/>
          <w:szCs w:val="18"/>
          <w:bdr w:val="nil"/>
          <w:lang w:val="pt-BR"/>
        </w:rPr>
        <w:t>ndo inteiro. Em 2016, mais de 36</w:t>
      </w:r>
      <w:r w:rsidRPr="00E33D03">
        <w:rPr>
          <w:rFonts w:eastAsia="Lucida Sans Unicode"/>
          <w:sz w:val="18"/>
          <w:szCs w:val="18"/>
          <w:bdr w:val="nil"/>
          <w:lang w:val="pt-BR"/>
        </w:rPr>
        <w:t>.000 colaboradores geraram vendas da ordem de 12,7 bilhões de Euros e um lucro operacional (EBITDA ajustado) de cerca de 2,165 bilhões de Euros.</w:t>
      </w:r>
    </w:p>
    <w:p w14:paraId="0167D3B6" w14:textId="77777777" w:rsidR="00D4261F" w:rsidRPr="00E33D03" w:rsidRDefault="00D4261F" w:rsidP="00D4261F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</w:p>
    <w:p w14:paraId="0731A17F" w14:textId="56CF691B" w:rsidR="00D4261F" w:rsidRDefault="00D4261F" w:rsidP="00D4261F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/>
          <w:sz w:val="18"/>
          <w:szCs w:val="18"/>
          <w:bdr w:val="nil"/>
          <w:lang w:val="pt-BR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14:paraId="6E000314" w14:textId="0DEE0DCF" w:rsidR="005A1AE7" w:rsidRDefault="005A1AE7" w:rsidP="00D4261F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</w:p>
    <w:p w14:paraId="1DBD43D2" w14:textId="77777777" w:rsidR="005A1AE7" w:rsidRPr="00BD6CA1" w:rsidRDefault="005A1AE7" w:rsidP="005A1AE7">
      <w:pPr>
        <w:spacing w:line="220" w:lineRule="exact"/>
        <w:rPr>
          <w:rFonts w:cs="Lucida Sans Unicode"/>
          <w:b/>
          <w:sz w:val="18"/>
          <w:szCs w:val="18"/>
        </w:rPr>
      </w:pPr>
      <w:r w:rsidRPr="00BD6CA1">
        <w:rPr>
          <w:rFonts w:cs="Lucida Sans Unicode"/>
          <w:b/>
          <w:sz w:val="18"/>
          <w:szCs w:val="18"/>
        </w:rPr>
        <w:t>Sobre Performance Materials</w:t>
      </w:r>
    </w:p>
    <w:p w14:paraId="00DF96DA" w14:textId="77777777" w:rsidR="005A1AE7" w:rsidRPr="00BD6CA1" w:rsidRDefault="005A1AE7" w:rsidP="005A1AE7">
      <w:pPr>
        <w:pStyle w:val="NormalWeb"/>
        <w:shd w:val="clear" w:color="auto" w:fill="FFFFFF"/>
        <w:spacing w:line="220" w:lineRule="exact"/>
        <w:rPr>
          <w:rFonts w:cs="Lucida Sans Unicode"/>
          <w:sz w:val="18"/>
          <w:szCs w:val="18"/>
        </w:rPr>
      </w:pPr>
      <w:r w:rsidRPr="00BD6CA1">
        <w:rPr>
          <w:rFonts w:cs="Lucida Sans Unicode"/>
          <w:sz w:val="18"/>
          <w:szCs w:val="18"/>
        </w:rPr>
        <w:lastRenderedPageBreak/>
        <w:t>O segmento Performance Materiais é dirigido pela Evonik Performance Materials GmbH. As atividades globais do Segmento se concentram no desenvolvimento e na fabricação de materiais poliméricos e intermediários, especialmente para aplicação na agricultura e na indústria de plásticos e da borracha. Em 2016, os cerca de 4.400 colaboradores do segmento geraram vendas da ordem de 3,2 bilhões de euros.</w:t>
      </w:r>
    </w:p>
    <w:p w14:paraId="009489CE" w14:textId="77777777" w:rsidR="005A1AE7" w:rsidRPr="00E33D03" w:rsidRDefault="005A1AE7" w:rsidP="00D4261F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</w:p>
    <w:p w14:paraId="160D3758" w14:textId="77777777" w:rsidR="00D4261F" w:rsidRPr="00BD6CA1" w:rsidRDefault="00D4261F" w:rsidP="00D4261F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1410DE69" w14:textId="68E4B19D" w:rsidR="00D4261F" w:rsidRDefault="00D4261F" w:rsidP="00D4261F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287ED4FD" w14:textId="06449D52" w:rsidR="004D694B" w:rsidRDefault="004D694B" w:rsidP="00D4261F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115403A5" w14:textId="77777777" w:rsidR="004D694B" w:rsidRPr="00BD6CA1" w:rsidRDefault="004D694B" w:rsidP="00D4261F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66311D26" w14:textId="77777777" w:rsidR="00D4261F" w:rsidRPr="00BD6CA1" w:rsidRDefault="00D4261F" w:rsidP="00D4261F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05382971" w14:textId="77777777" w:rsidR="00D4261F" w:rsidRPr="00E33D03" w:rsidRDefault="00D4261F" w:rsidP="00D4261F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E33D03">
        <w:rPr>
          <w:rFonts w:eastAsia="Lucida Sans Unicode" w:cs="Lucida Sans Unicode"/>
          <w:b/>
          <w:bCs/>
          <w:color w:val="000000"/>
          <w:sz w:val="18"/>
          <w:szCs w:val="18"/>
          <w:bdr w:val="nil"/>
          <w:lang w:val="pt-BR"/>
        </w:rPr>
        <w:t>Nota legal</w:t>
      </w:r>
    </w:p>
    <w:p w14:paraId="569A7BC3" w14:textId="77777777" w:rsidR="00D4261F" w:rsidRPr="00E33D03" w:rsidRDefault="00D4261F" w:rsidP="00D4261F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  <w:r w:rsidRPr="00E33D03">
        <w:rPr>
          <w:rFonts w:eastAsia="Lucida Sans Unicode" w:cs="Lucida Sans Unicode"/>
          <w:sz w:val="18"/>
          <w:szCs w:val="18"/>
          <w:bdr w:val="nil"/>
          <w:lang w:val="pt-BR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14:paraId="7F8ACC04" w14:textId="77777777" w:rsidR="00D4261F" w:rsidRPr="00E33D03" w:rsidRDefault="00D4261F" w:rsidP="00D4261F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14:paraId="0AC1B00A" w14:textId="77777777" w:rsidR="00D4261F" w:rsidRPr="00E33D03" w:rsidRDefault="00D4261F" w:rsidP="00D4261F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14:paraId="3B86877B" w14:textId="77777777" w:rsidR="00EF4B11" w:rsidRPr="00BD6CA1" w:rsidRDefault="00EF4B11" w:rsidP="00EF4B11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438B2967" w14:textId="5DB2BE6F" w:rsidR="00D4261F" w:rsidRDefault="00D4261F" w:rsidP="00D4261F">
      <w:pPr>
        <w:rPr>
          <w:sz w:val="18"/>
          <w:szCs w:val="18"/>
          <w:lang w:val="pt-BR"/>
        </w:rPr>
      </w:pPr>
    </w:p>
    <w:p w14:paraId="2D40945F" w14:textId="169D0432" w:rsidR="00EF4B11" w:rsidRDefault="00EF4B11" w:rsidP="00D4261F">
      <w:pPr>
        <w:rPr>
          <w:sz w:val="18"/>
          <w:szCs w:val="18"/>
          <w:lang w:val="pt-BR"/>
        </w:rPr>
      </w:pPr>
    </w:p>
    <w:p w14:paraId="20B6B05B" w14:textId="77777777" w:rsidR="00EF4B11" w:rsidRPr="00E33D03" w:rsidRDefault="00EF4B11" w:rsidP="00D4261F">
      <w:pPr>
        <w:rPr>
          <w:sz w:val="18"/>
          <w:szCs w:val="18"/>
          <w:lang w:val="pt-BR"/>
        </w:rPr>
      </w:pPr>
    </w:p>
    <w:p w14:paraId="4CC02FFB" w14:textId="77777777" w:rsidR="00D4261F" w:rsidRPr="00E33D03" w:rsidRDefault="00D4261F" w:rsidP="00D4261F">
      <w:pPr>
        <w:spacing w:line="240" w:lineRule="auto"/>
        <w:rPr>
          <w:sz w:val="18"/>
          <w:szCs w:val="18"/>
          <w:lang w:val="pt-BR"/>
        </w:rPr>
      </w:pPr>
      <w:r w:rsidRPr="00E33D03">
        <w:rPr>
          <w:b/>
          <w:sz w:val="18"/>
          <w:szCs w:val="18"/>
          <w:lang w:val="pt-BR"/>
        </w:rPr>
        <w:t>Evonik Degussa Brasil Ltda.</w:t>
      </w:r>
      <w:r w:rsidRPr="00E33D03">
        <w:rPr>
          <w:b/>
          <w:sz w:val="18"/>
          <w:szCs w:val="18"/>
          <w:lang w:val="pt-BR"/>
        </w:rPr>
        <w:br/>
      </w:r>
      <w:r w:rsidRPr="00E33D03">
        <w:rPr>
          <w:sz w:val="18"/>
          <w:szCs w:val="18"/>
          <w:lang w:val="pt-BR"/>
        </w:rPr>
        <w:t>Fone: (11) 3146-4100</w:t>
      </w:r>
    </w:p>
    <w:p w14:paraId="03FD88AE" w14:textId="77777777" w:rsidR="00D4261F" w:rsidRPr="00E33D03" w:rsidRDefault="00525B79" w:rsidP="00D4261F">
      <w:pPr>
        <w:spacing w:line="240" w:lineRule="auto"/>
        <w:rPr>
          <w:sz w:val="18"/>
          <w:szCs w:val="18"/>
          <w:lang w:val="pt-BR"/>
        </w:rPr>
      </w:pPr>
      <w:hyperlink r:id="rId9" w:history="1">
        <w:r w:rsidR="00D4261F" w:rsidRPr="00E33D03">
          <w:rPr>
            <w:rStyle w:val="Hyperlink"/>
            <w:sz w:val="18"/>
            <w:szCs w:val="18"/>
            <w:lang w:val="pt-BR"/>
          </w:rPr>
          <w:t>www.evonik.com.br</w:t>
        </w:r>
      </w:hyperlink>
    </w:p>
    <w:p w14:paraId="30711C2E" w14:textId="77777777" w:rsidR="00D4261F" w:rsidRPr="00E33D03" w:rsidRDefault="00525B79" w:rsidP="00D4261F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D4261F" w:rsidRPr="00E33D03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14:paraId="7E52E78D" w14:textId="77777777" w:rsidR="00D4261F" w:rsidRPr="00E33D03" w:rsidRDefault="00525B79" w:rsidP="00D4261F">
      <w:pPr>
        <w:spacing w:line="240" w:lineRule="auto"/>
        <w:rPr>
          <w:color w:val="FF0000"/>
          <w:sz w:val="18"/>
          <w:szCs w:val="18"/>
          <w:lang w:val="pt-BR"/>
        </w:rPr>
      </w:pPr>
      <w:hyperlink r:id="rId11" w:history="1">
        <w:r w:rsidR="00D4261F" w:rsidRPr="00E33D03">
          <w:rPr>
            <w:rStyle w:val="Hyperlink"/>
            <w:sz w:val="18"/>
            <w:szCs w:val="18"/>
            <w:lang w:val="pt-BR"/>
          </w:rPr>
          <w:t>youtube.com/EvonikIndustries</w:t>
        </w:r>
      </w:hyperlink>
    </w:p>
    <w:p w14:paraId="4D89FA11" w14:textId="77777777" w:rsidR="00D4261F" w:rsidRPr="00E33D03" w:rsidRDefault="00525B79" w:rsidP="00D4261F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D4261F" w:rsidRPr="00E33D03">
          <w:rPr>
            <w:rStyle w:val="Hyperlink"/>
            <w:sz w:val="18"/>
            <w:szCs w:val="18"/>
            <w:lang w:val="pt-BR"/>
          </w:rPr>
          <w:t>linkedin.com/company/Evonik</w:t>
        </w:r>
      </w:hyperlink>
    </w:p>
    <w:p w14:paraId="414B431B" w14:textId="77777777" w:rsidR="00D4261F" w:rsidRPr="00E33D03" w:rsidRDefault="00525B79" w:rsidP="00D4261F">
      <w:pPr>
        <w:spacing w:line="240" w:lineRule="auto"/>
        <w:rPr>
          <w:color w:val="FF0000"/>
          <w:sz w:val="18"/>
          <w:szCs w:val="18"/>
          <w:lang w:val="pt-BR"/>
        </w:rPr>
      </w:pPr>
      <w:hyperlink r:id="rId13" w:history="1">
        <w:r w:rsidR="00D4261F" w:rsidRPr="00E33D03">
          <w:rPr>
            <w:rStyle w:val="Hyperlink"/>
            <w:sz w:val="18"/>
            <w:szCs w:val="18"/>
            <w:lang w:val="pt-BR"/>
          </w:rPr>
          <w:t>twitter.com/Evonik</w:t>
        </w:r>
      </w:hyperlink>
    </w:p>
    <w:p w14:paraId="7F5A2FFB" w14:textId="77777777" w:rsidR="00D4261F" w:rsidRPr="00E33D03" w:rsidRDefault="00D4261F" w:rsidP="00D4261F">
      <w:pPr>
        <w:spacing w:line="240" w:lineRule="auto"/>
        <w:rPr>
          <w:sz w:val="18"/>
          <w:szCs w:val="18"/>
          <w:lang w:val="pt-BR"/>
        </w:rPr>
      </w:pPr>
    </w:p>
    <w:p w14:paraId="41EFB3D5" w14:textId="77777777" w:rsidR="00D4261F" w:rsidRPr="00E33D03" w:rsidRDefault="00D4261F" w:rsidP="00D4261F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pt-BR"/>
        </w:rPr>
      </w:pPr>
    </w:p>
    <w:p w14:paraId="23D2D1C4" w14:textId="77777777" w:rsidR="00D4261F" w:rsidRPr="006F0CD1" w:rsidRDefault="00D4261F" w:rsidP="00D4261F">
      <w:pPr>
        <w:spacing w:line="240" w:lineRule="auto"/>
        <w:jc w:val="both"/>
        <w:rPr>
          <w:rStyle w:val="nfase"/>
          <w:rFonts w:ascii="Arial" w:eastAsia="Times" w:hAnsi="Arial" w:cs="Arial"/>
        </w:rPr>
      </w:pPr>
    </w:p>
    <w:p w14:paraId="69C60871" w14:textId="77777777" w:rsidR="00D4261F" w:rsidRPr="00D97CAD" w:rsidRDefault="00D4261F" w:rsidP="00D4261F">
      <w:pPr>
        <w:spacing w:line="240" w:lineRule="auto"/>
        <w:jc w:val="both"/>
        <w:rPr>
          <w:rFonts w:cs="Lucida Sans Unicode"/>
          <w:b/>
          <w:sz w:val="18"/>
          <w:szCs w:val="18"/>
        </w:rPr>
      </w:pPr>
      <w:r w:rsidRPr="00D97CAD">
        <w:rPr>
          <w:rFonts w:cs="Lucida Sans Unicode"/>
          <w:b/>
          <w:sz w:val="18"/>
          <w:szCs w:val="18"/>
        </w:rPr>
        <w:t>Informações para imprensa:</w:t>
      </w:r>
    </w:p>
    <w:p w14:paraId="6D3ED8C0" w14:textId="77777777" w:rsidR="00D4261F" w:rsidRPr="00D97CAD" w:rsidRDefault="00D4261F" w:rsidP="00D4261F">
      <w:pPr>
        <w:spacing w:line="240" w:lineRule="auto"/>
        <w:rPr>
          <w:rFonts w:cs="Lucida Sans Unicode"/>
          <w:sz w:val="18"/>
          <w:szCs w:val="18"/>
        </w:rPr>
      </w:pPr>
      <w:r w:rsidRPr="00D97CAD">
        <w:rPr>
          <w:rFonts w:cs="Lucida Sans Unicode"/>
          <w:sz w:val="18"/>
          <w:szCs w:val="18"/>
        </w:rPr>
        <w:t>Via Pública Comunicação - www.viapublicacomunicacao.com.br</w:t>
      </w:r>
    </w:p>
    <w:p w14:paraId="1F0E27B3" w14:textId="77777777" w:rsidR="00D4261F" w:rsidRPr="00D97CAD" w:rsidRDefault="00D4261F" w:rsidP="00D4261F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D97CAD">
        <w:rPr>
          <w:rFonts w:eastAsiaTheme="minorEastAsia" w:cs="Lucida Sans Unicode"/>
          <w:noProof/>
          <w:color w:val="0000FF"/>
          <w:sz w:val="18"/>
          <w:szCs w:val="18"/>
          <w:lang w:eastAsia="pt-BR"/>
        </w:rPr>
        <w:drawing>
          <wp:inline distT="0" distB="0" distL="0" distR="0" wp14:anchorId="0E0D6334" wp14:editId="32A38D6B">
            <wp:extent cx="236220" cy="228600"/>
            <wp:effectExtent l="0" t="0" r="0" b="0"/>
            <wp:docPr id="17" name="Imagem 17" descr="http://files.workr.com.br/ViewImage.aspx?image=a3fLkXaLYajvuOOQN+glhg==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workr.com.br/ViewImage.aspx?image=a3fLkXaLYajvuOOQN+glhg==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CAD">
        <w:rPr>
          <w:rFonts w:eastAsiaTheme="minorEastAsia" w:cs="Lucida Sans Unicode"/>
          <w:noProof/>
          <w:color w:val="0000FF"/>
          <w:sz w:val="18"/>
          <w:szCs w:val="18"/>
          <w:lang w:eastAsia="pt-BR"/>
        </w:rPr>
        <w:drawing>
          <wp:inline distT="0" distB="0" distL="0" distR="0" wp14:anchorId="47751F4E" wp14:editId="733EE094">
            <wp:extent cx="236220" cy="236220"/>
            <wp:effectExtent l="0" t="0" r="0" b="0"/>
            <wp:docPr id="16" name="Imagem 16" descr="http://files.workr.com.br/ViewImage.aspx?image=DG90jDOtetNKkCg8Hfx2Lg==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workr.com.br/ViewImage.aspx?image=DG90jDOtetNKkCg8Hfx2Lg==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CAD">
        <w:rPr>
          <w:rFonts w:eastAsiaTheme="minorEastAsia" w:cs="Lucida Sans Unicode"/>
          <w:noProof/>
          <w:color w:val="0000FF"/>
          <w:sz w:val="18"/>
          <w:szCs w:val="18"/>
          <w:lang w:eastAsia="pt-BR"/>
        </w:rPr>
        <w:drawing>
          <wp:inline distT="0" distB="0" distL="0" distR="0" wp14:anchorId="4E3A8786" wp14:editId="366DFFF7">
            <wp:extent cx="236220" cy="236220"/>
            <wp:effectExtent l="0" t="0" r="0" b="0"/>
            <wp:docPr id="15" name="Imagem 15" descr="http://files.workr.com.br/ViewImage.aspx?image=CguhSbg+Gc1r7fLrTiwbSg==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workr.com.br/ViewImage.aspx?image=CguhSbg+Gc1r7fLrTiwbSg==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CAD">
        <w:rPr>
          <w:rFonts w:eastAsiaTheme="minorEastAsia" w:cs="Lucida Sans Unicode"/>
          <w:noProof/>
          <w:color w:val="0000FF"/>
          <w:sz w:val="18"/>
          <w:szCs w:val="18"/>
          <w:lang w:eastAsia="pt-BR"/>
        </w:rPr>
        <w:drawing>
          <wp:inline distT="0" distB="0" distL="0" distR="0" wp14:anchorId="350169DE" wp14:editId="124739E6">
            <wp:extent cx="236220" cy="236220"/>
            <wp:effectExtent l="0" t="0" r="0" b="0"/>
            <wp:docPr id="14" name="Imagem 14" descr="http://files.workr.com.br/ViewImage.aspx?image=EgJu4Ogyfwl7DacGVG4JBg==">
              <a:hlinkClick xmlns:a="http://schemas.openxmlformats.org/drawingml/2006/main" r:id="rId2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workr.com.br/ViewImage.aspx?image=EgJu4Ogyfwl7DacGVG4JBg==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CAD">
        <w:rPr>
          <w:rFonts w:eastAsiaTheme="minorEastAsia" w:cs="Lucida Sans Unicode"/>
          <w:noProof/>
          <w:color w:val="0000FF"/>
          <w:sz w:val="18"/>
          <w:szCs w:val="18"/>
          <w:lang w:eastAsia="pt-BR"/>
        </w:rPr>
        <w:drawing>
          <wp:inline distT="0" distB="0" distL="0" distR="0" wp14:anchorId="5184F4A3" wp14:editId="74A9E103">
            <wp:extent cx="236220" cy="236220"/>
            <wp:effectExtent l="0" t="0" r="0" b="0"/>
            <wp:docPr id="13" name="Imagem 13" descr="http://files.workr.com.br/ViewImage.aspx?image=sm5Uhqk0afSxVsvBmOcQXg==">
              <a:hlinkClick xmlns:a="http://schemas.openxmlformats.org/drawingml/2006/main" r:id="rId2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workr.com.br/ViewImage.aspx?image=sm5Uhqk0afSxVsvBmOcQXg=="/>
                    <pic:cNvPicPr>
                      <a:picLocks noChangeAspect="1" noChangeArrowheads="1"/>
                    </pic:cNvPicPr>
                  </pic:nvPicPr>
                  <pic:blipFill>
                    <a:blip r:embed="rId27"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CAD">
        <w:rPr>
          <w:rFonts w:eastAsiaTheme="minorEastAsia" w:cs="Lucida Sans Unicode"/>
          <w:noProof/>
          <w:color w:val="0000FF"/>
          <w:sz w:val="18"/>
          <w:szCs w:val="18"/>
          <w:lang w:eastAsia="pt-BR"/>
        </w:rPr>
        <w:drawing>
          <wp:inline distT="0" distB="0" distL="0" distR="0" wp14:anchorId="342A1B17" wp14:editId="4E5E0384">
            <wp:extent cx="236220" cy="236220"/>
            <wp:effectExtent l="0" t="0" r="0" b="0"/>
            <wp:docPr id="12" name="Imagem 12" descr="http://files.workr.com.br/ViewImage.aspx?image=yTuW/G4TcbUpo04g75rW9g==">
              <a:hlinkClick xmlns:a="http://schemas.openxmlformats.org/drawingml/2006/main" r:id="rId2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s.workr.com.br/ViewImage.aspx?image=yTuW/G4TcbUpo04g75rW9g=="/>
                    <pic:cNvPicPr>
                      <a:picLocks noChangeAspect="1" noChangeArrowheads="1"/>
                    </pic:cNvPicPr>
                  </pic:nvPicPr>
                  <pic:blipFill>
                    <a:blip r:embed="rId30"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7CAD">
        <w:rPr>
          <w:rFonts w:eastAsiaTheme="minorEastAsia" w:cs="Lucida Sans Unicode"/>
          <w:noProof/>
          <w:color w:val="0000FF"/>
          <w:sz w:val="18"/>
          <w:szCs w:val="18"/>
          <w:lang w:eastAsia="pt-BR"/>
        </w:rPr>
        <w:drawing>
          <wp:inline distT="0" distB="0" distL="0" distR="0" wp14:anchorId="07B9C7B5" wp14:editId="7D2F1BAE">
            <wp:extent cx="236220" cy="236220"/>
            <wp:effectExtent l="0" t="0" r="0" b="0"/>
            <wp:docPr id="11" name="Imagem 11" descr="http://files.workr.com.br/ViewImage.aspx?image=jUipMz/ByovxUJpOs4Qyew==">
              <a:hlinkClick xmlns:a="http://schemas.openxmlformats.org/drawingml/2006/main" r:id="rId3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s.workr.com.br/ViewImage.aspx?image=jUipMz/ByovxUJpOs4Qyew=="/>
                    <pic:cNvPicPr>
                      <a:picLocks noChangeAspect="1" noChangeArrowheads="1"/>
                    </pic:cNvPicPr>
                  </pic:nvPicPr>
                  <pic:blipFill>
                    <a:blip r:embed="rId33" r:link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5D1DE" w14:textId="77777777" w:rsidR="00D4261F" w:rsidRPr="00D97CAD" w:rsidRDefault="00D4261F" w:rsidP="00D4261F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14:paraId="49213BAB" w14:textId="77777777" w:rsidR="00D4261F" w:rsidRDefault="00D4261F" w:rsidP="00D4261F">
      <w:pPr>
        <w:spacing w:line="240" w:lineRule="auto"/>
        <w:jc w:val="both"/>
        <w:rPr>
          <w:rFonts w:cs="Lucida Sans Unicode"/>
          <w:sz w:val="18"/>
          <w:szCs w:val="18"/>
        </w:rPr>
      </w:pPr>
      <w:r w:rsidRPr="00D97CAD">
        <w:rPr>
          <w:rFonts w:cs="Lucida Sans Unicode"/>
          <w:sz w:val="18"/>
          <w:szCs w:val="18"/>
        </w:rPr>
        <w:t>Sheila Diez</w:t>
      </w:r>
      <w:r>
        <w:rPr>
          <w:rFonts w:cs="Lucida Sans Unicode"/>
          <w:sz w:val="18"/>
          <w:szCs w:val="18"/>
        </w:rPr>
        <w:t xml:space="preserve">: (11) 3473.0255/98540.7777 - </w:t>
      </w:r>
      <w:hyperlink r:id="rId35" w:history="1">
        <w:r w:rsidRPr="007C4568">
          <w:rPr>
            <w:rStyle w:val="Hyperlink"/>
            <w:rFonts w:cs="Lucida Sans Unicode"/>
            <w:sz w:val="18"/>
            <w:szCs w:val="18"/>
          </w:rPr>
          <w:t>sheila@viapublicacomunicacao.com.br</w:t>
        </w:r>
      </w:hyperlink>
    </w:p>
    <w:p w14:paraId="1AFAD914" w14:textId="77777777" w:rsidR="00D4261F" w:rsidRPr="00D97CAD" w:rsidRDefault="00D4261F" w:rsidP="00D4261F">
      <w:pPr>
        <w:spacing w:line="240" w:lineRule="auto"/>
        <w:jc w:val="both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 xml:space="preserve">Taís Augusto: (11) 4423.3150/99642.7274 - </w:t>
      </w:r>
      <w:r w:rsidRPr="00D97CAD">
        <w:rPr>
          <w:rFonts w:cs="Lucida Sans Unicode"/>
          <w:sz w:val="18"/>
          <w:szCs w:val="18"/>
        </w:rPr>
        <w:t>tais@viapublicacomunicacao.com.br</w:t>
      </w:r>
    </w:p>
    <w:p w14:paraId="24669275" w14:textId="77777777" w:rsidR="00D4261F" w:rsidRPr="00D97CAD" w:rsidRDefault="00D4261F" w:rsidP="00D4261F">
      <w:pPr>
        <w:spacing w:line="240" w:lineRule="auto"/>
        <w:jc w:val="both"/>
        <w:rPr>
          <w:rFonts w:cs="Lucida Sans Unicode"/>
          <w:sz w:val="18"/>
          <w:szCs w:val="18"/>
        </w:rPr>
      </w:pPr>
      <w:r>
        <w:rPr>
          <w:rFonts w:cs="Lucida Sans Unicode"/>
          <w:sz w:val="18"/>
          <w:szCs w:val="18"/>
        </w:rPr>
        <w:t>Inês Cardoso: (11) 3562.5555/</w:t>
      </w:r>
      <w:r w:rsidRPr="00D97CAD">
        <w:rPr>
          <w:rFonts w:cs="Lucida Sans Unicode"/>
          <w:sz w:val="18"/>
          <w:szCs w:val="18"/>
        </w:rPr>
        <w:t>99950.6687</w:t>
      </w:r>
      <w:r>
        <w:rPr>
          <w:rFonts w:cs="Lucida Sans Unicode"/>
          <w:sz w:val="18"/>
          <w:szCs w:val="18"/>
        </w:rPr>
        <w:t xml:space="preserve"> - </w:t>
      </w:r>
      <w:r w:rsidRPr="00D97CAD">
        <w:rPr>
          <w:rFonts w:cs="Lucida Sans Unicode"/>
          <w:sz w:val="18"/>
          <w:szCs w:val="18"/>
        </w:rPr>
        <w:t>ines@viapublicacomunicacao.com.br</w:t>
      </w:r>
    </w:p>
    <w:sectPr w:rsidR="00D4261F" w:rsidRPr="00D97CAD" w:rsidSect="00005968">
      <w:headerReference w:type="default" r:id="rId36"/>
      <w:footerReference w:type="default" r:id="rId37"/>
      <w:headerReference w:type="first" r:id="rId38"/>
      <w:footerReference w:type="first" r:id="rId39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A714A" w14:textId="77777777" w:rsidR="00525B79" w:rsidRDefault="00525B79">
      <w:pPr>
        <w:spacing w:line="240" w:lineRule="auto"/>
      </w:pPr>
      <w:r>
        <w:separator/>
      </w:r>
    </w:p>
  </w:endnote>
  <w:endnote w:type="continuationSeparator" w:id="0">
    <w:p w14:paraId="157A1C93" w14:textId="77777777" w:rsidR="00525B79" w:rsidRDefault="00525B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FC116" w14:textId="77777777" w:rsidR="00BF356E" w:rsidRDefault="00BF356E">
    <w:pPr>
      <w:pStyle w:val="Rodap"/>
    </w:pPr>
  </w:p>
  <w:p w14:paraId="7BEF4D05" w14:textId="40F7F569" w:rsidR="00BF356E" w:rsidRDefault="00BF356E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22462B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22462B">
      <w:rPr>
        <w:rStyle w:val="Nmerodepgina"/>
        <w:noProof/>
      </w:rPr>
      <w:t>4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CCF8F" w14:textId="77777777" w:rsidR="00BF356E" w:rsidRDefault="00BF356E" w:rsidP="00005968">
    <w:pPr>
      <w:pStyle w:val="Rodap"/>
    </w:pPr>
  </w:p>
  <w:p w14:paraId="4DA36BE1" w14:textId="05220793" w:rsidR="00BF356E" w:rsidRPr="005225EC" w:rsidRDefault="00BF356E" w:rsidP="00005968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22462B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22462B">
      <w:rPr>
        <w:rStyle w:val="Nmerodepgina"/>
        <w:noProof/>
        <w:szCs w:val="18"/>
      </w:rPr>
      <w:t>4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2BBC9" w14:textId="77777777" w:rsidR="00525B79" w:rsidRDefault="00525B79">
      <w:pPr>
        <w:spacing w:line="240" w:lineRule="auto"/>
      </w:pPr>
      <w:r>
        <w:separator/>
      </w:r>
    </w:p>
  </w:footnote>
  <w:footnote w:type="continuationSeparator" w:id="0">
    <w:p w14:paraId="0A231D65" w14:textId="77777777" w:rsidR="00525B79" w:rsidRDefault="00525B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FB577" w14:textId="77777777" w:rsidR="00BF356E" w:rsidRPr="003F4CD0" w:rsidRDefault="00BF356E" w:rsidP="00005968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63478433" wp14:editId="49A7901D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8240" behindDoc="1" locked="0" layoutInCell="1" allowOverlap="1" wp14:anchorId="3C507E7A" wp14:editId="7710F545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A8864" w14:textId="77777777" w:rsidR="00BF356E" w:rsidRPr="003F4CD0" w:rsidRDefault="00BF356E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609E47EF" wp14:editId="333A7D02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65DA7FC1" wp14:editId="0A63FAA4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F238F266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EAB0F1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A4C3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86D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B427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2439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7ED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400A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CE55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97E0B12"/>
    <w:multiLevelType w:val="hybridMultilevel"/>
    <w:tmpl w:val="D6B2E936"/>
    <w:lvl w:ilvl="0" w:tplc="6F12818A">
      <w:numFmt w:val="bullet"/>
      <w:lvlText w:val="•"/>
      <w:lvlJc w:val="left"/>
      <w:pPr>
        <w:ind w:left="442" w:hanging="341"/>
      </w:pPr>
      <w:rPr>
        <w:rFonts w:ascii="Lucida Sans Unicode" w:eastAsia="Lucida Sans Unicode" w:hAnsi="Lucida Sans Unicode" w:cs="Lucida Sans Unicode" w:hint="default"/>
        <w:w w:val="99"/>
        <w:sz w:val="24"/>
        <w:szCs w:val="24"/>
      </w:rPr>
    </w:lvl>
    <w:lvl w:ilvl="1" w:tplc="176848F6">
      <w:numFmt w:val="bullet"/>
      <w:lvlText w:val="•"/>
      <w:lvlJc w:val="left"/>
      <w:pPr>
        <w:ind w:left="1126" w:hanging="341"/>
      </w:pPr>
      <w:rPr>
        <w:rFonts w:hint="default"/>
      </w:rPr>
    </w:lvl>
    <w:lvl w:ilvl="2" w:tplc="87A2DCF0">
      <w:numFmt w:val="bullet"/>
      <w:lvlText w:val="•"/>
      <w:lvlJc w:val="left"/>
      <w:pPr>
        <w:ind w:left="1812" w:hanging="341"/>
      </w:pPr>
      <w:rPr>
        <w:rFonts w:hint="default"/>
      </w:rPr>
    </w:lvl>
    <w:lvl w:ilvl="3" w:tplc="93DAA68C">
      <w:numFmt w:val="bullet"/>
      <w:lvlText w:val="•"/>
      <w:lvlJc w:val="left"/>
      <w:pPr>
        <w:ind w:left="2498" w:hanging="341"/>
      </w:pPr>
      <w:rPr>
        <w:rFonts w:hint="default"/>
      </w:rPr>
    </w:lvl>
    <w:lvl w:ilvl="4" w:tplc="EE6E83F2">
      <w:numFmt w:val="bullet"/>
      <w:lvlText w:val="•"/>
      <w:lvlJc w:val="left"/>
      <w:pPr>
        <w:ind w:left="3185" w:hanging="341"/>
      </w:pPr>
      <w:rPr>
        <w:rFonts w:hint="default"/>
      </w:rPr>
    </w:lvl>
    <w:lvl w:ilvl="5" w:tplc="6ABE9D94">
      <w:numFmt w:val="bullet"/>
      <w:lvlText w:val="•"/>
      <w:lvlJc w:val="left"/>
      <w:pPr>
        <w:ind w:left="3871" w:hanging="341"/>
      </w:pPr>
      <w:rPr>
        <w:rFonts w:hint="default"/>
      </w:rPr>
    </w:lvl>
    <w:lvl w:ilvl="6" w:tplc="AF5E3D38">
      <w:numFmt w:val="bullet"/>
      <w:lvlText w:val="•"/>
      <w:lvlJc w:val="left"/>
      <w:pPr>
        <w:ind w:left="4557" w:hanging="341"/>
      </w:pPr>
      <w:rPr>
        <w:rFonts w:hint="default"/>
      </w:rPr>
    </w:lvl>
    <w:lvl w:ilvl="7" w:tplc="DC842F44">
      <w:numFmt w:val="bullet"/>
      <w:lvlText w:val="•"/>
      <w:lvlJc w:val="left"/>
      <w:pPr>
        <w:ind w:left="5244" w:hanging="341"/>
      </w:pPr>
      <w:rPr>
        <w:rFonts w:hint="default"/>
      </w:rPr>
    </w:lvl>
    <w:lvl w:ilvl="8" w:tplc="A6D48CD0">
      <w:numFmt w:val="bullet"/>
      <w:lvlText w:val="•"/>
      <w:lvlJc w:val="left"/>
      <w:pPr>
        <w:ind w:left="5930" w:hanging="341"/>
      </w:pPr>
      <w:rPr>
        <w:rFonts w:hint="default"/>
      </w:rPr>
    </w:lvl>
  </w:abstractNum>
  <w:abstractNum w:abstractNumId="14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54115FD0"/>
    <w:multiLevelType w:val="hybridMultilevel"/>
    <w:tmpl w:val="F23A3ACA"/>
    <w:lvl w:ilvl="0" w:tplc="FB80026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9D3217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EACCD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26D7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6C77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97092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E21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AA03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AC16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4"/>
  </w:num>
  <w:num w:numId="14">
    <w:abstractNumId w:val="10"/>
  </w:num>
  <w:num w:numId="15">
    <w:abstractNumId w:val="18"/>
  </w:num>
  <w:num w:numId="16">
    <w:abstractNumId w:val="17"/>
  </w:num>
  <w:num w:numId="17">
    <w:abstractNumId w:val="11"/>
  </w:num>
  <w:num w:numId="18">
    <w:abstractNumId w:val="12"/>
  </w:num>
  <w:num w:numId="19">
    <w:abstractNumId w:val="15"/>
  </w:num>
  <w:num w:numId="20">
    <w:abstractNumId w:val="1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6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6FC"/>
    <w:rsid w:val="00003207"/>
    <w:rsid w:val="00005968"/>
    <w:rsid w:val="00073C3B"/>
    <w:rsid w:val="00085BAA"/>
    <w:rsid w:val="000A4ABF"/>
    <w:rsid w:val="000A4CC7"/>
    <w:rsid w:val="000A521E"/>
    <w:rsid w:val="000C1B42"/>
    <w:rsid w:val="001B2D7C"/>
    <w:rsid w:val="0022462B"/>
    <w:rsid w:val="0024043E"/>
    <w:rsid w:val="00260470"/>
    <w:rsid w:val="00296355"/>
    <w:rsid w:val="002F6D6D"/>
    <w:rsid w:val="0039610D"/>
    <w:rsid w:val="004A1741"/>
    <w:rsid w:val="004D694B"/>
    <w:rsid w:val="00525B79"/>
    <w:rsid w:val="00593D14"/>
    <w:rsid w:val="00595316"/>
    <w:rsid w:val="005A1AE7"/>
    <w:rsid w:val="00654FA4"/>
    <w:rsid w:val="0068661F"/>
    <w:rsid w:val="006E2F3E"/>
    <w:rsid w:val="0083656C"/>
    <w:rsid w:val="008A452C"/>
    <w:rsid w:val="008B6732"/>
    <w:rsid w:val="008C5E18"/>
    <w:rsid w:val="00940FBE"/>
    <w:rsid w:val="00941B3C"/>
    <w:rsid w:val="00967709"/>
    <w:rsid w:val="0097141A"/>
    <w:rsid w:val="009B5CD2"/>
    <w:rsid w:val="009D2DD9"/>
    <w:rsid w:val="009D7169"/>
    <w:rsid w:val="00A0469E"/>
    <w:rsid w:val="00A22F8F"/>
    <w:rsid w:val="00AA66FC"/>
    <w:rsid w:val="00AC4827"/>
    <w:rsid w:val="00BC12DB"/>
    <w:rsid w:val="00BD4043"/>
    <w:rsid w:val="00BF356E"/>
    <w:rsid w:val="00C51EF3"/>
    <w:rsid w:val="00CC2A48"/>
    <w:rsid w:val="00D4261F"/>
    <w:rsid w:val="00DB31C3"/>
    <w:rsid w:val="00EC4668"/>
    <w:rsid w:val="00EF4B11"/>
    <w:rsid w:val="00F7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836A5"/>
  <w15:docId w15:val="{ABF41D8F-A705-4C6D-9306-24AEB28AA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en-GB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qFormat/>
    <w:rsid w:val="0017414F"/>
    <w:rPr>
      <w:b/>
      <w:bCs/>
    </w:rPr>
  </w:style>
  <w:style w:type="paragraph" w:customStyle="1" w:styleId="Fu-Endnotenberschrift1">
    <w:name w:val="Fuß/-Endnotenüberschrift1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left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elasimples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elasimples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elasimples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bottom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D552B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character" w:styleId="Refdecomentrio">
    <w:name w:val="annotation reference"/>
    <w:basedOn w:val="Fontepargpadro"/>
    <w:semiHidden/>
    <w:unhideWhenUsed/>
    <w:rsid w:val="00260470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26047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260470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6047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60470"/>
    <w:rPr>
      <w:rFonts w:ascii="Lucida Sans Unicode" w:hAnsi="Lucida Sans Unicode"/>
      <w:b/>
      <w:bCs/>
      <w:lang w:val="en-GB"/>
    </w:rPr>
  </w:style>
  <w:style w:type="paragraph" w:styleId="PargrafodaLista">
    <w:name w:val="List Paragraph"/>
    <w:basedOn w:val="Normal"/>
    <w:uiPriority w:val="1"/>
    <w:qFormat/>
    <w:rsid w:val="00EF4B11"/>
    <w:pPr>
      <w:widowControl w:val="0"/>
      <w:autoSpaceDE w:val="0"/>
      <w:autoSpaceDN w:val="0"/>
      <w:spacing w:before="1" w:line="240" w:lineRule="auto"/>
      <w:ind w:left="442" w:right="385" w:hanging="341"/>
    </w:pPr>
    <w:rPr>
      <w:rFonts w:eastAsia="Lucida Sans Unicode" w:cs="Lucida Sans Unicode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s://twitter.com/Evonik" TargetMode="External"/><Relationship Id="rId18" Type="http://schemas.openxmlformats.org/officeDocument/2006/relationships/image" Target="media/image2.jpeg"/><Relationship Id="rId26" Type="http://schemas.openxmlformats.org/officeDocument/2006/relationships/hyperlink" Target="https://www.instagram.com/viapublicacomunicacao/" TargetMode="External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34" Type="http://schemas.openxmlformats.org/officeDocument/2006/relationships/image" Target="http://files.workr.com.br/ViewImage.aspx?image=jUipMz/ByovxUJpOs4Qyew==" TargetMode="Externa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linkedin.com/company/evonik" TargetMode="External"/><Relationship Id="rId17" Type="http://schemas.openxmlformats.org/officeDocument/2006/relationships/hyperlink" Target="https://twitter.com/viapublicacom" TargetMode="External"/><Relationship Id="rId25" Type="http://schemas.openxmlformats.org/officeDocument/2006/relationships/image" Target="http://files.workr.com.br/ViewImage.aspx?image=EgJu4Ogyfwl7DacGVG4JBg==" TargetMode="External"/><Relationship Id="rId33" Type="http://schemas.openxmlformats.org/officeDocument/2006/relationships/image" Target="media/image7.jpeg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http://files.workr.com.br/ViewImage.aspx?image=a3fLkXaLYajvuOOQN+glhg==" TargetMode="External"/><Relationship Id="rId20" Type="http://schemas.openxmlformats.org/officeDocument/2006/relationships/hyperlink" Target="https://plus.google.com/103250000756057940476" TargetMode="External"/><Relationship Id="rId29" Type="http://schemas.openxmlformats.org/officeDocument/2006/relationships/hyperlink" Target="https://www.youtube.com/channel/UCJOh4aAw97ACe4rseV6ti4A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com/user/EvonikIndustries" TargetMode="External"/><Relationship Id="rId24" Type="http://schemas.openxmlformats.org/officeDocument/2006/relationships/image" Target="media/image4.jpeg"/><Relationship Id="rId32" Type="http://schemas.openxmlformats.org/officeDocument/2006/relationships/hyperlink" Target="http://www.viapublicacomunicacao.com.br/" TargetMode="External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hyperlink" Target="https://www.linkedin.com/company/via-publica-comunicacao" TargetMode="External"/><Relationship Id="rId28" Type="http://schemas.openxmlformats.org/officeDocument/2006/relationships/image" Target="http://files.workr.com.br/ViewImage.aspx?image=sm5Uhqk0afSxVsvBmOcQXg==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.facebook.com/Evonik" TargetMode="External"/><Relationship Id="rId19" Type="http://schemas.openxmlformats.org/officeDocument/2006/relationships/image" Target="http://files.workr.com.br/ViewImage.aspx?image=DG90jDOtetNKkCg8Hfx2Lg==" TargetMode="External"/><Relationship Id="rId31" Type="http://schemas.openxmlformats.org/officeDocument/2006/relationships/image" Target="http://files.workr.com.br/ViewImage.aspx?image=yTuW/G4TcbUpo04g75rW9g=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vonik.com.br/" TargetMode="External"/><Relationship Id="rId14" Type="http://schemas.openxmlformats.org/officeDocument/2006/relationships/hyperlink" Target="https://www.facebook.com/viapublicacomunicacao/" TargetMode="External"/><Relationship Id="rId22" Type="http://schemas.openxmlformats.org/officeDocument/2006/relationships/image" Target="http://files.workr.com.br/ViewImage.aspx?image=CguhSbg+Gc1r7fLrTiwbSg==" TargetMode="External"/><Relationship Id="rId27" Type="http://schemas.openxmlformats.org/officeDocument/2006/relationships/image" Target="media/image5.jpeg"/><Relationship Id="rId30" Type="http://schemas.openxmlformats.org/officeDocument/2006/relationships/image" Target="media/image6.jpeg"/><Relationship Id="rId35" Type="http://schemas.openxmlformats.org/officeDocument/2006/relationships/hyperlink" Target="mailto:sheila@viapublicacomunicaca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1220</Words>
  <Characters>6594</Characters>
  <Application>Microsoft Office Word</Application>
  <DocSecurity>0</DocSecurity>
  <Lines>54</Lines>
  <Paragraphs>15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Evonik</vt:lpstr>
      <vt:lpstr>Pressemitteilung Evonik, englisch, Stand: 01.09.2016</vt:lpstr>
      <vt:lpstr>Pressemitteilung Evonik, englisch, Stand: 01.09.2016</vt:lpstr>
    </vt:vector>
  </TitlesOfParts>
  <Manager>Inês Cardoso</Manager>
  <Company>Via Pública Comunicação</Company>
  <LinksUpToDate>false</LinksUpToDate>
  <CharactersWithSpaces>7799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Metilmetacrilato</dc:subject>
  <dc:creator>Taís Augusto</dc:creator>
  <dc:description>Novembro/2017</dc:description>
  <cp:lastModifiedBy>Nascimento, Adolfo</cp:lastModifiedBy>
  <cp:revision>2</cp:revision>
  <cp:lastPrinted>2017-03-27T08:17:00Z</cp:lastPrinted>
  <dcterms:created xsi:type="dcterms:W3CDTF">2017-11-30T16:12:00Z</dcterms:created>
  <dcterms:modified xsi:type="dcterms:W3CDTF">2017-11-30T16:12:00Z</dcterms:modified>
</cp:coreProperties>
</file>