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AA66FC" w14:paraId="47FC2631" w14:textId="77777777" w:rsidTr="00005968">
        <w:trPr>
          <w:trHeight w:val="851"/>
        </w:trPr>
        <w:tc>
          <w:tcPr>
            <w:tcW w:w="2552" w:type="dxa"/>
            <w:shd w:val="clear" w:color="auto" w:fill="auto"/>
          </w:tcPr>
          <w:p w14:paraId="6CDD3CEF" w14:textId="3D2F8A0C" w:rsidR="00005968" w:rsidRPr="00CC2A48" w:rsidRDefault="00D4261F" w:rsidP="0000596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1</w:t>
            </w:r>
            <w:r w:rsidR="00595316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6</w:t>
            </w:r>
            <w:r w:rsidR="00CC2A48" w:rsidRPr="00CC2A48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</w:t>
            </w: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novembr</w:t>
            </w:r>
            <w:r w:rsidR="00CC2A48" w:rsidRPr="00CC2A48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o de 2017</w:t>
            </w:r>
          </w:p>
          <w:p w14:paraId="7E779DD9" w14:textId="77777777" w:rsidR="00005968" w:rsidRPr="00CC2A48" w:rsidRDefault="00005968" w:rsidP="0000596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4DEF85F1" w14:textId="77777777" w:rsidR="00005968" w:rsidRPr="00CC2A48" w:rsidRDefault="00005968" w:rsidP="0000596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78F24EFB" w14:textId="4B0176BE" w:rsidR="00005968" w:rsidRPr="00CC2A48" w:rsidRDefault="00CC2A48" w:rsidP="00005968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CC2A48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14:paraId="02CCEAA0" w14:textId="58461F37" w:rsidR="00005968" w:rsidRPr="00CC2A48" w:rsidRDefault="00CC2A48" w:rsidP="00005968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CC2A48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</w:t>
            </w:r>
            <w:r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árbara</w:t>
            </w:r>
          </w:p>
          <w:p w14:paraId="0A519DEC" w14:textId="2415B3C5" w:rsidR="00005968" w:rsidRPr="00CC2A48" w:rsidRDefault="0024043E" w:rsidP="00005968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CC2A48">
              <w:rPr>
                <w:rFonts w:eastAsia="Lucida Sans Unicode" w:cs="Lucida Sans Unicode"/>
                <w:szCs w:val="13"/>
                <w:bdr w:val="nil"/>
                <w:lang w:val="pt-BR"/>
              </w:rPr>
              <w:t>C</w:t>
            </w:r>
            <w:r w:rsidR="00CC2A48" w:rsidRPr="00CC2A48">
              <w:rPr>
                <w:rFonts w:eastAsia="Lucida Sans Unicode" w:cs="Lucida Sans Unicode"/>
                <w:szCs w:val="13"/>
                <w:bdr w:val="nil"/>
                <w:lang w:val="pt-BR"/>
              </w:rPr>
              <w:t>omunicação Corporativa</w:t>
            </w:r>
          </w:p>
          <w:p w14:paraId="78241723" w14:textId="5795A974" w:rsidR="00005968" w:rsidRPr="00CC2A48" w:rsidRDefault="0024043E" w:rsidP="00005968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CC2A48">
              <w:rPr>
                <w:rFonts w:eastAsia="Lucida Sans Unicode" w:cs="Lucida Sans Unicode"/>
                <w:szCs w:val="13"/>
                <w:bdr w:val="nil"/>
                <w:lang w:val="pt-BR"/>
              </w:rPr>
              <w:t>Phone +</w:t>
            </w:r>
            <w:r w:rsidR="00CC2A48" w:rsidRPr="00CC2A48">
              <w:rPr>
                <w:rFonts w:eastAsia="Lucida Sans Unicode" w:cs="Lucida Sans Unicode"/>
                <w:szCs w:val="13"/>
                <w:bdr w:val="nil"/>
                <w:lang w:val="pt-BR"/>
              </w:rPr>
              <w:t>55 11 3146-4170</w:t>
            </w:r>
            <w:r w:rsidRPr="00CC2A4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</w:p>
          <w:p w14:paraId="1B989796" w14:textId="678239F9" w:rsidR="00005968" w:rsidRDefault="00967709" w:rsidP="00CC2A48">
            <w:pPr>
              <w:pStyle w:val="M10"/>
              <w:framePr w:wrap="auto" w:vAnchor="margin" w:hAnchor="text" w:xAlign="left" w:yAlign="inline"/>
              <w:suppressOverlap w:val="0"/>
            </w:pPr>
            <w:hyperlink r:id="rId7" w:history="1">
              <w:r w:rsidR="00CC2A48" w:rsidRPr="00FF17BF">
                <w:rPr>
                  <w:rStyle w:val="Hyperlink"/>
                  <w:rFonts w:eastAsia="Lucida Sans Unicode" w:cs="Lucida Sans Unicode"/>
                  <w:szCs w:val="13"/>
                  <w:bdr w:val="nil"/>
                  <w:lang w:val="en-US"/>
                </w:rPr>
                <w:t>regina.barbara@evonik.com</w:t>
              </w:r>
            </w:hyperlink>
          </w:p>
        </w:tc>
      </w:tr>
      <w:tr w:rsidR="00AA66FC" w14:paraId="2FC55786" w14:textId="77777777" w:rsidTr="00005968">
        <w:trPr>
          <w:trHeight w:val="851"/>
        </w:trPr>
        <w:tc>
          <w:tcPr>
            <w:tcW w:w="2552" w:type="dxa"/>
            <w:shd w:val="clear" w:color="auto" w:fill="auto"/>
          </w:tcPr>
          <w:p w14:paraId="2F51F154" w14:textId="77777777" w:rsidR="00005968" w:rsidRPr="00E12886" w:rsidRDefault="00005968" w:rsidP="00005968">
            <w:pPr>
              <w:pStyle w:val="M12"/>
              <w:framePr w:wrap="auto" w:vAnchor="margin" w:hAnchor="text" w:xAlign="left" w:yAlign="inline"/>
              <w:suppressOverlap w:val="0"/>
              <w:rPr>
                <w:lang w:val="en-US"/>
              </w:rPr>
            </w:pPr>
          </w:p>
          <w:p w14:paraId="75A400F3" w14:textId="77777777" w:rsidR="00005968" w:rsidRPr="00F31F7C" w:rsidRDefault="00005968" w:rsidP="00005968">
            <w:pPr>
              <w:pStyle w:val="M10"/>
              <w:framePr w:wrap="auto" w:vAnchor="margin" w:hAnchor="text" w:xAlign="left" w:yAlign="inline"/>
              <w:suppressOverlap w:val="0"/>
              <w:rPr>
                <w:lang w:val="en-US"/>
              </w:rPr>
            </w:pPr>
          </w:p>
        </w:tc>
      </w:tr>
    </w:tbl>
    <w:p w14:paraId="40BB833A" w14:textId="7ED5A30D" w:rsidR="00005968" w:rsidRPr="00065E62" w:rsidRDefault="0024043E" w:rsidP="0000596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noProof/>
          <w:sz w:val="13"/>
          <w:lang w:val="en-US"/>
        </w:rPr>
      </w:pPr>
      <w:r>
        <w:rPr>
          <w:rFonts w:eastAsia="Lucida Sans Unicode" w:cs="Lucida Sans Unicode"/>
          <w:b/>
          <w:bCs/>
          <w:noProof/>
          <w:sz w:val="13"/>
          <w:szCs w:val="13"/>
          <w:bdr w:val="nil"/>
          <w:lang w:val="en-US"/>
        </w:rPr>
        <w:t xml:space="preserve">Evonik </w:t>
      </w:r>
      <w:r w:rsidR="00CC2A48">
        <w:rPr>
          <w:rFonts w:eastAsia="Lucida Sans Unicode" w:cs="Lucida Sans Unicode"/>
          <w:b/>
          <w:bCs/>
          <w:noProof/>
          <w:sz w:val="13"/>
          <w:szCs w:val="13"/>
          <w:bdr w:val="nil"/>
          <w:lang w:val="en-US"/>
        </w:rPr>
        <w:t>Degussa Brasil Ltda.</w:t>
      </w:r>
    </w:p>
    <w:p w14:paraId="6201505C" w14:textId="28359B5B" w:rsidR="00CC2A48" w:rsidRPr="00CC2A4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Rua Arq</w:t>
      </w:r>
      <w:r>
        <w:rPr>
          <w:rFonts w:eastAsia="Lucida Sans Unicode" w:cs="Lucida Sans Unicode"/>
          <w:sz w:val="13"/>
          <w:szCs w:val="13"/>
          <w:bdr w:val="nil"/>
          <w:lang w:val="pt-BR"/>
        </w:rPr>
        <w:t xml:space="preserve">. Olavo </w:t>
      </w:r>
      <w:proofErr w:type="spellStart"/>
      <w:r>
        <w:rPr>
          <w:rFonts w:eastAsia="Lucida Sans Unicode" w:cs="Lucida Sans Unicode"/>
          <w:sz w:val="13"/>
          <w:szCs w:val="13"/>
          <w:bdr w:val="nil"/>
          <w:lang w:val="pt-BR"/>
        </w:rPr>
        <w:t>Redig</w:t>
      </w:r>
      <w:proofErr w:type="spellEnd"/>
      <w:r>
        <w:rPr>
          <w:rFonts w:eastAsia="Lucida Sans Unicode" w:cs="Lucida Sans Unicode"/>
          <w:sz w:val="13"/>
          <w:szCs w:val="13"/>
          <w:bdr w:val="nil"/>
          <w:lang w:val="pt-BR"/>
        </w:rPr>
        <w:t xml:space="preserve"> de Campos, 105</w:t>
      </w: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 xml:space="preserve"> </w:t>
      </w:r>
    </w:p>
    <w:p w14:paraId="07E4CB47" w14:textId="2A15A6C0" w:rsidR="00CC2A4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14:paraId="16C2A2A8" w14:textId="77777777" w:rsidR="00CC2A4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67D5E7EE" w14:textId="6CE1191F" w:rsidR="00005968" w:rsidRPr="00CC2A48" w:rsidRDefault="00967709" w:rsidP="0000596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8" w:history="1">
        <w:r w:rsidR="00CC2A48" w:rsidRPr="00FF17BF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www.evonik.com</w:t>
        </w:r>
        <w:r w:rsidR="00CC2A48" w:rsidRPr="00CC2A48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.br</w:t>
        </w:r>
      </w:hyperlink>
    </w:p>
    <w:p w14:paraId="1F206423" w14:textId="77777777" w:rsidR="00CC2A48" w:rsidRDefault="00CC2A48" w:rsidP="0000596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20B9DDB0" w14:textId="77777777" w:rsidR="00CC2A48" w:rsidRPr="00CC2A48" w:rsidRDefault="00CC2A48" w:rsidP="0000596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48EA295F" w14:textId="77777777" w:rsidR="00CC2A48" w:rsidRPr="00CC2A4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14:paraId="5A41FECC" w14:textId="77777777" w:rsidR="00CC2A48" w:rsidRPr="00CC2A4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youtube.com/</w:t>
      </w:r>
      <w:proofErr w:type="spellStart"/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EvonikIndustries</w:t>
      </w:r>
      <w:proofErr w:type="spellEnd"/>
    </w:p>
    <w:p w14:paraId="30D8B76B" w14:textId="77777777" w:rsidR="00CC2A48" w:rsidRPr="00CC2A4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linkedin.com/</w:t>
      </w:r>
      <w:proofErr w:type="spellStart"/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company</w:t>
      </w:r>
      <w:proofErr w:type="spellEnd"/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/Evonik</w:t>
      </w:r>
    </w:p>
    <w:p w14:paraId="128DB60C" w14:textId="05015F83" w:rsidR="00CC2A48" w:rsidRPr="00CC2A4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14:paraId="188EE97E" w14:textId="77777777" w:rsidR="00654FA4" w:rsidRPr="007721F1" w:rsidRDefault="00654FA4" w:rsidP="00654FA4">
      <w:pPr>
        <w:rPr>
          <w:rFonts w:cs="Lucida Sans Unicode"/>
          <w:b/>
          <w:sz w:val="24"/>
          <w:lang w:val="pt-BR"/>
        </w:rPr>
      </w:pPr>
      <w:r w:rsidRPr="007721F1">
        <w:rPr>
          <w:b/>
          <w:sz w:val="24"/>
          <w:lang w:val="pt-BR"/>
        </w:rPr>
        <w:t>Evonik recebe p</w:t>
      </w:r>
      <w:bookmarkStart w:id="0" w:name="_GoBack"/>
      <w:bookmarkEnd w:id="0"/>
      <w:r w:rsidRPr="007721F1">
        <w:rPr>
          <w:b/>
          <w:sz w:val="24"/>
          <w:lang w:val="pt-BR"/>
        </w:rPr>
        <w:t>rêmi</w:t>
      </w:r>
      <w:r>
        <w:rPr>
          <w:b/>
          <w:sz w:val="24"/>
          <w:lang w:val="pt-BR"/>
        </w:rPr>
        <w:t>o pela apresentação das informações em seus relatórios</w:t>
      </w:r>
    </w:p>
    <w:p w14:paraId="3DA042DE" w14:textId="77777777" w:rsidR="00654FA4" w:rsidRPr="001B54F0" w:rsidRDefault="00654FA4" w:rsidP="00654FA4">
      <w:pPr>
        <w:rPr>
          <w:lang w:val="pt-BR"/>
        </w:rPr>
      </w:pPr>
    </w:p>
    <w:p w14:paraId="48320C0D" w14:textId="77777777" w:rsidR="00654FA4" w:rsidRPr="001B54F0" w:rsidRDefault="00654FA4" w:rsidP="00654FA4">
      <w:pPr>
        <w:ind w:right="197"/>
        <w:rPr>
          <w:lang w:val="pt-BR"/>
        </w:rPr>
      </w:pPr>
      <w:r w:rsidRPr="001B54F0">
        <w:rPr>
          <w:lang w:val="pt-BR"/>
        </w:rPr>
        <w:t xml:space="preserve">A empresa de especialidades químicas Evonik Industries AG recebeu o </w:t>
      </w:r>
      <w:proofErr w:type="spellStart"/>
      <w:r w:rsidRPr="001B54F0">
        <w:rPr>
          <w:i/>
          <w:lang w:val="pt-BR"/>
        </w:rPr>
        <w:t>Building</w:t>
      </w:r>
      <w:proofErr w:type="spellEnd"/>
      <w:r w:rsidRPr="001B54F0">
        <w:rPr>
          <w:i/>
          <w:lang w:val="pt-BR"/>
        </w:rPr>
        <w:t xml:space="preserve"> </w:t>
      </w:r>
      <w:proofErr w:type="spellStart"/>
      <w:r w:rsidRPr="001B54F0">
        <w:rPr>
          <w:i/>
          <w:lang w:val="pt-BR"/>
        </w:rPr>
        <w:t>Public</w:t>
      </w:r>
      <w:proofErr w:type="spellEnd"/>
      <w:r w:rsidRPr="001B54F0">
        <w:rPr>
          <w:i/>
          <w:lang w:val="pt-BR"/>
        </w:rPr>
        <w:t xml:space="preserve"> </w:t>
      </w:r>
      <w:proofErr w:type="spellStart"/>
      <w:r w:rsidRPr="001B54F0">
        <w:rPr>
          <w:i/>
          <w:lang w:val="pt-BR"/>
        </w:rPr>
        <w:t>Trust</w:t>
      </w:r>
      <w:proofErr w:type="spellEnd"/>
      <w:r w:rsidRPr="001B54F0">
        <w:rPr>
          <w:i/>
          <w:lang w:val="pt-BR"/>
        </w:rPr>
        <w:t xml:space="preserve"> </w:t>
      </w:r>
      <w:proofErr w:type="spellStart"/>
      <w:r w:rsidRPr="001B54F0">
        <w:rPr>
          <w:i/>
          <w:lang w:val="pt-BR"/>
        </w:rPr>
        <w:t>Award</w:t>
      </w:r>
      <w:proofErr w:type="spellEnd"/>
      <w:r w:rsidRPr="001B54F0">
        <w:rPr>
          <w:lang w:val="pt-BR"/>
        </w:rPr>
        <w:t xml:space="preserve"> da empresa de auditoria </w:t>
      </w:r>
      <w:proofErr w:type="spellStart"/>
      <w:r w:rsidRPr="001B54F0">
        <w:rPr>
          <w:lang w:val="pt-BR"/>
        </w:rPr>
        <w:t>PricewaterhouseCoopers</w:t>
      </w:r>
      <w:proofErr w:type="spellEnd"/>
      <w:r w:rsidRPr="001B54F0">
        <w:rPr>
          <w:lang w:val="pt-BR"/>
        </w:rPr>
        <w:t xml:space="preserve"> (</w:t>
      </w:r>
      <w:proofErr w:type="spellStart"/>
      <w:r w:rsidRPr="001B54F0">
        <w:rPr>
          <w:lang w:val="pt-BR"/>
        </w:rPr>
        <w:t>PwC</w:t>
      </w:r>
      <w:proofErr w:type="spellEnd"/>
      <w:r w:rsidRPr="001B54F0">
        <w:rPr>
          <w:lang w:val="pt-BR"/>
        </w:rPr>
        <w:t xml:space="preserve">) na categoria MDAX. A </w:t>
      </w:r>
      <w:proofErr w:type="spellStart"/>
      <w:r w:rsidRPr="001B54F0">
        <w:rPr>
          <w:lang w:val="pt-BR"/>
        </w:rPr>
        <w:t>PwC</w:t>
      </w:r>
      <w:proofErr w:type="spellEnd"/>
      <w:r w:rsidRPr="001B54F0">
        <w:rPr>
          <w:lang w:val="pt-BR"/>
        </w:rPr>
        <w:t xml:space="preserve"> concede </w:t>
      </w:r>
      <w:r>
        <w:rPr>
          <w:lang w:val="pt-BR"/>
        </w:rPr>
        <w:t>esse</w:t>
      </w:r>
      <w:r w:rsidRPr="001B54F0">
        <w:rPr>
          <w:lang w:val="pt-BR"/>
        </w:rPr>
        <w:t xml:space="preserve"> prêmio a empresas que </w:t>
      </w:r>
      <w:r>
        <w:rPr>
          <w:lang w:val="pt-BR"/>
        </w:rPr>
        <w:t>apresentam</w:t>
      </w:r>
      <w:r w:rsidRPr="001B54F0">
        <w:rPr>
          <w:lang w:val="pt-BR"/>
        </w:rPr>
        <w:t xml:space="preserve"> de modo verossímil seus </w:t>
      </w:r>
      <w:r w:rsidRPr="001E7FDA">
        <w:rPr>
          <w:lang w:val="pt-BR"/>
        </w:rPr>
        <w:t>geradores de valores</w:t>
      </w:r>
      <w:r>
        <w:rPr>
          <w:lang w:val="pt-BR"/>
        </w:rPr>
        <w:t xml:space="preserve"> </w:t>
      </w:r>
      <w:r w:rsidRPr="001B54F0">
        <w:rPr>
          <w:lang w:val="pt-BR"/>
        </w:rPr>
        <w:t xml:space="preserve">não financeiros tanto em seus relatórios financeiros convencionais quanto em seu relatório de sustentabilidade. </w:t>
      </w:r>
    </w:p>
    <w:p w14:paraId="43051A8D" w14:textId="5CFDFDEB" w:rsidR="00654FA4" w:rsidRDefault="00654FA4" w:rsidP="00654FA4">
      <w:pPr>
        <w:ind w:right="197"/>
        <w:rPr>
          <w:rFonts w:cs="Lucida Sans Unicode"/>
          <w:lang w:val="pt-BR"/>
        </w:rPr>
      </w:pPr>
    </w:p>
    <w:p w14:paraId="17031B08" w14:textId="77777777" w:rsidR="00654FA4" w:rsidRPr="001B54F0" w:rsidRDefault="00654FA4" w:rsidP="00654FA4">
      <w:pPr>
        <w:ind w:right="197"/>
        <w:rPr>
          <w:rFonts w:cs="Lucida Sans Unicode"/>
          <w:lang w:val="pt-BR"/>
        </w:rPr>
      </w:pPr>
    </w:p>
    <w:p w14:paraId="35D8662B" w14:textId="77777777" w:rsidR="00654FA4" w:rsidRPr="001B54F0" w:rsidRDefault="00654FA4" w:rsidP="00654FA4">
      <w:pPr>
        <w:ind w:right="55"/>
        <w:rPr>
          <w:lang w:val="pt-BR"/>
        </w:rPr>
      </w:pPr>
      <w:r w:rsidRPr="001B54F0">
        <w:rPr>
          <w:lang w:val="pt-BR"/>
        </w:rPr>
        <w:t>Em sua decisão, o j</w:t>
      </w:r>
      <w:r>
        <w:rPr>
          <w:lang w:val="pt-BR"/>
        </w:rPr>
        <w:t>ú</w:t>
      </w:r>
      <w:r w:rsidRPr="001B54F0">
        <w:rPr>
          <w:lang w:val="pt-BR"/>
        </w:rPr>
        <w:t xml:space="preserve">ri de renomados especialistas distinguiu a Evonik por incluir </w:t>
      </w:r>
      <w:r>
        <w:rPr>
          <w:lang w:val="pt-BR"/>
        </w:rPr>
        <w:t>de modo sistemático</w:t>
      </w:r>
      <w:r w:rsidRPr="001B54F0">
        <w:rPr>
          <w:lang w:val="pt-BR"/>
        </w:rPr>
        <w:t xml:space="preserve"> indicadores de desempenho não financeiros em seu relatório gerencial consolidado e por seu </w:t>
      </w:r>
      <w:r>
        <w:rPr>
          <w:lang w:val="pt-BR"/>
        </w:rPr>
        <w:t>“</w:t>
      </w:r>
      <w:r w:rsidRPr="001B54F0">
        <w:rPr>
          <w:lang w:val="pt-BR"/>
        </w:rPr>
        <w:t>relatório de sustentabilidade muito bem estruturado e informativ</w:t>
      </w:r>
      <w:r>
        <w:rPr>
          <w:lang w:val="pt-BR"/>
        </w:rPr>
        <w:t>o</w:t>
      </w:r>
      <w:r w:rsidRPr="001B54F0">
        <w:rPr>
          <w:lang w:val="pt-BR"/>
        </w:rPr>
        <w:t xml:space="preserve">, </w:t>
      </w:r>
      <w:r w:rsidRPr="001E7FDA">
        <w:rPr>
          <w:lang w:val="pt-BR"/>
        </w:rPr>
        <w:t>que</w:t>
      </w:r>
      <w:r w:rsidRPr="001B54F0">
        <w:rPr>
          <w:lang w:val="pt-BR"/>
        </w:rPr>
        <w:t xml:space="preserve"> </w:t>
      </w:r>
      <w:r>
        <w:rPr>
          <w:lang w:val="pt-BR"/>
        </w:rPr>
        <w:t xml:space="preserve">foi desenvolvido pela empresa com rapidez e determinação. </w:t>
      </w:r>
      <w:r w:rsidRPr="001B54F0">
        <w:rPr>
          <w:lang w:val="pt-BR"/>
        </w:rPr>
        <w:t xml:space="preserve">Consistência, rigor e um comprometimento </w:t>
      </w:r>
      <w:r>
        <w:rPr>
          <w:lang w:val="pt-BR"/>
        </w:rPr>
        <w:t>plausível</w:t>
      </w:r>
      <w:r w:rsidRPr="001B54F0">
        <w:rPr>
          <w:lang w:val="pt-BR"/>
        </w:rPr>
        <w:t xml:space="preserve"> da alta administração com atividades comerciais sustentáveis </w:t>
      </w:r>
      <w:r>
        <w:rPr>
          <w:lang w:val="pt-BR"/>
        </w:rPr>
        <w:t>foram destacados como</w:t>
      </w:r>
      <w:r w:rsidRPr="001B54F0">
        <w:rPr>
          <w:lang w:val="pt-BR"/>
        </w:rPr>
        <w:t xml:space="preserve"> </w:t>
      </w:r>
      <w:r>
        <w:rPr>
          <w:lang w:val="pt-BR"/>
        </w:rPr>
        <w:t>pontos</w:t>
      </w:r>
      <w:r w:rsidRPr="001B54F0">
        <w:rPr>
          <w:lang w:val="pt-BR"/>
        </w:rPr>
        <w:t xml:space="preserve"> positivos</w:t>
      </w:r>
      <w:r>
        <w:rPr>
          <w:lang w:val="pt-BR"/>
        </w:rPr>
        <w:t xml:space="preserve"> adicionais”</w:t>
      </w:r>
      <w:r w:rsidRPr="001B54F0">
        <w:rPr>
          <w:lang w:val="pt-BR"/>
        </w:rPr>
        <w:t xml:space="preserve">. </w:t>
      </w:r>
      <w:r w:rsidRPr="00BF4CD8">
        <w:rPr>
          <w:lang w:val="pt-BR"/>
        </w:rPr>
        <w:t xml:space="preserve">Thomas </w:t>
      </w:r>
      <w:proofErr w:type="spellStart"/>
      <w:r w:rsidRPr="00BF4CD8">
        <w:rPr>
          <w:lang w:val="pt-BR"/>
        </w:rPr>
        <w:t>Wessel</w:t>
      </w:r>
      <w:proofErr w:type="spellEnd"/>
      <w:r w:rsidRPr="00BF4CD8">
        <w:rPr>
          <w:lang w:val="pt-BR"/>
        </w:rPr>
        <w:t xml:space="preserve">, integrante da Diretoria Executiva responsável pela sustentabilidade na Evonik, diz: “Estamos orgulhosos desse prêmio, que representa um tributo ao rápido avanço que estamos promovendo em nossos relatórios. </w:t>
      </w:r>
      <w:r w:rsidRPr="001B54F0">
        <w:rPr>
          <w:lang w:val="pt-BR"/>
        </w:rPr>
        <w:t xml:space="preserve">O prêmio também é um incentivo para que continuemos empenhados </w:t>
      </w:r>
      <w:r>
        <w:rPr>
          <w:lang w:val="pt-BR"/>
        </w:rPr>
        <w:t>em melhorar</w:t>
      </w:r>
      <w:r w:rsidRPr="001B54F0">
        <w:rPr>
          <w:lang w:val="pt-BR"/>
        </w:rPr>
        <w:t xml:space="preserve"> </w:t>
      </w:r>
      <w:r>
        <w:rPr>
          <w:lang w:val="pt-BR"/>
        </w:rPr>
        <w:t xml:space="preserve">não só </w:t>
      </w:r>
      <w:r w:rsidRPr="001B54F0">
        <w:rPr>
          <w:lang w:val="pt-BR"/>
        </w:rPr>
        <w:t xml:space="preserve">os nossos relatórios </w:t>
      </w:r>
      <w:r>
        <w:rPr>
          <w:lang w:val="pt-BR"/>
        </w:rPr>
        <w:t>como também</w:t>
      </w:r>
      <w:r w:rsidRPr="001B54F0">
        <w:rPr>
          <w:lang w:val="pt-BR"/>
        </w:rPr>
        <w:t xml:space="preserve"> as nossas atividades nas áreas de governança corporativa e sustentabilidade”.</w:t>
      </w:r>
    </w:p>
    <w:p w14:paraId="49D45C62" w14:textId="77777777" w:rsidR="00654FA4" w:rsidRPr="001B54F0" w:rsidRDefault="00654FA4" w:rsidP="00654FA4">
      <w:pPr>
        <w:rPr>
          <w:lang w:val="pt-BR"/>
        </w:rPr>
      </w:pPr>
    </w:p>
    <w:p w14:paraId="72E8F07E" w14:textId="77777777" w:rsidR="00654FA4" w:rsidRPr="007721F1" w:rsidRDefault="00654FA4" w:rsidP="00654FA4">
      <w:pPr>
        <w:rPr>
          <w:rFonts w:cs="Lucida Sans Unicode"/>
          <w:lang w:val="pt-BR"/>
        </w:rPr>
      </w:pPr>
      <w:r w:rsidRPr="001B54F0">
        <w:rPr>
          <w:lang w:val="pt-BR"/>
        </w:rPr>
        <w:t xml:space="preserve">Em 2016, a Evonik </w:t>
      </w:r>
      <w:r>
        <w:rPr>
          <w:lang w:val="pt-BR"/>
        </w:rPr>
        <w:t>promoveu a reestruturação de</w:t>
      </w:r>
      <w:r w:rsidRPr="001B54F0">
        <w:rPr>
          <w:lang w:val="pt-BR"/>
        </w:rPr>
        <w:t xml:space="preserve"> seu relatório de sustentabilidade, </w:t>
      </w:r>
      <w:r>
        <w:rPr>
          <w:lang w:val="pt-BR"/>
        </w:rPr>
        <w:t xml:space="preserve">alinhando-o sistematicamente às questões essenciais. Metas </w:t>
      </w:r>
      <w:r w:rsidRPr="007721F1">
        <w:rPr>
          <w:lang w:val="pt-BR"/>
        </w:rPr>
        <w:t xml:space="preserve">e indicadores-chave fornecem informações claras sobre os progressos da empresa </w:t>
      </w:r>
      <w:r>
        <w:rPr>
          <w:lang w:val="pt-BR"/>
        </w:rPr>
        <w:t xml:space="preserve">na direção de uma </w:t>
      </w:r>
      <w:r w:rsidRPr="007721F1">
        <w:rPr>
          <w:lang w:val="pt-BR"/>
        </w:rPr>
        <w:t xml:space="preserve">sustentabilidade </w:t>
      </w:r>
      <w:r>
        <w:rPr>
          <w:lang w:val="pt-BR"/>
        </w:rPr>
        <w:t xml:space="preserve">ainda </w:t>
      </w:r>
      <w:r w:rsidRPr="007721F1">
        <w:rPr>
          <w:lang w:val="pt-BR"/>
        </w:rPr>
        <w:t xml:space="preserve">mais </w:t>
      </w:r>
      <w:r>
        <w:rPr>
          <w:lang w:val="pt-BR"/>
        </w:rPr>
        <w:t>abrangente</w:t>
      </w:r>
      <w:r w:rsidRPr="007721F1">
        <w:rPr>
          <w:lang w:val="pt-BR"/>
        </w:rPr>
        <w:t>.</w:t>
      </w:r>
    </w:p>
    <w:p w14:paraId="6D5F0A41" w14:textId="77777777" w:rsidR="00654FA4" w:rsidRPr="001B54F0" w:rsidRDefault="00654FA4" w:rsidP="00654FA4">
      <w:pPr>
        <w:rPr>
          <w:lang w:val="pt-BR"/>
        </w:rPr>
      </w:pPr>
    </w:p>
    <w:p w14:paraId="39D8087C" w14:textId="7A4E993C" w:rsidR="00593D14" w:rsidRDefault="00593D14" w:rsidP="00C51EF3">
      <w:pPr>
        <w:spacing w:line="240" w:lineRule="auto"/>
        <w:rPr>
          <w:lang w:val="pt-BR"/>
        </w:rPr>
      </w:pPr>
    </w:p>
    <w:p w14:paraId="34599998" w14:textId="6037CB9E" w:rsidR="004D694B" w:rsidRDefault="004D694B" w:rsidP="00C51EF3">
      <w:pPr>
        <w:spacing w:line="240" w:lineRule="auto"/>
        <w:rPr>
          <w:lang w:val="pt-BR"/>
        </w:rPr>
      </w:pPr>
    </w:p>
    <w:p w14:paraId="578B54B3" w14:textId="77777777" w:rsidR="004D694B" w:rsidRDefault="004D694B" w:rsidP="00C51EF3">
      <w:pPr>
        <w:spacing w:line="240" w:lineRule="auto"/>
        <w:rPr>
          <w:lang w:val="pt-BR"/>
        </w:rPr>
      </w:pPr>
    </w:p>
    <w:p w14:paraId="5AB503E1" w14:textId="77777777" w:rsidR="00D4261F" w:rsidRPr="00E33D03" w:rsidRDefault="00D4261F" w:rsidP="00D4261F">
      <w:pPr>
        <w:rPr>
          <w:rFonts w:cs="Lucida Sans Unicode"/>
          <w:sz w:val="18"/>
          <w:szCs w:val="18"/>
          <w:lang w:val="pt-BR"/>
        </w:rPr>
      </w:pPr>
    </w:p>
    <w:p w14:paraId="6D62C68C" w14:textId="77777777" w:rsidR="00D4261F" w:rsidRPr="00E33D03" w:rsidRDefault="00D4261F" w:rsidP="00D4261F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  <w:r w:rsidRPr="00E33D03">
        <w:rPr>
          <w:rFonts w:eastAsia="Lucida Sans Unicode"/>
          <w:b/>
          <w:bCs/>
          <w:sz w:val="18"/>
          <w:szCs w:val="18"/>
          <w:bdr w:val="nil"/>
          <w:lang w:val="pt-BR"/>
        </w:rPr>
        <w:lastRenderedPageBreak/>
        <w:t xml:space="preserve">Informações sobre a empresa </w:t>
      </w:r>
      <w:r w:rsidRPr="00E33D03">
        <w:rPr>
          <w:rFonts w:eastAsia="Lucida Sans Unicode"/>
          <w:b/>
          <w:bCs/>
          <w:sz w:val="18"/>
          <w:szCs w:val="18"/>
          <w:bdr w:val="nil"/>
          <w:lang w:val="pt-BR"/>
        </w:rPr>
        <w:br/>
      </w:r>
      <w:r w:rsidRPr="00E33D03">
        <w:rPr>
          <w:rFonts w:eastAsia="Lucida Sans Unicode"/>
          <w:sz w:val="18"/>
          <w:szCs w:val="18"/>
          <w:bdr w:val="nil"/>
          <w:lang w:val="pt-BR"/>
        </w:rPr>
        <w:t>Evonik, o grupo industrial criativo da Alemanha, é uma das principais empresas de especialidades químicas do mundo. A essência de sua estratégia corporativa é o crescimento rentável e o aumento sustentado do valor da empresa. A Evonik se beneficia sobretudo de seu talento inovador e de suas plataformas de tecnologia integrada. A Evonik atua em mais de 100 países no mu</w:t>
      </w:r>
      <w:r>
        <w:rPr>
          <w:rFonts w:eastAsia="Lucida Sans Unicode"/>
          <w:sz w:val="18"/>
          <w:szCs w:val="18"/>
          <w:bdr w:val="nil"/>
          <w:lang w:val="pt-BR"/>
        </w:rPr>
        <w:t>ndo inteiro. Em 2016, mais de 36</w:t>
      </w:r>
      <w:r w:rsidRPr="00E33D03">
        <w:rPr>
          <w:rFonts w:eastAsia="Lucida Sans Unicode"/>
          <w:sz w:val="18"/>
          <w:szCs w:val="18"/>
          <w:bdr w:val="nil"/>
          <w:lang w:val="pt-BR"/>
        </w:rPr>
        <w:t>.000 colaboradores geraram vendas da ordem de 12,7 bilhões de Euros e um lucro operacional (EBITDA ajustado) de cerca de 2,165 bilhões de Euros.</w:t>
      </w:r>
    </w:p>
    <w:p w14:paraId="0167D3B6" w14:textId="77777777" w:rsidR="00D4261F" w:rsidRPr="00E33D03" w:rsidRDefault="00D4261F" w:rsidP="00D4261F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</w:p>
    <w:p w14:paraId="0731A17F" w14:textId="77777777" w:rsidR="00D4261F" w:rsidRPr="00E33D03" w:rsidRDefault="00D4261F" w:rsidP="00D4261F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  <w:r w:rsidRPr="00E33D03">
        <w:rPr>
          <w:rFonts w:eastAsia="Lucida Sans Unicode"/>
          <w:sz w:val="18"/>
          <w:szCs w:val="18"/>
          <w:bdr w:val="nil"/>
          <w:lang w:val="pt-BR"/>
        </w:rPr>
        <w:t>No Brasil, a história da Evonik Industries, começou em 1953. A empresa conta hoje com cerca de 600 colaboradores no País e seus produtos são utilizados como matéria-prima em importantes setores industriais, como: automotivo, agroquímico, biodiesel, borracha, construção civil, cosmético, farmacêutico, nutrição animal, papel e celulose, plástico, química e tintas.</w:t>
      </w:r>
    </w:p>
    <w:p w14:paraId="160D3758" w14:textId="77777777" w:rsidR="00D4261F" w:rsidRPr="00BD6CA1" w:rsidRDefault="00D4261F" w:rsidP="00D4261F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14:paraId="1410DE69" w14:textId="68E4B19D" w:rsidR="00D4261F" w:rsidRDefault="00D4261F" w:rsidP="00D4261F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14:paraId="287ED4FD" w14:textId="06449D52" w:rsidR="004D694B" w:rsidRDefault="004D694B" w:rsidP="00D4261F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14:paraId="115403A5" w14:textId="77777777" w:rsidR="004D694B" w:rsidRPr="00BD6CA1" w:rsidRDefault="004D694B" w:rsidP="00D4261F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14:paraId="66311D26" w14:textId="77777777" w:rsidR="00D4261F" w:rsidRPr="00BD6CA1" w:rsidRDefault="00D4261F" w:rsidP="00D4261F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14:paraId="05382971" w14:textId="77777777" w:rsidR="00D4261F" w:rsidRPr="00E33D03" w:rsidRDefault="00D4261F" w:rsidP="00D4261F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E33D03">
        <w:rPr>
          <w:rFonts w:eastAsia="Lucida Sans Unicode" w:cs="Lucida Sans Unicode"/>
          <w:b/>
          <w:bCs/>
          <w:color w:val="000000"/>
          <w:sz w:val="18"/>
          <w:szCs w:val="18"/>
          <w:bdr w:val="nil"/>
          <w:lang w:val="pt-BR"/>
        </w:rPr>
        <w:t>Nota legal</w:t>
      </w:r>
    </w:p>
    <w:p w14:paraId="569A7BC3" w14:textId="77777777" w:rsidR="00D4261F" w:rsidRPr="00E33D03" w:rsidRDefault="00D4261F" w:rsidP="00D4261F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  <w:r w:rsidRPr="00E33D03">
        <w:rPr>
          <w:rFonts w:eastAsia="Lucida Sans Unicode" w:cs="Lucida Sans Unicode"/>
          <w:sz w:val="18"/>
          <w:szCs w:val="18"/>
          <w:bdr w:val="nil"/>
          <w:lang w:val="pt-BR"/>
        </w:rPr>
        <w:t xml:space="preserve">Na medida em que expressamos prognósticos ou expectativas e fazemos declarações referentes ao futuro neste comunicado à imprensa, tais prognósticos, expectativas e afirmações podem envolver riscos conhecidos ou desconhecidos, bem como incertezas.  Os resultados ou as evoluções reais podem variar em função de mudanças no ambiente de negócios. A Evonik Industries AG e suas coligadas não assumem nenhuma obrigação no sentido de atualizar os prognósticos, as expectativas ou declarações contidas neste comunicado.  </w:t>
      </w:r>
    </w:p>
    <w:p w14:paraId="7F8ACC04" w14:textId="77777777" w:rsidR="00D4261F" w:rsidRPr="00E33D03" w:rsidRDefault="00D4261F" w:rsidP="00D4261F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</w:p>
    <w:p w14:paraId="0AC1B00A" w14:textId="77777777" w:rsidR="00D4261F" w:rsidRPr="00E33D03" w:rsidRDefault="00D4261F" w:rsidP="00D4261F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</w:p>
    <w:p w14:paraId="438B2967" w14:textId="77777777" w:rsidR="00D4261F" w:rsidRPr="00E33D03" w:rsidRDefault="00D4261F" w:rsidP="00D4261F">
      <w:pPr>
        <w:rPr>
          <w:sz w:val="18"/>
          <w:szCs w:val="18"/>
          <w:lang w:val="pt-BR"/>
        </w:rPr>
      </w:pPr>
    </w:p>
    <w:p w14:paraId="4CC02FFB" w14:textId="77777777" w:rsidR="00D4261F" w:rsidRPr="00E33D03" w:rsidRDefault="00D4261F" w:rsidP="00D4261F">
      <w:pPr>
        <w:spacing w:line="240" w:lineRule="auto"/>
        <w:rPr>
          <w:sz w:val="18"/>
          <w:szCs w:val="18"/>
          <w:lang w:val="pt-BR"/>
        </w:rPr>
      </w:pPr>
      <w:r w:rsidRPr="00E33D03">
        <w:rPr>
          <w:b/>
          <w:sz w:val="18"/>
          <w:szCs w:val="18"/>
          <w:lang w:val="pt-BR"/>
        </w:rPr>
        <w:t xml:space="preserve">Evonik </w:t>
      </w:r>
      <w:proofErr w:type="spellStart"/>
      <w:r w:rsidRPr="00E33D03">
        <w:rPr>
          <w:b/>
          <w:sz w:val="18"/>
          <w:szCs w:val="18"/>
          <w:lang w:val="pt-BR"/>
        </w:rPr>
        <w:t>Degussa</w:t>
      </w:r>
      <w:proofErr w:type="spellEnd"/>
      <w:r w:rsidRPr="00E33D03">
        <w:rPr>
          <w:b/>
          <w:sz w:val="18"/>
          <w:szCs w:val="18"/>
          <w:lang w:val="pt-BR"/>
        </w:rPr>
        <w:t xml:space="preserve"> Brasil Ltda.</w:t>
      </w:r>
      <w:r w:rsidRPr="00E33D03">
        <w:rPr>
          <w:b/>
          <w:sz w:val="18"/>
          <w:szCs w:val="18"/>
          <w:lang w:val="pt-BR"/>
        </w:rPr>
        <w:br/>
      </w:r>
      <w:r w:rsidRPr="00E33D03">
        <w:rPr>
          <w:sz w:val="18"/>
          <w:szCs w:val="18"/>
          <w:lang w:val="pt-BR"/>
        </w:rPr>
        <w:t>Fone: (11) 3146-4100</w:t>
      </w:r>
    </w:p>
    <w:p w14:paraId="03FD88AE" w14:textId="77777777" w:rsidR="00D4261F" w:rsidRPr="00E33D03" w:rsidRDefault="00967709" w:rsidP="00D4261F">
      <w:pPr>
        <w:spacing w:line="240" w:lineRule="auto"/>
        <w:rPr>
          <w:sz w:val="18"/>
          <w:szCs w:val="18"/>
          <w:lang w:val="pt-BR"/>
        </w:rPr>
      </w:pPr>
      <w:hyperlink r:id="rId9" w:history="1">
        <w:r w:rsidR="00D4261F" w:rsidRPr="00E33D03">
          <w:rPr>
            <w:rStyle w:val="Hyperlink"/>
            <w:sz w:val="18"/>
            <w:szCs w:val="18"/>
            <w:lang w:val="pt-BR"/>
          </w:rPr>
          <w:t>www.evonik.com.br</w:t>
        </w:r>
      </w:hyperlink>
    </w:p>
    <w:p w14:paraId="30711C2E" w14:textId="77777777" w:rsidR="00D4261F" w:rsidRPr="00E33D03" w:rsidRDefault="00967709" w:rsidP="00D4261F">
      <w:pPr>
        <w:spacing w:line="240" w:lineRule="auto"/>
        <w:rPr>
          <w:sz w:val="18"/>
          <w:szCs w:val="18"/>
          <w:lang w:val="pt-BR"/>
        </w:rPr>
      </w:pPr>
      <w:hyperlink r:id="rId10" w:history="1">
        <w:r w:rsidR="00D4261F" w:rsidRPr="00E33D03">
          <w:rPr>
            <w:rStyle w:val="Hyperlink"/>
            <w:sz w:val="18"/>
            <w:szCs w:val="18"/>
            <w:lang w:val="pt-BR"/>
          </w:rPr>
          <w:t>facebook.com/Evonik</w:t>
        </w:r>
      </w:hyperlink>
    </w:p>
    <w:p w14:paraId="7E52E78D" w14:textId="77777777" w:rsidR="00D4261F" w:rsidRPr="00E33D03" w:rsidRDefault="00967709" w:rsidP="00D4261F">
      <w:pPr>
        <w:spacing w:line="240" w:lineRule="auto"/>
        <w:rPr>
          <w:color w:val="FF0000"/>
          <w:sz w:val="18"/>
          <w:szCs w:val="18"/>
          <w:lang w:val="pt-BR"/>
        </w:rPr>
      </w:pPr>
      <w:hyperlink r:id="rId11" w:history="1">
        <w:r w:rsidR="00D4261F" w:rsidRPr="00E33D03">
          <w:rPr>
            <w:rStyle w:val="Hyperlink"/>
            <w:sz w:val="18"/>
            <w:szCs w:val="18"/>
            <w:lang w:val="pt-BR"/>
          </w:rPr>
          <w:t>youtube.com/</w:t>
        </w:r>
        <w:proofErr w:type="spellStart"/>
        <w:r w:rsidR="00D4261F" w:rsidRPr="00E33D03">
          <w:rPr>
            <w:rStyle w:val="Hyperlink"/>
            <w:sz w:val="18"/>
            <w:szCs w:val="18"/>
            <w:lang w:val="pt-BR"/>
          </w:rPr>
          <w:t>EvonikIndustries</w:t>
        </w:r>
        <w:proofErr w:type="spellEnd"/>
      </w:hyperlink>
    </w:p>
    <w:p w14:paraId="4D89FA11" w14:textId="77777777" w:rsidR="00D4261F" w:rsidRPr="00E33D03" w:rsidRDefault="00967709" w:rsidP="00D4261F">
      <w:pPr>
        <w:spacing w:line="240" w:lineRule="auto"/>
        <w:rPr>
          <w:color w:val="FF0000"/>
          <w:sz w:val="18"/>
          <w:szCs w:val="18"/>
          <w:lang w:val="pt-BR"/>
        </w:rPr>
      </w:pPr>
      <w:hyperlink r:id="rId12" w:history="1">
        <w:r w:rsidR="00D4261F" w:rsidRPr="00E33D03">
          <w:rPr>
            <w:rStyle w:val="Hyperlink"/>
            <w:sz w:val="18"/>
            <w:szCs w:val="18"/>
            <w:lang w:val="pt-BR"/>
          </w:rPr>
          <w:t>linkedin.com/</w:t>
        </w:r>
        <w:proofErr w:type="spellStart"/>
        <w:r w:rsidR="00D4261F" w:rsidRPr="00E33D03">
          <w:rPr>
            <w:rStyle w:val="Hyperlink"/>
            <w:sz w:val="18"/>
            <w:szCs w:val="18"/>
            <w:lang w:val="pt-BR"/>
          </w:rPr>
          <w:t>company</w:t>
        </w:r>
        <w:proofErr w:type="spellEnd"/>
        <w:r w:rsidR="00D4261F" w:rsidRPr="00E33D03">
          <w:rPr>
            <w:rStyle w:val="Hyperlink"/>
            <w:sz w:val="18"/>
            <w:szCs w:val="18"/>
            <w:lang w:val="pt-BR"/>
          </w:rPr>
          <w:t>/Evonik</w:t>
        </w:r>
      </w:hyperlink>
    </w:p>
    <w:p w14:paraId="414B431B" w14:textId="77777777" w:rsidR="00D4261F" w:rsidRPr="00E33D03" w:rsidRDefault="00967709" w:rsidP="00D4261F">
      <w:pPr>
        <w:spacing w:line="240" w:lineRule="auto"/>
        <w:rPr>
          <w:color w:val="FF0000"/>
          <w:sz w:val="18"/>
          <w:szCs w:val="18"/>
          <w:lang w:val="pt-BR"/>
        </w:rPr>
      </w:pPr>
      <w:hyperlink r:id="rId13" w:history="1">
        <w:r w:rsidR="00D4261F" w:rsidRPr="00E33D03">
          <w:rPr>
            <w:rStyle w:val="Hyperlink"/>
            <w:sz w:val="18"/>
            <w:szCs w:val="18"/>
            <w:lang w:val="pt-BR"/>
          </w:rPr>
          <w:t>twitter.com/Evonik</w:t>
        </w:r>
      </w:hyperlink>
    </w:p>
    <w:p w14:paraId="7F5A2FFB" w14:textId="77777777" w:rsidR="00D4261F" w:rsidRPr="00E33D03" w:rsidRDefault="00D4261F" w:rsidP="00D4261F">
      <w:pPr>
        <w:spacing w:line="240" w:lineRule="auto"/>
        <w:rPr>
          <w:sz w:val="18"/>
          <w:szCs w:val="18"/>
          <w:lang w:val="pt-BR"/>
        </w:rPr>
      </w:pPr>
    </w:p>
    <w:p w14:paraId="41EFB3D5" w14:textId="77777777" w:rsidR="00D4261F" w:rsidRPr="00E33D03" w:rsidRDefault="00D4261F" w:rsidP="00D4261F">
      <w:pPr>
        <w:spacing w:line="240" w:lineRule="auto"/>
        <w:ind w:right="-57"/>
        <w:jc w:val="both"/>
        <w:rPr>
          <w:rFonts w:cs="Lucida Sans Unicode"/>
          <w:b/>
          <w:sz w:val="18"/>
          <w:szCs w:val="18"/>
          <w:lang w:val="pt-BR"/>
        </w:rPr>
      </w:pPr>
    </w:p>
    <w:p w14:paraId="23D2D1C4" w14:textId="77777777" w:rsidR="00D4261F" w:rsidRPr="006F0CD1" w:rsidRDefault="00D4261F" w:rsidP="00D4261F">
      <w:pPr>
        <w:spacing w:line="240" w:lineRule="auto"/>
        <w:jc w:val="both"/>
        <w:rPr>
          <w:rStyle w:val="nfase"/>
          <w:rFonts w:ascii="Arial" w:eastAsia="Times" w:hAnsi="Arial" w:cs="Arial"/>
        </w:rPr>
      </w:pPr>
    </w:p>
    <w:p w14:paraId="69C60871" w14:textId="77777777" w:rsidR="00D4261F" w:rsidRPr="00D97CAD" w:rsidRDefault="00D4261F" w:rsidP="00D4261F">
      <w:pPr>
        <w:spacing w:line="240" w:lineRule="auto"/>
        <w:jc w:val="both"/>
        <w:rPr>
          <w:rFonts w:cs="Lucida Sans Unicode"/>
          <w:b/>
          <w:sz w:val="18"/>
          <w:szCs w:val="18"/>
        </w:rPr>
      </w:pPr>
      <w:proofErr w:type="spellStart"/>
      <w:r w:rsidRPr="00D97CAD">
        <w:rPr>
          <w:rFonts w:cs="Lucida Sans Unicode"/>
          <w:b/>
          <w:sz w:val="18"/>
          <w:szCs w:val="18"/>
        </w:rPr>
        <w:t>Informações</w:t>
      </w:r>
      <w:proofErr w:type="spellEnd"/>
      <w:r w:rsidRPr="00D97CAD">
        <w:rPr>
          <w:rFonts w:cs="Lucida Sans Unicode"/>
          <w:b/>
          <w:sz w:val="18"/>
          <w:szCs w:val="18"/>
        </w:rPr>
        <w:t xml:space="preserve"> para </w:t>
      </w:r>
      <w:proofErr w:type="spellStart"/>
      <w:r w:rsidRPr="00D97CAD">
        <w:rPr>
          <w:rFonts w:cs="Lucida Sans Unicode"/>
          <w:b/>
          <w:sz w:val="18"/>
          <w:szCs w:val="18"/>
        </w:rPr>
        <w:t>imprensa</w:t>
      </w:r>
      <w:proofErr w:type="spellEnd"/>
      <w:r w:rsidRPr="00D97CAD">
        <w:rPr>
          <w:rFonts w:cs="Lucida Sans Unicode"/>
          <w:b/>
          <w:sz w:val="18"/>
          <w:szCs w:val="18"/>
        </w:rPr>
        <w:t>:</w:t>
      </w:r>
    </w:p>
    <w:p w14:paraId="6D3ED8C0" w14:textId="77777777" w:rsidR="00D4261F" w:rsidRPr="00D97CAD" w:rsidRDefault="00D4261F" w:rsidP="00D4261F">
      <w:pPr>
        <w:spacing w:line="240" w:lineRule="auto"/>
        <w:rPr>
          <w:rFonts w:cs="Lucida Sans Unicode"/>
          <w:sz w:val="18"/>
          <w:szCs w:val="18"/>
        </w:rPr>
      </w:pPr>
      <w:r w:rsidRPr="00D97CAD">
        <w:rPr>
          <w:rFonts w:cs="Lucida Sans Unicode"/>
          <w:sz w:val="18"/>
          <w:szCs w:val="18"/>
        </w:rPr>
        <w:t xml:space="preserve">Via </w:t>
      </w:r>
      <w:proofErr w:type="spellStart"/>
      <w:r w:rsidRPr="00D97CAD">
        <w:rPr>
          <w:rFonts w:cs="Lucida Sans Unicode"/>
          <w:sz w:val="18"/>
          <w:szCs w:val="18"/>
        </w:rPr>
        <w:t>Pública</w:t>
      </w:r>
      <w:proofErr w:type="spellEnd"/>
      <w:r w:rsidRPr="00D97CAD">
        <w:rPr>
          <w:rFonts w:cs="Lucida Sans Unicode"/>
          <w:sz w:val="18"/>
          <w:szCs w:val="18"/>
        </w:rPr>
        <w:t xml:space="preserve"> Comunicação - www.viapublicacomunicacao.com.br</w:t>
      </w:r>
    </w:p>
    <w:p w14:paraId="1F0E27B3" w14:textId="77777777" w:rsidR="00D4261F" w:rsidRPr="00D97CAD" w:rsidRDefault="00D4261F" w:rsidP="00D4261F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D97CAD">
        <w:rPr>
          <w:rFonts w:eastAsiaTheme="minorEastAsia" w:cs="Lucida Sans Unicode"/>
          <w:noProof/>
          <w:color w:val="0000FF"/>
          <w:sz w:val="18"/>
          <w:szCs w:val="18"/>
          <w:lang w:eastAsia="pt-BR"/>
        </w:rPr>
        <w:drawing>
          <wp:inline distT="0" distB="0" distL="0" distR="0" wp14:anchorId="0E0D6334" wp14:editId="32A38D6B">
            <wp:extent cx="236220" cy="228600"/>
            <wp:effectExtent l="0" t="0" r="0" b="0"/>
            <wp:docPr id="17" name="Imagem 17" descr="http://files.workr.com.br/ViewImage.aspx?image=a3fLkXaLYajvuOOQN+glhg==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les.workr.com.br/ViewImage.aspx?image=a3fLkXaLYajvuOOQN+glhg==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7CAD">
        <w:rPr>
          <w:rFonts w:eastAsiaTheme="minorEastAsia" w:cs="Lucida Sans Unicode"/>
          <w:noProof/>
          <w:color w:val="0000FF"/>
          <w:sz w:val="18"/>
          <w:szCs w:val="18"/>
          <w:lang w:eastAsia="pt-BR"/>
        </w:rPr>
        <w:drawing>
          <wp:inline distT="0" distB="0" distL="0" distR="0" wp14:anchorId="47751F4E" wp14:editId="733EE094">
            <wp:extent cx="236220" cy="236220"/>
            <wp:effectExtent l="0" t="0" r="0" b="0"/>
            <wp:docPr id="16" name="Imagem 16" descr="http://files.workr.com.br/ViewImage.aspx?image=DG90jDOtetNKkCg8Hfx2Lg==">
              <a:hlinkClick xmlns:a="http://schemas.openxmlformats.org/drawingml/2006/main" r:id="rId1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iles.workr.com.br/ViewImage.aspx?image=DG90jDOtetNKkCg8Hfx2Lg==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7CAD">
        <w:rPr>
          <w:rFonts w:eastAsiaTheme="minorEastAsia" w:cs="Lucida Sans Unicode"/>
          <w:noProof/>
          <w:color w:val="0000FF"/>
          <w:sz w:val="18"/>
          <w:szCs w:val="18"/>
          <w:lang w:eastAsia="pt-BR"/>
        </w:rPr>
        <w:drawing>
          <wp:inline distT="0" distB="0" distL="0" distR="0" wp14:anchorId="4E3A8786" wp14:editId="366DFFF7">
            <wp:extent cx="236220" cy="236220"/>
            <wp:effectExtent l="0" t="0" r="0" b="0"/>
            <wp:docPr id="15" name="Imagem 15" descr="http://files.workr.com.br/ViewImage.aspx?image=CguhSbg+Gc1r7fLrTiwbSg==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workr.com.br/ViewImage.aspx?image=CguhSbg+Gc1r7fLrTiwbSg=="/>
                    <pic:cNvPicPr>
                      <a:picLocks noChangeAspect="1" noChangeArrowheads="1"/>
                    </pic:cNvPicPr>
                  </pic:nvPicPr>
                  <pic:blipFill>
                    <a:blip r:embed="rId21" r:link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7CAD">
        <w:rPr>
          <w:rFonts w:eastAsiaTheme="minorEastAsia" w:cs="Lucida Sans Unicode"/>
          <w:noProof/>
          <w:color w:val="0000FF"/>
          <w:sz w:val="18"/>
          <w:szCs w:val="18"/>
          <w:lang w:eastAsia="pt-BR"/>
        </w:rPr>
        <w:drawing>
          <wp:inline distT="0" distB="0" distL="0" distR="0" wp14:anchorId="350169DE" wp14:editId="124739E6">
            <wp:extent cx="236220" cy="236220"/>
            <wp:effectExtent l="0" t="0" r="0" b="0"/>
            <wp:docPr id="14" name="Imagem 14" descr="http://files.workr.com.br/ViewImage.aspx?image=EgJu4Ogyfwl7DacGVG4JBg==">
              <a:hlinkClick xmlns:a="http://schemas.openxmlformats.org/drawingml/2006/main" r:id="rId2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iles.workr.com.br/ViewImage.aspx?image=EgJu4Ogyfwl7DacGVG4JBg=="/>
                    <pic:cNvPicPr>
                      <a:picLocks noChangeAspect="1" noChangeArrowheads="1"/>
                    </pic:cNvPicPr>
                  </pic:nvPicPr>
                  <pic:blipFill>
                    <a:blip r:embed="rId24"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7CAD">
        <w:rPr>
          <w:rFonts w:eastAsiaTheme="minorEastAsia" w:cs="Lucida Sans Unicode"/>
          <w:noProof/>
          <w:color w:val="0000FF"/>
          <w:sz w:val="18"/>
          <w:szCs w:val="18"/>
          <w:lang w:eastAsia="pt-BR"/>
        </w:rPr>
        <w:drawing>
          <wp:inline distT="0" distB="0" distL="0" distR="0" wp14:anchorId="5184F4A3" wp14:editId="74A9E103">
            <wp:extent cx="236220" cy="236220"/>
            <wp:effectExtent l="0" t="0" r="0" b="0"/>
            <wp:docPr id="13" name="Imagem 13" descr="http://files.workr.com.br/ViewImage.aspx?image=sm5Uhqk0afSxVsvBmOcQXg==">
              <a:hlinkClick xmlns:a="http://schemas.openxmlformats.org/drawingml/2006/main" r:id="rId2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iles.workr.com.br/ViewImage.aspx?image=sm5Uhqk0afSxVsvBmOcQXg=="/>
                    <pic:cNvPicPr>
                      <a:picLocks noChangeAspect="1" noChangeArrowheads="1"/>
                    </pic:cNvPicPr>
                  </pic:nvPicPr>
                  <pic:blipFill>
                    <a:blip r:embed="rId27" r:link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7CAD">
        <w:rPr>
          <w:rFonts w:eastAsiaTheme="minorEastAsia" w:cs="Lucida Sans Unicode"/>
          <w:noProof/>
          <w:color w:val="0000FF"/>
          <w:sz w:val="18"/>
          <w:szCs w:val="18"/>
          <w:lang w:eastAsia="pt-BR"/>
        </w:rPr>
        <w:drawing>
          <wp:inline distT="0" distB="0" distL="0" distR="0" wp14:anchorId="342A1B17" wp14:editId="4E5E0384">
            <wp:extent cx="236220" cy="236220"/>
            <wp:effectExtent l="0" t="0" r="0" b="0"/>
            <wp:docPr id="12" name="Imagem 12" descr="http://files.workr.com.br/ViewImage.aspx?image=yTuW/G4TcbUpo04g75rW9g==">
              <a:hlinkClick xmlns:a="http://schemas.openxmlformats.org/drawingml/2006/main" r:id="rId2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iles.workr.com.br/ViewImage.aspx?image=yTuW/G4TcbUpo04g75rW9g=="/>
                    <pic:cNvPicPr>
                      <a:picLocks noChangeAspect="1" noChangeArrowheads="1"/>
                    </pic:cNvPicPr>
                  </pic:nvPicPr>
                  <pic:blipFill>
                    <a:blip r:embed="rId30" r:link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7CAD">
        <w:rPr>
          <w:rFonts w:eastAsiaTheme="minorEastAsia" w:cs="Lucida Sans Unicode"/>
          <w:noProof/>
          <w:color w:val="0000FF"/>
          <w:sz w:val="18"/>
          <w:szCs w:val="18"/>
          <w:lang w:eastAsia="pt-BR"/>
        </w:rPr>
        <w:drawing>
          <wp:inline distT="0" distB="0" distL="0" distR="0" wp14:anchorId="07B9C7B5" wp14:editId="7D2F1BAE">
            <wp:extent cx="236220" cy="236220"/>
            <wp:effectExtent l="0" t="0" r="0" b="0"/>
            <wp:docPr id="11" name="Imagem 11" descr="http://files.workr.com.br/ViewImage.aspx?image=jUipMz/ByovxUJpOs4Qyew==">
              <a:hlinkClick xmlns:a="http://schemas.openxmlformats.org/drawingml/2006/main" r:id="rId3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iles.workr.com.br/ViewImage.aspx?image=jUipMz/ByovxUJpOs4Qyew=="/>
                    <pic:cNvPicPr>
                      <a:picLocks noChangeAspect="1" noChangeArrowheads="1"/>
                    </pic:cNvPicPr>
                  </pic:nvPicPr>
                  <pic:blipFill>
                    <a:blip r:embed="rId33" r:link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5D1DE" w14:textId="77777777" w:rsidR="00D4261F" w:rsidRPr="00D97CAD" w:rsidRDefault="00D4261F" w:rsidP="00D4261F">
      <w:pPr>
        <w:spacing w:line="240" w:lineRule="auto"/>
        <w:rPr>
          <w:rFonts w:cs="Lucida Sans Unicode"/>
          <w:sz w:val="18"/>
          <w:szCs w:val="18"/>
          <w:lang w:val="pt-BR"/>
        </w:rPr>
      </w:pPr>
    </w:p>
    <w:p w14:paraId="49213BAB" w14:textId="77777777" w:rsidR="00D4261F" w:rsidRDefault="00D4261F" w:rsidP="00D4261F">
      <w:pPr>
        <w:spacing w:line="240" w:lineRule="auto"/>
        <w:jc w:val="both"/>
        <w:rPr>
          <w:rFonts w:cs="Lucida Sans Unicode"/>
          <w:sz w:val="18"/>
          <w:szCs w:val="18"/>
        </w:rPr>
      </w:pPr>
      <w:r w:rsidRPr="00D97CAD">
        <w:rPr>
          <w:rFonts w:cs="Lucida Sans Unicode"/>
          <w:sz w:val="18"/>
          <w:szCs w:val="18"/>
        </w:rPr>
        <w:t>Sheila Diez</w:t>
      </w:r>
      <w:r>
        <w:rPr>
          <w:rFonts w:cs="Lucida Sans Unicode"/>
          <w:sz w:val="18"/>
          <w:szCs w:val="18"/>
        </w:rPr>
        <w:t xml:space="preserve">: (11) 3473.0255/98540.7777 - </w:t>
      </w:r>
      <w:hyperlink r:id="rId35" w:history="1">
        <w:r w:rsidRPr="007C4568">
          <w:rPr>
            <w:rStyle w:val="Hyperlink"/>
            <w:rFonts w:cs="Lucida Sans Unicode"/>
            <w:sz w:val="18"/>
            <w:szCs w:val="18"/>
          </w:rPr>
          <w:t>sheila@viapublicacomunicacao.com.br</w:t>
        </w:r>
      </w:hyperlink>
    </w:p>
    <w:p w14:paraId="1AFAD914" w14:textId="77777777" w:rsidR="00D4261F" w:rsidRPr="00D97CAD" w:rsidRDefault="00D4261F" w:rsidP="00D4261F">
      <w:pPr>
        <w:spacing w:line="240" w:lineRule="auto"/>
        <w:jc w:val="both"/>
        <w:rPr>
          <w:rFonts w:cs="Lucida Sans Unicode"/>
          <w:sz w:val="18"/>
          <w:szCs w:val="18"/>
        </w:rPr>
      </w:pPr>
      <w:proofErr w:type="spellStart"/>
      <w:r>
        <w:rPr>
          <w:rFonts w:cs="Lucida Sans Unicode"/>
          <w:sz w:val="18"/>
          <w:szCs w:val="18"/>
        </w:rPr>
        <w:t>Taís</w:t>
      </w:r>
      <w:proofErr w:type="spellEnd"/>
      <w:r>
        <w:rPr>
          <w:rFonts w:cs="Lucida Sans Unicode"/>
          <w:sz w:val="18"/>
          <w:szCs w:val="18"/>
        </w:rPr>
        <w:t xml:space="preserve"> Augusto: (11) 4423.3150/99642.7274 - </w:t>
      </w:r>
      <w:r w:rsidRPr="00D97CAD">
        <w:rPr>
          <w:rFonts w:cs="Lucida Sans Unicode"/>
          <w:sz w:val="18"/>
          <w:szCs w:val="18"/>
        </w:rPr>
        <w:t>tais@viapublicacomunicacao.com.br</w:t>
      </w:r>
    </w:p>
    <w:p w14:paraId="24669275" w14:textId="77777777" w:rsidR="00D4261F" w:rsidRPr="00D97CAD" w:rsidRDefault="00D4261F" w:rsidP="00D4261F">
      <w:pPr>
        <w:spacing w:line="240" w:lineRule="auto"/>
        <w:jc w:val="both"/>
        <w:rPr>
          <w:rFonts w:cs="Lucida Sans Unicode"/>
          <w:sz w:val="18"/>
          <w:szCs w:val="18"/>
        </w:rPr>
      </w:pPr>
      <w:proofErr w:type="spellStart"/>
      <w:r>
        <w:rPr>
          <w:rFonts w:cs="Lucida Sans Unicode"/>
          <w:sz w:val="18"/>
          <w:szCs w:val="18"/>
        </w:rPr>
        <w:t>Inês</w:t>
      </w:r>
      <w:proofErr w:type="spellEnd"/>
      <w:r>
        <w:rPr>
          <w:rFonts w:cs="Lucida Sans Unicode"/>
          <w:sz w:val="18"/>
          <w:szCs w:val="18"/>
        </w:rPr>
        <w:t xml:space="preserve"> Cardoso: (11) 3562.5555/</w:t>
      </w:r>
      <w:r w:rsidRPr="00D97CAD">
        <w:rPr>
          <w:rFonts w:cs="Lucida Sans Unicode"/>
          <w:sz w:val="18"/>
          <w:szCs w:val="18"/>
        </w:rPr>
        <w:t>99950.6687</w:t>
      </w:r>
      <w:r>
        <w:rPr>
          <w:rFonts w:cs="Lucida Sans Unicode"/>
          <w:sz w:val="18"/>
          <w:szCs w:val="18"/>
        </w:rPr>
        <w:t xml:space="preserve"> - </w:t>
      </w:r>
      <w:r w:rsidRPr="00D97CAD">
        <w:rPr>
          <w:rFonts w:cs="Lucida Sans Unicode"/>
          <w:sz w:val="18"/>
          <w:szCs w:val="18"/>
        </w:rPr>
        <w:t>ines@viapublicacomunicacao.com.br</w:t>
      </w:r>
    </w:p>
    <w:sectPr w:rsidR="00D4261F" w:rsidRPr="00D97CAD" w:rsidSect="00005968">
      <w:headerReference w:type="default" r:id="rId36"/>
      <w:footerReference w:type="default" r:id="rId37"/>
      <w:headerReference w:type="first" r:id="rId38"/>
      <w:footerReference w:type="first" r:id="rId39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F2D04E" w14:textId="77777777" w:rsidR="00967709" w:rsidRDefault="00967709">
      <w:pPr>
        <w:spacing w:line="240" w:lineRule="auto"/>
      </w:pPr>
      <w:r>
        <w:separator/>
      </w:r>
    </w:p>
  </w:endnote>
  <w:endnote w:type="continuationSeparator" w:id="0">
    <w:p w14:paraId="1704E733" w14:textId="77777777" w:rsidR="00967709" w:rsidRDefault="009677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FC116" w14:textId="77777777" w:rsidR="00BF356E" w:rsidRDefault="00BF356E">
    <w:pPr>
      <w:pStyle w:val="Rodap"/>
    </w:pPr>
  </w:p>
  <w:p w14:paraId="7BEF4D05" w14:textId="1B2AD3E5" w:rsidR="00BF356E" w:rsidRDefault="00BF356E">
    <w:pPr>
      <w:pStyle w:val="Rodap"/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654FA4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654FA4">
      <w:rPr>
        <w:rStyle w:val="Nmerodepgina"/>
        <w:noProof/>
      </w:rPr>
      <w:t>2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CCF8F" w14:textId="77777777" w:rsidR="00BF356E" w:rsidRDefault="00BF356E" w:rsidP="00005968">
    <w:pPr>
      <w:pStyle w:val="Rodap"/>
    </w:pPr>
  </w:p>
  <w:p w14:paraId="4DA36BE1" w14:textId="50DA3861" w:rsidR="00BF356E" w:rsidRPr="005225EC" w:rsidRDefault="00BF356E" w:rsidP="00005968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4FA4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4FA4">
      <w:rPr>
        <w:rStyle w:val="Nmerodepgina"/>
        <w:noProof/>
        <w:szCs w:val="18"/>
      </w:rPr>
      <w:t>2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70E57D" w14:textId="77777777" w:rsidR="00967709" w:rsidRDefault="00967709">
      <w:pPr>
        <w:spacing w:line="240" w:lineRule="auto"/>
      </w:pPr>
      <w:r>
        <w:separator/>
      </w:r>
    </w:p>
  </w:footnote>
  <w:footnote w:type="continuationSeparator" w:id="0">
    <w:p w14:paraId="12CCDDA6" w14:textId="77777777" w:rsidR="00967709" w:rsidRDefault="009677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FB577" w14:textId="77777777" w:rsidR="00BF356E" w:rsidRPr="003F4CD0" w:rsidRDefault="00BF356E" w:rsidP="00005968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1312" behindDoc="1" locked="0" layoutInCell="1" allowOverlap="1" wp14:anchorId="63478433" wp14:editId="49A7901D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2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8240" behindDoc="1" locked="0" layoutInCell="1" allowOverlap="1" wp14:anchorId="3C507E7A" wp14:editId="7710F545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A8864" w14:textId="77777777" w:rsidR="00BF356E" w:rsidRPr="003F4CD0" w:rsidRDefault="00BF356E">
    <w:pPr>
      <w:pStyle w:val="Cabealho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0288" behindDoc="1" locked="0" layoutInCell="1" allowOverlap="1" wp14:anchorId="609E47EF" wp14:editId="333A7D02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9264" behindDoc="1" locked="0" layoutInCell="1" allowOverlap="1" wp14:anchorId="65DA7FC1" wp14:editId="0A63FAA4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F238F266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EAB0F1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5A4C3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086D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B427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62439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7ED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400A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FCE55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4115FD0"/>
    <w:multiLevelType w:val="hybridMultilevel"/>
    <w:tmpl w:val="F23A3ACA"/>
    <w:lvl w:ilvl="0" w:tplc="FB80026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9D3217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EACCD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26D7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6C77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97092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5E21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AA03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AC16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4"/>
  </w:num>
  <w:num w:numId="13">
    <w:abstractNumId w:val="13"/>
  </w:num>
  <w:num w:numId="14">
    <w:abstractNumId w:val="10"/>
  </w:num>
  <w:num w:numId="15">
    <w:abstractNumId w:val="17"/>
  </w:num>
  <w:num w:numId="16">
    <w:abstractNumId w:val="16"/>
  </w:num>
  <w:num w:numId="17">
    <w:abstractNumId w:val="11"/>
  </w:num>
  <w:num w:numId="18">
    <w:abstractNumId w:val="12"/>
  </w:num>
  <w:num w:numId="19">
    <w:abstractNumId w:val="14"/>
  </w:num>
  <w:num w:numId="20">
    <w:abstractNumId w:val="13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6FC"/>
    <w:rsid w:val="00003207"/>
    <w:rsid w:val="00005968"/>
    <w:rsid w:val="00073C3B"/>
    <w:rsid w:val="00085BAA"/>
    <w:rsid w:val="000A4ABF"/>
    <w:rsid w:val="001B2D7C"/>
    <w:rsid w:val="0024043E"/>
    <w:rsid w:val="00260470"/>
    <w:rsid w:val="00296355"/>
    <w:rsid w:val="002F6D6D"/>
    <w:rsid w:val="0039610D"/>
    <w:rsid w:val="004A1741"/>
    <w:rsid w:val="004D694B"/>
    <w:rsid w:val="00593D14"/>
    <w:rsid w:val="00595316"/>
    <w:rsid w:val="00654FA4"/>
    <w:rsid w:val="0068661F"/>
    <w:rsid w:val="006E2F3E"/>
    <w:rsid w:val="0083656C"/>
    <w:rsid w:val="008C5E18"/>
    <w:rsid w:val="00940FBE"/>
    <w:rsid w:val="00941B3C"/>
    <w:rsid w:val="00967709"/>
    <w:rsid w:val="009B5CD2"/>
    <w:rsid w:val="009D2DD9"/>
    <w:rsid w:val="009D7169"/>
    <w:rsid w:val="00A0469E"/>
    <w:rsid w:val="00AA66FC"/>
    <w:rsid w:val="00AC4827"/>
    <w:rsid w:val="00BC12DB"/>
    <w:rsid w:val="00BD4043"/>
    <w:rsid w:val="00BF356E"/>
    <w:rsid w:val="00C51EF3"/>
    <w:rsid w:val="00CC2A48"/>
    <w:rsid w:val="00D4261F"/>
    <w:rsid w:val="00EC4668"/>
    <w:rsid w:val="00F7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3836A5"/>
  <w15:docId w15:val="{ABF41D8F-A705-4C6D-9306-24AEB28AA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en-GB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qFormat/>
    <w:rsid w:val="0017414F"/>
    <w:rPr>
      <w:b/>
      <w:bCs/>
    </w:rPr>
  </w:style>
  <w:style w:type="paragraph" w:customStyle="1" w:styleId="Fu-Endnotenberschrift1">
    <w:name w:val="Fuß/-Endnotenüberschrift1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left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elasimples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elasimples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elasimples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bottom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D552B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character" w:styleId="Refdecomentrio">
    <w:name w:val="annotation reference"/>
    <w:basedOn w:val="Fontepargpadro"/>
    <w:semiHidden/>
    <w:unhideWhenUsed/>
    <w:rsid w:val="00260470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26047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260470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26047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260470"/>
    <w:rPr>
      <w:rFonts w:ascii="Lucida Sans Unicode" w:hAnsi="Lucida Sans Unicode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onik.com.br" TargetMode="External"/><Relationship Id="rId13" Type="http://schemas.openxmlformats.org/officeDocument/2006/relationships/hyperlink" Target="https://twitter.com/Evonik" TargetMode="External"/><Relationship Id="rId18" Type="http://schemas.openxmlformats.org/officeDocument/2006/relationships/image" Target="media/image2.jpeg"/><Relationship Id="rId26" Type="http://schemas.openxmlformats.org/officeDocument/2006/relationships/hyperlink" Target="https://www.instagram.com/viapublicacomunicacao/" TargetMode="External"/><Relationship Id="rId39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3.jpeg"/><Relationship Id="rId34" Type="http://schemas.openxmlformats.org/officeDocument/2006/relationships/image" Target="http://files.workr.com.br/ViewImage.aspx?image=jUipMz/ByovxUJpOs4Qyew==" TargetMode="External"/><Relationship Id="rId7" Type="http://schemas.openxmlformats.org/officeDocument/2006/relationships/hyperlink" Target="mailto:regina.barbara@evonik.com" TargetMode="External"/><Relationship Id="rId12" Type="http://schemas.openxmlformats.org/officeDocument/2006/relationships/hyperlink" Target="http://www.linkedin.com/company/evonik" TargetMode="External"/><Relationship Id="rId17" Type="http://schemas.openxmlformats.org/officeDocument/2006/relationships/hyperlink" Target="https://twitter.com/viapublicacom" TargetMode="External"/><Relationship Id="rId25" Type="http://schemas.openxmlformats.org/officeDocument/2006/relationships/image" Target="http://files.workr.com.br/ViewImage.aspx?image=EgJu4Ogyfwl7DacGVG4JBg==" TargetMode="External"/><Relationship Id="rId33" Type="http://schemas.openxmlformats.org/officeDocument/2006/relationships/image" Target="media/image7.jpeg"/><Relationship Id="rId38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http://files.workr.com.br/ViewImage.aspx?image=a3fLkXaLYajvuOOQN+glhg==" TargetMode="External"/><Relationship Id="rId20" Type="http://schemas.openxmlformats.org/officeDocument/2006/relationships/hyperlink" Target="https://plus.google.com/103250000756057940476" TargetMode="External"/><Relationship Id="rId29" Type="http://schemas.openxmlformats.org/officeDocument/2006/relationships/hyperlink" Target="https://www.youtube.com/channel/UCJOh4aAw97ACe4rseV6ti4A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youtube.com/user/EvonikIndustries" TargetMode="External"/><Relationship Id="rId24" Type="http://schemas.openxmlformats.org/officeDocument/2006/relationships/image" Target="media/image4.jpeg"/><Relationship Id="rId32" Type="http://schemas.openxmlformats.org/officeDocument/2006/relationships/hyperlink" Target="http://www.viapublicacomunicacao.com.br/" TargetMode="External"/><Relationship Id="rId37" Type="http://schemas.openxmlformats.org/officeDocument/2006/relationships/footer" Target="footer1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23" Type="http://schemas.openxmlformats.org/officeDocument/2006/relationships/hyperlink" Target="https://www.linkedin.com/company/via-publica-comunicacao" TargetMode="External"/><Relationship Id="rId28" Type="http://schemas.openxmlformats.org/officeDocument/2006/relationships/image" Target="http://files.workr.com.br/ViewImage.aspx?image=sm5Uhqk0afSxVsvBmOcQXg==" TargetMode="External"/><Relationship Id="rId36" Type="http://schemas.openxmlformats.org/officeDocument/2006/relationships/header" Target="header1.xml"/><Relationship Id="rId10" Type="http://schemas.openxmlformats.org/officeDocument/2006/relationships/hyperlink" Target="http://www.facebook.com/Evonik" TargetMode="External"/><Relationship Id="rId19" Type="http://schemas.openxmlformats.org/officeDocument/2006/relationships/image" Target="http://files.workr.com.br/ViewImage.aspx?image=DG90jDOtetNKkCg8Hfx2Lg==" TargetMode="External"/><Relationship Id="rId31" Type="http://schemas.openxmlformats.org/officeDocument/2006/relationships/image" Target="http://files.workr.com.br/ViewImage.aspx?image=yTuW/G4TcbUpo04g75rW9g=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vonik.com.br/" TargetMode="External"/><Relationship Id="rId14" Type="http://schemas.openxmlformats.org/officeDocument/2006/relationships/hyperlink" Target="https://www.facebook.com/viapublicacomunicacao/" TargetMode="External"/><Relationship Id="rId22" Type="http://schemas.openxmlformats.org/officeDocument/2006/relationships/image" Target="http://files.workr.com.br/ViewImage.aspx?image=CguhSbg+Gc1r7fLrTiwbSg==" TargetMode="External"/><Relationship Id="rId27" Type="http://schemas.openxmlformats.org/officeDocument/2006/relationships/image" Target="media/image5.jpeg"/><Relationship Id="rId30" Type="http://schemas.openxmlformats.org/officeDocument/2006/relationships/image" Target="media/image6.jpeg"/><Relationship Id="rId35" Type="http://schemas.openxmlformats.org/officeDocument/2006/relationships/hyperlink" Target="mailto:sheila@viapublicacomunicaca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680</Words>
  <Characters>3676</Characters>
  <Application>Microsoft Office Word</Application>
  <DocSecurity>0</DocSecurity>
  <Lines>30</Lines>
  <Paragraphs>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Evonik</vt:lpstr>
      <vt:lpstr>Pressemitteilung Evonik, englisch, Stand: 01.09.2016</vt:lpstr>
      <vt:lpstr>Pressemitteilung Evonik, englisch, Stand: 01.09.2016</vt:lpstr>
    </vt:vector>
  </TitlesOfParts>
  <Manager>Inês Cardoso</Manager>
  <Company>Via Pública Comunicação</Company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Prêmio Building Public Trust</dc:subject>
  <dc:creator>Taís Augusto</dc:creator>
  <dc:description>Novembro/2017</dc:description>
  <cp:lastModifiedBy>Nascimento, Adolfo</cp:lastModifiedBy>
  <cp:revision>4</cp:revision>
  <cp:lastPrinted>2017-03-27T08:17:00Z</cp:lastPrinted>
  <dcterms:created xsi:type="dcterms:W3CDTF">2017-11-16T11:02:00Z</dcterms:created>
  <dcterms:modified xsi:type="dcterms:W3CDTF">2017-11-16T11:05:00Z</dcterms:modified>
</cp:coreProperties>
</file>