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vertAnchor="page" w:horzAnchor="page" w:tblpX="8971" w:tblpY="3244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</w:tblGrid>
      <w:tr w:rsidR="00A6703F" w:rsidRPr="00BB7A14" w:rsidTr="00275835">
        <w:trPr>
          <w:trHeight w:val="851"/>
        </w:trPr>
        <w:tc>
          <w:tcPr>
            <w:tcW w:w="2552" w:type="dxa"/>
            <w:shd w:val="clear" w:color="auto" w:fill="auto"/>
          </w:tcPr>
          <w:p w:rsidR="00A6703F" w:rsidRPr="00CC2A48" w:rsidRDefault="00B934EB" w:rsidP="00275835">
            <w:pPr>
              <w:pStyle w:val="M7"/>
              <w:framePr w:wrap="auto" w:vAnchor="margin" w:hAnchor="text" w:xAlign="left" w:yAlign="inline"/>
              <w:suppressOverlap w:val="0"/>
              <w:rPr>
                <w:b w:val="0"/>
                <w:sz w:val="18"/>
                <w:szCs w:val="18"/>
                <w:lang w:val="pt-BR"/>
              </w:rPr>
            </w:pPr>
            <w:r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>2</w:t>
            </w:r>
            <w:r w:rsidR="00987715"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>6</w:t>
            </w:r>
            <w:r w:rsidR="00A6703F" w:rsidRPr="00CC2A48"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 xml:space="preserve"> de </w:t>
            </w:r>
            <w:r w:rsidR="00A6703F"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>julho</w:t>
            </w:r>
            <w:r w:rsidR="00A6703F" w:rsidRPr="00CC2A48"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 xml:space="preserve"> de 2017</w:t>
            </w:r>
          </w:p>
          <w:p w:rsidR="00A6703F" w:rsidRPr="00CC2A48" w:rsidRDefault="00A6703F" w:rsidP="00275835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:rsidR="00A6703F" w:rsidRPr="00CC2A48" w:rsidRDefault="00A6703F" w:rsidP="00275835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:rsidR="00A6703F" w:rsidRPr="00CC2A48" w:rsidRDefault="00A6703F" w:rsidP="00275835">
            <w:pPr>
              <w:pStyle w:val="M8"/>
              <w:framePr w:wrap="auto" w:vAnchor="margin" w:hAnchor="text" w:xAlign="left" w:yAlign="inline"/>
              <w:suppressOverlap w:val="0"/>
              <w:rPr>
                <w:b/>
                <w:lang w:val="pt-BR"/>
              </w:rPr>
            </w:pPr>
            <w:r w:rsidRPr="00CC2A48">
              <w:rPr>
                <w:rFonts w:eastAsia="Lucida Sans Unicode" w:cs="Lucida Sans Unicode"/>
                <w:b/>
                <w:bCs/>
                <w:szCs w:val="13"/>
                <w:bdr w:val="nil"/>
                <w:lang w:val="pt-BR"/>
              </w:rPr>
              <w:t>Contato:</w:t>
            </w:r>
          </w:p>
          <w:p w:rsidR="00A6703F" w:rsidRPr="00CC2A48" w:rsidRDefault="00A6703F" w:rsidP="00275835">
            <w:pPr>
              <w:pStyle w:val="M8"/>
              <w:framePr w:wrap="auto" w:vAnchor="margin" w:hAnchor="text" w:xAlign="left" w:yAlign="inline"/>
              <w:suppressOverlap w:val="0"/>
              <w:rPr>
                <w:b/>
                <w:lang w:val="pt-BR"/>
              </w:rPr>
            </w:pPr>
            <w:r w:rsidRPr="00CC2A48">
              <w:rPr>
                <w:rFonts w:eastAsia="Lucida Sans Unicode" w:cs="Lucida Sans Unicode"/>
                <w:b/>
                <w:bCs/>
                <w:szCs w:val="13"/>
                <w:bdr w:val="nil"/>
                <w:lang w:val="pt-BR"/>
              </w:rPr>
              <w:t>Regina B</w:t>
            </w:r>
            <w:r>
              <w:rPr>
                <w:rFonts w:eastAsia="Lucida Sans Unicode" w:cs="Lucida Sans Unicode"/>
                <w:b/>
                <w:bCs/>
                <w:szCs w:val="13"/>
                <w:bdr w:val="nil"/>
                <w:lang w:val="pt-BR"/>
              </w:rPr>
              <w:t>árbara</w:t>
            </w:r>
          </w:p>
          <w:p w:rsidR="00A6703F" w:rsidRPr="00CC2A48" w:rsidRDefault="00A6703F" w:rsidP="00275835">
            <w:pPr>
              <w:pStyle w:val="M8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CC2A48">
              <w:rPr>
                <w:rFonts w:eastAsia="Lucida Sans Unicode" w:cs="Lucida Sans Unicode"/>
                <w:szCs w:val="13"/>
                <w:bdr w:val="nil"/>
                <w:lang w:val="pt-BR"/>
              </w:rPr>
              <w:t>Comunicação Corporativa</w:t>
            </w:r>
          </w:p>
          <w:p w:rsidR="00A6703F" w:rsidRPr="00CC2A48" w:rsidRDefault="00A6703F" w:rsidP="00275835">
            <w:pPr>
              <w:pStyle w:val="M9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CC2A48">
              <w:rPr>
                <w:rFonts w:eastAsia="Lucida Sans Unicode" w:cs="Lucida Sans Unicode"/>
                <w:szCs w:val="13"/>
                <w:bdr w:val="nil"/>
                <w:lang w:val="pt-BR"/>
              </w:rPr>
              <w:t>Phone +55 11 3146-4170</w:t>
            </w:r>
          </w:p>
          <w:p w:rsidR="00A6703F" w:rsidRDefault="00BB7A14" w:rsidP="00275835">
            <w:pPr>
              <w:pStyle w:val="M10"/>
              <w:framePr w:wrap="auto" w:vAnchor="margin" w:hAnchor="text" w:xAlign="left" w:yAlign="inline"/>
              <w:suppressOverlap w:val="0"/>
            </w:pPr>
            <w:hyperlink r:id="rId7" w:history="1">
              <w:r w:rsidR="00A6703F" w:rsidRPr="00291491">
                <w:rPr>
                  <w:rStyle w:val="Hyperlink"/>
                  <w:rFonts w:eastAsia="Lucida Sans Unicode" w:cs="Lucida Sans Unicode"/>
                  <w:szCs w:val="13"/>
                  <w:bdr w:val="nil"/>
                  <w:lang w:val="pt-BR"/>
                </w:rPr>
                <w:t>regina.barbara@evonik.com</w:t>
              </w:r>
            </w:hyperlink>
          </w:p>
        </w:tc>
      </w:tr>
      <w:tr w:rsidR="00A6703F" w:rsidRPr="00BB7A14" w:rsidTr="00275835">
        <w:trPr>
          <w:trHeight w:val="851"/>
        </w:trPr>
        <w:tc>
          <w:tcPr>
            <w:tcW w:w="2552" w:type="dxa"/>
            <w:shd w:val="clear" w:color="auto" w:fill="auto"/>
          </w:tcPr>
          <w:p w:rsidR="00A6703F" w:rsidRPr="00291491" w:rsidRDefault="00A6703F" w:rsidP="00275835">
            <w:pPr>
              <w:pStyle w:val="M12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:rsidR="00A6703F" w:rsidRPr="00291491" w:rsidRDefault="00A6703F" w:rsidP="00275835">
            <w:pPr>
              <w:pStyle w:val="M10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</w:tc>
      </w:tr>
    </w:tbl>
    <w:p w:rsidR="00A6703F" w:rsidRPr="00291491" w:rsidRDefault="00A6703F" w:rsidP="00A6703F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noProof/>
          <w:sz w:val="13"/>
          <w:lang w:val="pt-BR"/>
        </w:rPr>
      </w:pPr>
      <w:r w:rsidRPr="00291491">
        <w:rPr>
          <w:rFonts w:eastAsia="Lucida Sans Unicode" w:cs="Lucida Sans Unicode"/>
          <w:b/>
          <w:bCs/>
          <w:noProof/>
          <w:sz w:val="13"/>
          <w:szCs w:val="13"/>
          <w:bdr w:val="nil"/>
          <w:lang w:val="pt-BR"/>
        </w:rPr>
        <w:t>Evonik Degussa Brasil Ltda.</w:t>
      </w:r>
    </w:p>
    <w:p w:rsidR="00A6703F" w:rsidRPr="00CC2A48" w:rsidRDefault="00A6703F" w:rsidP="00A6703F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CC2A48">
        <w:rPr>
          <w:rFonts w:eastAsia="Lucida Sans Unicode" w:cs="Lucida Sans Unicode"/>
          <w:sz w:val="13"/>
          <w:szCs w:val="13"/>
          <w:bdr w:val="nil"/>
          <w:lang w:val="pt-BR"/>
        </w:rPr>
        <w:t>Rua Arq</w:t>
      </w:r>
      <w:r>
        <w:rPr>
          <w:rFonts w:eastAsia="Lucida Sans Unicode" w:cs="Lucida Sans Unicode"/>
          <w:sz w:val="13"/>
          <w:szCs w:val="13"/>
          <w:bdr w:val="nil"/>
          <w:lang w:val="pt-BR"/>
        </w:rPr>
        <w:t>. Olavo Redig de Campos, 105</w:t>
      </w:r>
    </w:p>
    <w:p w:rsidR="00A6703F" w:rsidRDefault="00A6703F" w:rsidP="00A6703F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CC2A48">
        <w:rPr>
          <w:rFonts w:eastAsia="Lucida Sans Unicode" w:cs="Lucida Sans Unicode"/>
          <w:sz w:val="13"/>
          <w:szCs w:val="13"/>
          <w:bdr w:val="nil"/>
          <w:lang w:val="pt-BR"/>
        </w:rPr>
        <w:t>Torre A – 04711-904 - São Paulo – SP Brasil</w:t>
      </w:r>
    </w:p>
    <w:p w:rsidR="00A6703F" w:rsidRDefault="00A6703F" w:rsidP="00A6703F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</w:p>
    <w:p w:rsidR="00A6703F" w:rsidRPr="00CC2A48" w:rsidRDefault="00BB7A14" w:rsidP="00A6703F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hyperlink r:id="rId8" w:history="1">
        <w:r w:rsidR="00A6703F" w:rsidRPr="00FF17BF">
          <w:rPr>
            <w:rStyle w:val="Hyperlink"/>
            <w:rFonts w:eastAsia="Lucida Sans Unicode" w:cs="Lucida Sans Unicode"/>
            <w:sz w:val="13"/>
            <w:szCs w:val="13"/>
            <w:bdr w:val="nil"/>
            <w:lang w:val="pt-BR"/>
          </w:rPr>
          <w:t>www.evonik.com</w:t>
        </w:r>
        <w:r w:rsidR="00A6703F" w:rsidRPr="00CC2A48">
          <w:rPr>
            <w:rStyle w:val="Hyperlink"/>
            <w:rFonts w:eastAsia="Lucida Sans Unicode" w:cs="Lucida Sans Unicode"/>
            <w:sz w:val="13"/>
            <w:szCs w:val="13"/>
            <w:bdr w:val="nil"/>
            <w:lang w:val="pt-BR"/>
          </w:rPr>
          <w:t>.br</w:t>
        </w:r>
      </w:hyperlink>
    </w:p>
    <w:p w:rsidR="00A6703F" w:rsidRDefault="00A6703F" w:rsidP="00A6703F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</w:p>
    <w:p w:rsidR="00A6703F" w:rsidRPr="00CC2A48" w:rsidRDefault="00A6703F" w:rsidP="00A6703F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</w:p>
    <w:p w:rsidR="00A6703F" w:rsidRPr="00CC2A48" w:rsidRDefault="00A6703F" w:rsidP="00A6703F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CC2A48">
        <w:rPr>
          <w:rFonts w:eastAsia="Lucida Sans Unicode" w:cs="Lucida Sans Unicode"/>
          <w:sz w:val="13"/>
          <w:szCs w:val="13"/>
          <w:bdr w:val="nil"/>
          <w:lang w:val="pt-BR"/>
        </w:rPr>
        <w:t>facebook.com/Evonik</w:t>
      </w:r>
    </w:p>
    <w:p w:rsidR="00A6703F" w:rsidRPr="00CC2A48" w:rsidRDefault="00A6703F" w:rsidP="00A6703F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CC2A48">
        <w:rPr>
          <w:rFonts w:eastAsia="Lucida Sans Unicode" w:cs="Lucida Sans Unicode"/>
          <w:sz w:val="13"/>
          <w:szCs w:val="13"/>
          <w:bdr w:val="nil"/>
          <w:lang w:val="pt-BR"/>
        </w:rPr>
        <w:t>youtube.com/EvonikIndustries</w:t>
      </w:r>
    </w:p>
    <w:p w:rsidR="00A6703F" w:rsidRPr="00CC2A48" w:rsidRDefault="00A6703F" w:rsidP="00A6703F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CC2A48">
        <w:rPr>
          <w:rFonts w:eastAsia="Lucida Sans Unicode" w:cs="Lucida Sans Unicode"/>
          <w:sz w:val="13"/>
          <w:szCs w:val="13"/>
          <w:bdr w:val="nil"/>
          <w:lang w:val="pt-BR"/>
        </w:rPr>
        <w:t>linkedin.com/company/Evonik</w:t>
      </w:r>
    </w:p>
    <w:p w:rsidR="00A6703F" w:rsidRPr="00CC2A48" w:rsidRDefault="00A6703F" w:rsidP="00A6703F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CC2A48">
        <w:rPr>
          <w:rFonts w:eastAsia="Lucida Sans Unicode" w:cs="Lucida Sans Unicode"/>
          <w:sz w:val="13"/>
          <w:szCs w:val="13"/>
          <w:bdr w:val="nil"/>
          <w:lang w:val="pt-BR"/>
        </w:rPr>
        <w:t>twitter.com/Evonik</w:t>
      </w:r>
    </w:p>
    <w:p w:rsidR="00A6703F" w:rsidRDefault="00A6703F" w:rsidP="00A6703F">
      <w:pPr>
        <w:rPr>
          <w:b/>
          <w:bCs/>
          <w:sz w:val="24"/>
          <w:lang w:val="pt-BR"/>
        </w:rPr>
      </w:pPr>
      <w:r>
        <w:rPr>
          <w:b/>
          <w:bCs/>
          <w:sz w:val="24"/>
          <w:lang w:val="pt-BR"/>
        </w:rPr>
        <w:t xml:space="preserve">Evonik reúne sua expertise em tecnologia de </w:t>
      </w:r>
      <w:r>
        <w:rPr>
          <w:b/>
          <w:bCs/>
          <w:i/>
          <w:sz w:val="24"/>
          <w:lang w:val="pt-BR"/>
        </w:rPr>
        <w:t>crosslinking</w:t>
      </w:r>
      <w:r>
        <w:rPr>
          <w:b/>
          <w:bCs/>
          <w:sz w:val="24"/>
          <w:lang w:val="pt-BR"/>
        </w:rPr>
        <w:t xml:space="preserve">  </w:t>
      </w:r>
    </w:p>
    <w:p w:rsidR="00A6703F" w:rsidRDefault="00A6703F" w:rsidP="00A6703F">
      <w:pPr>
        <w:ind w:right="85"/>
        <w:rPr>
          <w:rFonts w:cs="Lucida Sans Unicode"/>
          <w:sz w:val="24"/>
          <w:lang w:val="pt-BR"/>
        </w:rPr>
      </w:pPr>
    </w:p>
    <w:p w:rsidR="00A6703F" w:rsidRPr="003729B9" w:rsidRDefault="00A6703F" w:rsidP="00A6703F">
      <w:pPr>
        <w:ind w:right="85"/>
        <w:rPr>
          <w:rFonts w:cs="Lucida Sans Unicode"/>
          <w:sz w:val="24"/>
          <w:lang w:val="pt-BR"/>
        </w:rPr>
      </w:pPr>
    </w:p>
    <w:p w:rsidR="00A6703F" w:rsidRPr="00987715" w:rsidRDefault="00A6703F" w:rsidP="00A6703F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both"/>
        <w:rPr>
          <w:rFonts w:ascii="Lucida Sans Unicode" w:hAnsi="Lucida Sans Unicode" w:cs="Lucida Sans Unicode"/>
          <w:lang w:val="pt-BR"/>
        </w:rPr>
      </w:pPr>
      <w:r w:rsidRPr="00987715">
        <w:rPr>
          <w:rFonts w:ascii="Lucida Sans Unicode" w:hAnsi="Lucida Sans Unicode" w:cs="Lucida Sans Unicode"/>
          <w:lang w:val="pt-BR"/>
        </w:rPr>
        <w:t xml:space="preserve">Setores de Crosslinkers e Epoxy Curing Agents são agrupados em nova Linha de Negócios </w:t>
      </w:r>
    </w:p>
    <w:p w:rsidR="00A6703F" w:rsidRPr="00987715" w:rsidRDefault="00A6703F" w:rsidP="00A6703F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both"/>
        <w:rPr>
          <w:rFonts w:ascii="Lucida Sans Unicode" w:hAnsi="Lucida Sans Unicode" w:cs="Lucida Sans Unicode"/>
          <w:lang w:val="pt-BR"/>
        </w:rPr>
      </w:pPr>
      <w:r w:rsidRPr="00987715">
        <w:rPr>
          <w:rFonts w:ascii="Lucida Sans Unicode" w:hAnsi="Lucida Sans Unicode" w:cs="Lucida Sans Unicode"/>
          <w:lang w:val="pt-BR"/>
        </w:rPr>
        <w:t xml:space="preserve">Atividades da nova linha de negócios </w:t>
      </w:r>
      <w:r w:rsidR="00AD34D0" w:rsidRPr="00987715">
        <w:rPr>
          <w:rFonts w:ascii="Lucida Sans Unicode" w:hAnsi="Lucida Sans Unicode" w:cs="Lucida Sans Unicode"/>
          <w:lang w:val="pt-BR"/>
        </w:rPr>
        <w:t>têm</w:t>
      </w:r>
      <w:r w:rsidRPr="00987715">
        <w:rPr>
          <w:rFonts w:ascii="Lucida Sans Unicode" w:hAnsi="Lucida Sans Unicode" w:cs="Lucida Sans Unicode"/>
          <w:lang w:val="pt-BR"/>
        </w:rPr>
        <w:t xml:space="preserve"> início </w:t>
      </w:r>
      <w:r w:rsidR="007D70C4" w:rsidRPr="00987715">
        <w:rPr>
          <w:rFonts w:ascii="Lucida Sans Unicode" w:hAnsi="Lucida Sans Unicode" w:cs="Lucida Sans Unicode"/>
          <w:lang w:val="pt-BR"/>
        </w:rPr>
        <w:t xml:space="preserve">neste mês </w:t>
      </w:r>
      <w:r w:rsidRPr="00987715">
        <w:rPr>
          <w:rFonts w:ascii="Lucida Sans Unicode" w:hAnsi="Lucida Sans Unicode" w:cs="Lucida Sans Unicode"/>
          <w:lang w:val="pt-BR"/>
        </w:rPr>
        <w:t xml:space="preserve">de </w:t>
      </w:r>
      <w:r w:rsidR="007D70C4" w:rsidRPr="00987715">
        <w:rPr>
          <w:rFonts w:ascii="Lucida Sans Unicode" w:hAnsi="Lucida Sans Unicode" w:cs="Lucida Sans Unicode"/>
          <w:lang w:val="pt-BR"/>
        </w:rPr>
        <w:t>julho</w:t>
      </w:r>
      <w:r w:rsidRPr="00987715">
        <w:rPr>
          <w:rFonts w:ascii="Lucida Sans Unicode" w:hAnsi="Lucida Sans Unicode" w:cs="Lucida Sans Unicode"/>
          <w:lang w:val="pt-BR"/>
        </w:rPr>
        <w:t xml:space="preserve">.   </w:t>
      </w:r>
    </w:p>
    <w:p w:rsidR="00A6703F" w:rsidRPr="00987715" w:rsidRDefault="00A6703F" w:rsidP="00A6703F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both"/>
        <w:rPr>
          <w:rFonts w:cs="Lucida Sans Unicode"/>
          <w:lang w:val="pt-BR"/>
        </w:rPr>
      </w:pPr>
      <w:r w:rsidRPr="00987715">
        <w:rPr>
          <w:rFonts w:ascii="Lucida Sans Unicode" w:hAnsi="Lucida Sans Unicode" w:cs="Lucida Sans Unicode"/>
          <w:lang w:val="pt-BR"/>
        </w:rPr>
        <w:t xml:space="preserve">Formação de plataforma tecnológica global com ampla experiência e profundo conhecimento na tecnologia ‘crosslinker’  </w:t>
      </w:r>
    </w:p>
    <w:p w:rsidR="00A6703F" w:rsidRDefault="00A6703F" w:rsidP="00A6703F">
      <w:pPr>
        <w:ind w:right="86"/>
        <w:rPr>
          <w:rFonts w:cs="Lucida Sans Unicode"/>
          <w:position w:val="-2"/>
          <w:sz w:val="24"/>
          <w:lang w:val="pt-BR"/>
        </w:rPr>
      </w:pPr>
    </w:p>
    <w:p w:rsidR="00A6703F" w:rsidRDefault="00A6703F" w:rsidP="00A6703F">
      <w:pPr>
        <w:ind w:right="86"/>
        <w:rPr>
          <w:rFonts w:cs="Lucida Sans Unicode"/>
          <w:position w:val="-2"/>
          <w:sz w:val="24"/>
          <w:lang w:val="pt-BR"/>
        </w:rPr>
      </w:pPr>
    </w:p>
    <w:p w:rsidR="00A6703F" w:rsidRPr="00A6703F" w:rsidRDefault="00A6703F" w:rsidP="00A6703F">
      <w:pPr>
        <w:ind w:right="86"/>
        <w:rPr>
          <w:rFonts w:cs="Lucida Sans Unicode"/>
          <w:position w:val="-2"/>
          <w:sz w:val="24"/>
          <w:lang w:val="pt-BR"/>
        </w:rPr>
      </w:pPr>
    </w:p>
    <w:p w:rsidR="00A6703F" w:rsidRPr="00DB22A5" w:rsidRDefault="00A6703F" w:rsidP="00A6703F">
      <w:pPr>
        <w:autoSpaceDE w:val="0"/>
        <w:autoSpaceDN w:val="0"/>
        <w:adjustRightInd w:val="0"/>
        <w:spacing w:line="240" w:lineRule="auto"/>
        <w:jc w:val="both"/>
        <w:rPr>
          <w:bCs/>
          <w:lang w:val="pt-BR"/>
        </w:rPr>
      </w:pPr>
      <w:r w:rsidRPr="00DB22A5">
        <w:rPr>
          <w:bCs/>
          <w:lang w:val="pt-BR"/>
        </w:rPr>
        <w:t>A Evonik Industries AG combina seu</w:t>
      </w:r>
      <w:r>
        <w:rPr>
          <w:bCs/>
          <w:lang w:val="pt-BR"/>
        </w:rPr>
        <w:t>s</w:t>
      </w:r>
      <w:r w:rsidRPr="00DB22A5">
        <w:rPr>
          <w:bCs/>
          <w:lang w:val="pt-BR"/>
        </w:rPr>
        <w:t xml:space="preserve"> negócio</w:t>
      </w:r>
      <w:r>
        <w:rPr>
          <w:bCs/>
          <w:lang w:val="pt-BR"/>
        </w:rPr>
        <w:t>s</w:t>
      </w:r>
      <w:r w:rsidRPr="00DB22A5">
        <w:rPr>
          <w:bCs/>
          <w:lang w:val="pt-BR"/>
        </w:rPr>
        <w:t xml:space="preserve"> de química da isoforona e </w:t>
      </w:r>
      <w:r>
        <w:rPr>
          <w:bCs/>
          <w:lang w:val="pt-BR"/>
        </w:rPr>
        <w:t xml:space="preserve">de </w:t>
      </w:r>
      <w:r w:rsidRPr="00DB22A5">
        <w:rPr>
          <w:bCs/>
          <w:lang w:val="pt-BR"/>
        </w:rPr>
        <w:t xml:space="preserve">agentes de cura epóxi na nova linha de negócios </w:t>
      </w:r>
      <w:r w:rsidRPr="00987715">
        <w:rPr>
          <w:bCs/>
          <w:lang w:val="pt-BR"/>
        </w:rPr>
        <w:t xml:space="preserve">Crosslinkers, com início </w:t>
      </w:r>
      <w:r w:rsidR="00CC32FE" w:rsidRPr="00987715">
        <w:rPr>
          <w:bCs/>
          <w:lang w:val="pt-BR"/>
        </w:rPr>
        <w:t xml:space="preserve">neste mês </w:t>
      </w:r>
      <w:r w:rsidRPr="00987715">
        <w:rPr>
          <w:bCs/>
          <w:lang w:val="pt-BR"/>
        </w:rPr>
        <w:t xml:space="preserve">de julho. A nova unidade, a ser </w:t>
      </w:r>
      <w:r>
        <w:rPr>
          <w:bCs/>
          <w:lang w:val="pt-BR"/>
        </w:rPr>
        <w:t>dirigida por</w:t>
      </w:r>
      <w:r w:rsidRPr="00DB22A5">
        <w:rPr>
          <w:bCs/>
          <w:lang w:val="pt-BR"/>
        </w:rPr>
        <w:t xml:space="preserve"> Min Chong</w:t>
      </w:r>
      <w:r>
        <w:rPr>
          <w:bCs/>
          <w:lang w:val="pt-BR"/>
        </w:rPr>
        <w:t xml:space="preserve">, </w:t>
      </w:r>
      <w:r w:rsidRPr="00DB22A5">
        <w:rPr>
          <w:bCs/>
          <w:lang w:val="pt-BR"/>
        </w:rPr>
        <w:t>in</w:t>
      </w:r>
      <w:bookmarkStart w:id="0" w:name="_GoBack"/>
      <w:bookmarkEnd w:id="0"/>
      <w:r w:rsidRPr="00DB22A5">
        <w:rPr>
          <w:bCs/>
          <w:lang w:val="pt-BR"/>
        </w:rPr>
        <w:t>tegra</w:t>
      </w:r>
      <w:r w:rsidR="00987715">
        <w:rPr>
          <w:bCs/>
          <w:lang w:val="pt-BR"/>
        </w:rPr>
        <w:t xml:space="preserve"> </w:t>
      </w:r>
      <w:r w:rsidRPr="00DB22A5">
        <w:rPr>
          <w:bCs/>
          <w:lang w:val="pt-BR"/>
        </w:rPr>
        <w:t>o segmento Resource Efficiency.</w:t>
      </w:r>
    </w:p>
    <w:p w:rsidR="00A6703F" w:rsidRPr="00DB22A5" w:rsidRDefault="00A6703F" w:rsidP="00A6703F">
      <w:pPr>
        <w:autoSpaceDE w:val="0"/>
        <w:autoSpaceDN w:val="0"/>
        <w:adjustRightInd w:val="0"/>
        <w:spacing w:line="240" w:lineRule="auto"/>
        <w:jc w:val="both"/>
        <w:rPr>
          <w:bCs/>
          <w:lang w:val="pt-BR"/>
        </w:rPr>
      </w:pPr>
    </w:p>
    <w:p w:rsidR="00A6703F" w:rsidRPr="00DB22A5" w:rsidRDefault="00A6703F" w:rsidP="00A6703F">
      <w:pPr>
        <w:autoSpaceDE w:val="0"/>
        <w:autoSpaceDN w:val="0"/>
        <w:adjustRightInd w:val="0"/>
        <w:spacing w:line="240" w:lineRule="auto"/>
        <w:jc w:val="both"/>
        <w:rPr>
          <w:bCs/>
          <w:lang w:val="pt-BR"/>
        </w:rPr>
      </w:pPr>
      <w:r w:rsidRPr="00DB22A5">
        <w:rPr>
          <w:bCs/>
          <w:lang w:val="pt-BR"/>
        </w:rPr>
        <w:t xml:space="preserve">Com a aquisição do negócio de agentes de cura epóxi da Air Products e a sua </w:t>
      </w:r>
      <w:r>
        <w:rPr>
          <w:bCs/>
          <w:lang w:val="pt-BR"/>
        </w:rPr>
        <w:t>vasta</w:t>
      </w:r>
      <w:r w:rsidRPr="00DB22A5">
        <w:rPr>
          <w:bCs/>
          <w:lang w:val="pt-BR"/>
        </w:rPr>
        <w:t xml:space="preserve"> experiência na química da isoforona, a Evonik </w:t>
      </w:r>
      <w:r>
        <w:rPr>
          <w:bCs/>
          <w:lang w:val="pt-BR"/>
        </w:rPr>
        <w:t xml:space="preserve">dispõe de </w:t>
      </w:r>
      <w:r w:rsidRPr="00DB22A5">
        <w:rPr>
          <w:bCs/>
          <w:lang w:val="pt-BR"/>
        </w:rPr>
        <w:t xml:space="preserve">ampla plataforma tecnológica e expertise em tecnologia de </w:t>
      </w:r>
      <w:r>
        <w:rPr>
          <w:bCs/>
          <w:lang w:val="pt-BR"/>
        </w:rPr>
        <w:t>‘</w:t>
      </w:r>
      <w:r w:rsidRPr="00DB22A5">
        <w:rPr>
          <w:bCs/>
          <w:lang w:val="pt-BR"/>
        </w:rPr>
        <w:t>crosslinker</w:t>
      </w:r>
      <w:r>
        <w:rPr>
          <w:bCs/>
          <w:lang w:val="pt-BR"/>
        </w:rPr>
        <w:t>’</w:t>
      </w:r>
      <w:r w:rsidRPr="00DB22A5">
        <w:rPr>
          <w:bCs/>
          <w:lang w:val="pt-BR"/>
        </w:rPr>
        <w:t xml:space="preserve">.  </w:t>
      </w:r>
    </w:p>
    <w:p w:rsidR="00A6703F" w:rsidRPr="00DB22A5" w:rsidRDefault="00A6703F" w:rsidP="00A6703F">
      <w:pPr>
        <w:autoSpaceDE w:val="0"/>
        <w:autoSpaceDN w:val="0"/>
        <w:adjustRightInd w:val="0"/>
        <w:spacing w:line="240" w:lineRule="auto"/>
        <w:jc w:val="both"/>
        <w:rPr>
          <w:bCs/>
          <w:lang w:val="pt-BR"/>
        </w:rPr>
      </w:pPr>
    </w:p>
    <w:p w:rsidR="00A6703F" w:rsidRPr="00987715" w:rsidRDefault="00A6703F" w:rsidP="00A6703F">
      <w:pPr>
        <w:autoSpaceDE w:val="0"/>
        <w:autoSpaceDN w:val="0"/>
        <w:adjustRightInd w:val="0"/>
        <w:spacing w:line="240" w:lineRule="auto"/>
        <w:jc w:val="both"/>
        <w:rPr>
          <w:bCs/>
          <w:lang w:val="pt-BR"/>
        </w:rPr>
      </w:pPr>
      <w:r w:rsidRPr="00987715">
        <w:rPr>
          <w:bCs/>
          <w:lang w:val="pt-BR"/>
        </w:rPr>
        <w:t xml:space="preserve">A nova unidade de negócios Crosslinkers oferece grande variedade de produtos e competências para os segmentos de revestimentos e adesivos, engenharia civil, elastômeros e compósitos de alta performance.  </w:t>
      </w:r>
    </w:p>
    <w:p w:rsidR="00A6703F" w:rsidRPr="00987715" w:rsidRDefault="00A6703F" w:rsidP="00A6703F">
      <w:pPr>
        <w:autoSpaceDE w:val="0"/>
        <w:autoSpaceDN w:val="0"/>
        <w:adjustRightInd w:val="0"/>
        <w:spacing w:line="240" w:lineRule="auto"/>
        <w:jc w:val="both"/>
        <w:rPr>
          <w:bCs/>
          <w:lang w:val="pt-BR"/>
        </w:rPr>
      </w:pPr>
    </w:p>
    <w:p w:rsidR="00A6703F" w:rsidRDefault="00A6703F" w:rsidP="00A6703F">
      <w:pPr>
        <w:autoSpaceDE w:val="0"/>
        <w:autoSpaceDN w:val="0"/>
        <w:adjustRightInd w:val="0"/>
        <w:spacing w:line="240" w:lineRule="auto"/>
        <w:jc w:val="both"/>
        <w:rPr>
          <w:bCs/>
          <w:lang w:val="pt-BR"/>
        </w:rPr>
      </w:pPr>
      <w:r w:rsidRPr="00987715">
        <w:rPr>
          <w:bCs/>
          <w:lang w:val="pt-BR"/>
        </w:rPr>
        <w:t xml:space="preserve">A Evonik </w:t>
      </w:r>
      <w:r w:rsidR="00CC32FE" w:rsidRPr="00987715">
        <w:rPr>
          <w:bCs/>
          <w:lang w:val="pt-BR"/>
        </w:rPr>
        <w:t xml:space="preserve">é </w:t>
      </w:r>
      <w:r w:rsidRPr="00987715">
        <w:rPr>
          <w:bCs/>
          <w:lang w:val="pt-BR"/>
        </w:rPr>
        <w:t xml:space="preserve">pioneira na química da isoforona e abrange toda a cadeia de valor: isoforona, diamina, diisocianato e poliisocianato. </w:t>
      </w:r>
      <w:r w:rsidRPr="00987715">
        <w:rPr>
          <w:lang w:val="pt-BR"/>
        </w:rPr>
        <w:t xml:space="preserve">Além disso, </w:t>
      </w:r>
      <w:r w:rsidR="00CC32FE" w:rsidRPr="00987715">
        <w:rPr>
          <w:lang w:val="pt-BR"/>
        </w:rPr>
        <w:t xml:space="preserve">seu </w:t>
      </w:r>
      <w:r w:rsidRPr="00987715">
        <w:rPr>
          <w:lang w:val="pt-BR"/>
        </w:rPr>
        <w:t xml:space="preserve">portfólio contém um sortimento completo de agentes de cura amínicos para aplicações em cura ambiente e a quente. </w:t>
      </w:r>
      <w:r w:rsidRPr="00987715">
        <w:rPr>
          <w:bCs/>
          <w:lang w:val="pt-BR"/>
        </w:rPr>
        <w:t xml:space="preserve">Em virtude de sua resistência mecânica, durabilidade, resistência química e excelentes propriedades de adesão, esses produtos são </w:t>
      </w:r>
      <w:r>
        <w:rPr>
          <w:bCs/>
          <w:lang w:val="pt-BR"/>
        </w:rPr>
        <w:t>usados</w:t>
      </w:r>
      <w:r w:rsidRPr="00DB22A5">
        <w:rPr>
          <w:bCs/>
          <w:lang w:val="pt-BR"/>
        </w:rPr>
        <w:t xml:space="preserve"> sobretudo em aplicações industriais.  </w:t>
      </w:r>
    </w:p>
    <w:p w:rsidR="00CC32FE" w:rsidRPr="00DB22A5" w:rsidRDefault="00CC32FE" w:rsidP="00A6703F">
      <w:pPr>
        <w:autoSpaceDE w:val="0"/>
        <w:autoSpaceDN w:val="0"/>
        <w:adjustRightInd w:val="0"/>
        <w:spacing w:line="240" w:lineRule="auto"/>
        <w:jc w:val="both"/>
        <w:rPr>
          <w:bCs/>
          <w:lang w:val="pt-BR"/>
        </w:rPr>
      </w:pPr>
    </w:p>
    <w:p w:rsidR="00A6703F" w:rsidRPr="00DB22A5" w:rsidRDefault="00A6703F" w:rsidP="00A6703F">
      <w:pPr>
        <w:autoSpaceDE w:val="0"/>
        <w:autoSpaceDN w:val="0"/>
        <w:adjustRightInd w:val="0"/>
        <w:spacing w:line="240" w:lineRule="auto"/>
        <w:jc w:val="both"/>
        <w:rPr>
          <w:bCs/>
          <w:lang w:val="pt-BR"/>
        </w:rPr>
      </w:pPr>
      <w:r w:rsidRPr="00DB22A5">
        <w:rPr>
          <w:bCs/>
          <w:lang w:val="pt-BR"/>
        </w:rPr>
        <w:t xml:space="preserve">“A combinação </w:t>
      </w:r>
      <w:r>
        <w:rPr>
          <w:bCs/>
          <w:lang w:val="pt-BR"/>
        </w:rPr>
        <w:t xml:space="preserve">dos dois segmentos </w:t>
      </w:r>
      <w:r w:rsidRPr="00DB22A5">
        <w:rPr>
          <w:bCs/>
          <w:lang w:val="pt-BR"/>
        </w:rPr>
        <w:t xml:space="preserve">em uma nova linha de negócios </w:t>
      </w:r>
      <w:r>
        <w:rPr>
          <w:bCs/>
          <w:lang w:val="pt-BR"/>
        </w:rPr>
        <w:t xml:space="preserve">agora </w:t>
      </w:r>
      <w:r w:rsidRPr="00DB22A5">
        <w:rPr>
          <w:bCs/>
          <w:lang w:val="pt-BR"/>
        </w:rPr>
        <w:t xml:space="preserve">permite à Evonik oferecer uma </w:t>
      </w:r>
      <w:r>
        <w:rPr>
          <w:bCs/>
          <w:lang w:val="pt-BR"/>
        </w:rPr>
        <w:t xml:space="preserve">grande </w:t>
      </w:r>
      <w:r w:rsidRPr="00DB22A5">
        <w:rPr>
          <w:bCs/>
          <w:lang w:val="pt-BR"/>
        </w:rPr>
        <w:t>variedade de produtos para aplicações em epóxi e poliuretano</w:t>
      </w:r>
      <w:r>
        <w:rPr>
          <w:bCs/>
          <w:lang w:val="pt-BR"/>
        </w:rPr>
        <w:t xml:space="preserve"> a partir de uma única fonte, quer sejam </w:t>
      </w:r>
      <w:r w:rsidRPr="00DB22A5">
        <w:rPr>
          <w:bCs/>
          <w:lang w:val="pt-BR"/>
        </w:rPr>
        <w:t>aminas básicas, monômeros de isocianato</w:t>
      </w:r>
      <w:r>
        <w:rPr>
          <w:bCs/>
          <w:lang w:val="pt-BR"/>
        </w:rPr>
        <w:t xml:space="preserve">, </w:t>
      </w:r>
      <w:r w:rsidRPr="00DB22A5">
        <w:rPr>
          <w:bCs/>
          <w:lang w:val="pt-BR"/>
        </w:rPr>
        <w:t xml:space="preserve">poliisocianatos </w:t>
      </w:r>
      <w:r>
        <w:rPr>
          <w:bCs/>
          <w:lang w:val="pt-BR"/>
        </w:rPr>
        <w:t xml:space="preserve">ou </w:t>
      </w:r>
      <w:r w:rsidRPr="00DB22A5">
        <w:rPr>
          <w:bCs/>
          <w:lang w:val="pt-BR"/>
        </w:rPr>
        <w:t>endurecedores</w:t>
      </w:r>
      <w:r>
        <w:rPr>
          <w:bCs/>
          <w:lang w:val="pt-BR"/>
        </w:rPr>
        <w:t xml:space="preserve"> </w:t>
      </w:r>
      <w:r w:rsidRPr="00DB22A5">
        <w:rPr>
          <w:bCs/>
          <w:lang w:val="pt-BR"/>
        </w:rPr>
        <w:t xml:space="preserve">epóxi formulados”, diz </w:t>
      </w:r>
      <w:r w:rsidRPr="00FF214F">
        <w:rPr>
          <w:bCs/>
          <w:lang w:val="pt-BR"/>
        </w:rPr>
        <w:t>o</w:t>
      </w:r>
      <w:r w:rsidRPr="00DB22A5">
        <w:rPr>
          <w:bCs/>
          <w:lang w:val="pt-BR"/>
        </w:rPr>
        <w:t xml:space="preserve"> Dr. Claus Rettig, presidente da Diretoria Executiva da Evonik Resource Efficiency GmbH.</w:t>
      </w:r>
    </w:p>
    <w:p w:rsidR="00A6703F" w:rsidRPr="00DB22A5" w:rsidRDefault="00A6703F" w:rsidP="00A6703F">
      <w:pPr>
        <w:autoSpaceDE w:val="0"/>
        <w:autoSpaceDN w:val="0"/>
        <w:adjustRightInd w:val="0"/>
        <w:spacing w:line="240" w:lineRule="auto"/>
        <w:jc w:val="both"/>
        <w:rPr>
          <w:bCs/>
          <w:lang w:val="pt-BR"/>
        </w:rPr>
      </w:pPr>
    </w:p>
    <w:p w:rsidR="00A6703F" w:rsidRPr="00DB22A5" w:rsidRDefault="00A6703F" w:rsidP="00A6703F">
      <w:pPr>
        <w:autoSpaceDE w:val="0"/>
        <w:autoSpaceDN w:val="0"/>
        <w:adjustRightInd w:val="0"/>
        <w:spacing w:line="240" w:lineRule="auto"/>
        <w:jc w:val="both"/>
        <w:rPr>
          <w:bCs/>
          <w:lang w:val="pt-BR"/>
        </w:rPr>
      </w:pPr>
      <w:r w:rsidRPr="00DB22A5">
        <w:rPr>
          <w:bCs/>
          <w:lang w:val="pt-BR"/>
        </w:rPr>
        <w:t>“Além da mudança organizacional, a segurança e o atendimento das necessidades dos nossos clientes continua</w:t>
      </w:r>
      <w:r>
        <w:rPr>
          <w:bCs/>
          <w:lang w:val="pt-BR"/>
        </w:rPr>
        <w:t>m</w:t>
      </w:r>
      <w:r w:rsidRPr="00DB22A5">
        <w:rPr>
          <w:bCs/>
          <w:lang w:val="pt-BR"/>
        </w:rPr>
        <w:t xml:space="preserve"> sendo </w:t>
      </w:r>
      <w:r>
        <w:rPr>
          <w:bCs/>
          <w:lang w:val="pt-BR"/>
        </w:rPr>
        <w:t>as</w:t>
      </w:r>
      <w:r w:rsidRPr="00DB22A5">
        <w:rPr>
          <w:bCs/>
          <w:lang w:val="pt-BR"/>
        </w:rPr>
        <w:t xml:space="preserve"> nossa</w:t>
      </w:r>
      <w:r>
        <w:rPr>
          <w:bCs/>
          <w:lang w:val="pt-BR"/>
        </w:rPr>
        <w:t>s</w:t>
      </w:r>
      <w:r w:rsidRPr="00DB22A5">
        <w:rPr>
          <w:bCs/>
          <w:lang w:val="pt-BR"/>
        </w:rPr>
        <w:t xml:space="preserve"> prioridade</w:t>
      </w:r>
      <w:r>
        <w:rPr>
          <w:bCs/>
          <w:lang w:val="pt-BR"/>
        </w:rPr>
        <w:t>s</w:t>
      </w:r>
      <w:r w:rsidRPr="00DB22A5">
        <w:rPr>
          <w:bCs/>
          <w:lang w:val="pt-BR"/>
        </w:rPr>
        <w:t xml:space="preserve"> máxima</w:t>
      </w:r>
      <w:r>
        <w:rPr>
          <w:bCs/>
          <w:lang w:val="pt-BR"/>
        </w:rPr>
        <w:t>s”</w:t>
      </w:r>
      <w:r w:rsidRPr="00DB22A5">
        <w:rPr>
          <w:bCs/>
          <w:lang w:val="pt-BR"/>
        </w:rPr>
        <w:t xml:space="preserve">, acrescenta Min Chong, diretor da linha de </w:t>
      </w:r>
      <w:r w:rsidRPr="00987715">
        <w:rPr>
          <w:bCs/>
          <w:lang w:val="pt-BR"/>
        </w:rPr>
        <w:t>negócios Crosslinkers. “</w:t>
      </w:r>
      <w:r w:rsidR="00886218" w:rsidRPr="00987715">
        <w:rPr>
          <w:bCs/>
          <w:lang w:val="pt-BR"/>
        </w:rPr>
        <w:t>N</w:t>
      </w:r>
      <w:r w:rsidRPr="00987715">
        <w:rPr>
          <w:bCs/>
          <w:lang w:val="pt-BR"/>
        </w:rPr>
        <w:t xml:space="preserve">os vemos como parceiros interessados no </w:t>
      </w:r>
      <w:r w:rsidRPr="00DB22A5">
        <w:rPr>
          <w:bCs/>
          <w:lang w:val="pt-BR"/>
        </w:rPr>
        <w:t>desenvolvimento da próxima geração de soluções em produtos juntamente com os nossos clientes. Uma plataforma tecnol</w:t>
      </w:r>
      <w:r>
        <w:rPr>
          <w:bCs/>
          <w:lang w:val="pt-BR"/>
        </w:rPr>
        <w:t>ó</w:t>
      </w:r>
      <w:r w:rsidRPr="00DB22A5">
        <w:rPr>
          <w:bCs/>
          <w:lang w:val="pt-BR"/>
        </w:rPr>
        <w:t xml:space="preserve">gica abrangente </w:t>
      </w:r>
      <w:r>
        <w:rPr>
          <w:bCs/>
          <w:lang w:val="pt-BR"/>
        </w:rPr>
        <w:t>é a</w:t>
      </w:r>
      <w:r w:rsidRPr="00DB22A5">
        <w:rPr>
          <w:bCs/>
          <w:lang w:val="pt-BR"/>
        </w:rPr>
        <w:t xml:space="preserve"> base para </w:t>
      </w:r>
      <w:r>
        <w:rPr>
          <w:bCs/>
          <w:lang w:val="pt-BR"/>
        </w:rPr>
        <w:t>um</w:t>
      </w:r>
      <w:r w:rsidRPr="00DB22A5">
        <w:rPr>
          <w:bCs/>
          <w:lang w:val="pt-BR"/>
        </w:rPr>
        <w:t xml:space="preserve"> crescimento </w:t>
      </w:r>
      <w:r>
        <w:rPr>
          <w:bCs/>
          <w:lang w:val="pt-BR"/>
        </w:rPr>
        <w:t>adicional e uma</w:t>
      </w:r>
      <w:r w:rsidRPr="00DB22A5">
        <w:rPr>
          <w:bCs/>
          <w:lang w:val="pt-BR"/>
        </w:rPr>
        <w:t xml:space="preserve"> colaboração de sucesso”. </w:t>
      </w:r>
    </w:p>
    <w:p w:rsidR="00A6703F" w:rsidRPr="00DB22A5" w:rsidRDefault="00A6703F" w:rsidP="00A6703F">
      <w:pPr>
        <w:autoSpaceDE w:val="0"/>
        <w:autoSpaceDN w:val="0"/>
        <w:adjustRightInd w:val="0"/>
        <w:spacing w:line="240" w:lineRule="auto"/>
        <w:jc w:val="both"/>
        <w:rPr>
          <w:bCs/>
          <w:lang w:val="pt-BR"/>
        </w:rPr>
      </w:pPr>
    </w:p>
    <w:p w:rsidR="00A6703F" w:rsidRPr="00DB22A5" w:rsidRDefault="00A6703F" w:rsidP="00A6703F">
      <w:pPr>
        <w:autoSpaceDE w:val="0"/>
        <w:autoSpaceDN w:val="0"/>
        <w:adjustRightInd w:val="0"/>
        <w:spacing w:line="240" w:lineRule="auto"/>
        <w:jc w:val="both"/>
        <w:rPr>
          <w:bCs/>
          <w:lang w:val="pt-BR"/>
        </w:rPr>
      </w:pPr>
      <w:r w:rsidRPr="00DB22A5">
        <w:rPr>
          <w:bCs/>
          <w:lang w:val="pt-BR"/>
        </w:rPr>
        <w:t xml:space="preserve">A linha de negócios emprega cerca de 1.000 pessoas no mundo inteiro. As unidades de produção na Europa, na América do Norte e na Ásia asseguram uma proximidade ideal aos mercados e </w:t>
      </w:r>
      <w:r>
        <w:rPr>
          <w:bCs/>
          <w:lang w:val="pt-BR"/>
        </w:rPr>
        <w:t xml:space="preserve">aos </w:t>
      </w:r>
      <w:r w:rsidRPr="00DB22A5">
        <w:rPr>
          <w:bCs/>
          <w:lang w:val="pt-BR"/>
        </w:rPr>
        <w:t xml:space="preserve">clientes, além de abrir atraentes oportunidades de crescimento. </w:t>
      </w:r>
    </w:p>
    <w:p w:rsidR="00A6703F" w:rsidRPr="00DB22A5" w:rsidRDefault="00A6703F" w:rsidP="00A6703F">
      <w:pPr>
        <w:autoSpaceDE w:val="0"/>
        <w:autoSpaceDN w:val="0"/>
        <w:adjustRightInd w:val="0"/>
        <w:spacing w:line="240" w:lineRule="auto"/>
        <w:jc w:val="both"/>
        <w:rPr>
          <w:bCs/>
          <w:lang w:val="pt-BR"/>
        </w:rPr>
      </w:pPr>
    </w:p>
    <w:p w:rsidR="00A6703F" w:rsidRPr="00987715" w:rsidRDefault="00A6703F" w:rsidP="00A6703F">
      <w:pPr>
        <w:autoSpaceDE w:val="0"/>
        <w:autoSpaceDN w:val="0"/>
        <w:adjustRightInd w:val="0"/>
        <w:spacing w:line="240" w:lineRule="auto"/>
        <w:jc w:val="both"/>
        <w:rPr>
          <w:bCs/>
          <w:lang w:val="pt-BR"/>
        </w:rPr>
      </w:pPr>
      <w:r w:rsidRPr="00987715">
        <w:rPr>
          <w:bCs/>
          <w:lang w:val="pt-BR"/>
        </w:rPr>
        <w:t>O porftólio de Crosslinkers abrange marcas fortes:</w:t>
      </w:r>
    </w:p>
    <w:p w:rsidR="00A6703F" w:rsidRPr="00987715" w:rsidRDefault="00A6703F" w:rsidP="00A6703F">
      <w:pPr>
        <w:autoSpaceDE w:val="0"/>
        <w:autoSpaceDN w:val="0"/>
        <w:adjustRightInd w:val="0"/>
        <w:spacing w:line="240" w:lineRule="auto"/>
        <w:jc w:val="both"/>
        <w:rPr>
          <w:bCs/>
          <w:lang w:val="pt-BR"/>
        </w:rPr>
      </w:pPr>
      <w:r w:rsidRPr="00987715">
        <w:rPr>
          <w:bCs/>
          <w:lang w:val="pt-BR"/>
        </w:rPr>
        <w:t>Amicure®, Ancamide®, Ancamine®, Ancarez®, Ancatherm®, Anquamine®, Anquawhite®, Curezol®, Dicyanex®, EplinkTM, Epodil®, Hybridur®, Imicure®, Nourybond®, Sunmide®, VESTAGON®, VESTAMIN®, VESTANAT® e VESTASOL®</w:t>
      </w:r>
    </w:p>
    <w:p w:rsidR="00A6703F" w:rsidRPr="00987715" w:rsidRDefault="00A6703F" w:rsidP="00A6703F">
      <w:pPr>
        <w:autoSpaceDE w:val="0"/>
        <w:autoSpaceDN w:val="0"/>
        <w:adjustRightInd w:val="0"/>
        <w:spacing w:line="240" w:lineRule="auto"/>
        <w:jc w:val="both"/>
        <w:rPr>
          <w:bCs/>
          <w:lang w:val="pt-BR"/>
        </w:rPr>
      </w:pPr>
      <w:r w:rsidRPr="00BB7A14">
        <w:rPr>
          <w:bCs/>
          <w:lang w:val="pt-BR"/>
        </w:rPr>
        <w:t xml:space="preserve">www.evonik.com/crosslinkers </w:t>
      </w:r>
    </w:p>
    <w:p w:rsidR="00A6703F" w:rsidRDefault="00A6703F" w:rsidP="00A6703F">
      <w:pPr>
        <w:rPr>
          <w:lang w:val="pt-BR"/>
        </w:rPr>
      </w:pPr>
    </w:p>
    <w:p w:rsidR="00A6703F" w:rsidRDefault="00A6703F" w:rsidP="00A6703F">
      <w:pPr>
        <w:rPr>
          <w:lang w:val="pt-BR"/>
        </w:rPr>
      </w:pPr>
    </w:p>
    <w:p w:rsidR="00987715" w:rsidRPr="00700E30" w:rsidRDefault="00987715" w:rsidP="00A6703F">
      <w:pPr>
        <w:rPr>
          <w:lang w:val="pt-BR"/>
        </w:rPr>
      </w:pPr>
    </w:p>
    <w:p w:rsidR="00A6703F" w:rsidRPr="00622A3E" w:rsidRDefault="00A6703F" w:rsidP="00A6703F">
      <w:pPr>
        <w:rPr>
          <w:rFonts w:cs="Lucida Sans Unicode"/>
          <w:sz w:val="18"/>
          <w:szCs w:val="18"/>
          <w:lang w:val="pt-BR"/>
        </w:rPr>
      </w:pPr>
    </w:p>
    <w:p w:rsidR="00A6703F" w:rsidRPr="00622A3E" w:rsidRDefault="00A6703F" w:rsidP="00A6703F">
      <w:pPr>
        <w:pStyle w:val="Default"/>
        <w:spacing w:line="220" w:lineRule="exact"/>
        <w:rPr>
          <w:rFonts w:eastAsia="Lucida Sans Unicode"/>
          <w:sz w:val="18"/>
          <w:szCs w:val="18"/>
          <w:bdr w:val="nil"/>
          <w:lang w:val="pt-BR"/>
        </w:rPr>
      </w:pPr>
      <w:r w:rsidRPr="00622A3E">
        <w:rPr>
          <w:rFonts w:eastAsia="Lucida Sans Unicode"/>
          <w:b/>
          <w:bCs/>
          <w:sz w:val="18"/>
          <w:szCs w:val="18"/>
          <w:bdr w:val="nil"/>
          <w:lang w:val="pt-BR"/>
        </w:rPr>
        <w:t xml:space="preserve">Informações sobre a empresa </w:t>
      </w:r>
      <w:r w:rsidRPr="00622A3E">
        <w:rPr>
          <w:rFonts w:eastAsia="Lucida Sans Unicode"/>
          <w:b/>
          <w:bCs/>
          <w:sz w:val="18"/>
          <w:szCs w:val="18"/>
          <w:bdr w:val="nil"/>
          <w:lang w:val="pt-BR"/>
        </w:rPr>
        <w:br/>
      </w:r>
      <w:r w:rsidRPr="00622A3E">
        <w:rPr>
          <w:rFonts w:eastAsia="Lucida Sans Unicode"/>
          <w:sz w:val="18"/>
          <w:szCs w:val="18"/>
          <w:bdr w:val="nil"/>
          <w:lang w:val="pt-BR"/>
        </w:rPr>
        <w:t xml:space="preserve">Evonik, o grupo industrial criativo da Alemanha, é uma das principais empresas de especialidades químicas do mundo. A essência de sua estratégia corporativa é o crescimento rentável e o aumento sustentado do valor da empresa. A Evonik se beneficia sobretudo de seu talento inovador e de suas plataformas de tecnologia </w:t>
      </w:r>
      <w:r w:rsidRPr="00622A3E">
        <w:rPr>
          <w:rFonts w:eastAsia="Lucida Sans Unicode"/>
          <w:sz w:val="18"/>
          <w:szCs w:val="18"/>
          <w:bdr w:val="nil"/>
          <w:lang w:val="pt-BR"/>
        </w:rPr>
        <w:lastRenderedPageBreak/>
        <w:t>integrada. A Evonik atua em mais de 100 países no mundo inteiro. Em 2016, mais de 35.000 colaboradores geraram vendas da ordem de 12,7 bilhões de Euros e um lucro operacional (EBITDA ajustado) de cerca de 2,165 bilhões de Euros.</w:t>
      </w:r>
    </w:p>
    <w:p w:rsidR="00A6703F" w:rsidRPr="00622A3E" w:rsidRDefault="00A6703F" w:rsidP="00A6703F">
      <w:pPr>
        <w:pStyle w:val="Default"/>
        <w:spacing w:line="220" w:lineRule="exact"/>
        <w:rPr>
          <w:rFonts w:eastAsia="Lucida Sans Unicode"/>
          <w:sz w:val="18"/>
          <w:szCs w:val="18"/>
          <w:bdr w:val="nil"/>
          <w:lang w:val="pt-BR"/>
        </w:rPr>
      </w:pPr>
    </w:p>
    <w:p w:rsidR="00A6703F" w:rsidRPr="00622A3E" w:rsidRDefault="00A6703F" w:rsidP="00A6703F">
      <w:pPr>
        <w:pStyle w:val="Default"/>
        <w:spacing w:line="220" w:lineRule="exact"/>
        <w:rPr>
          <w:rFonts w:eastAsia="Lucida Sans Unicode"/>
          <w:sz w:val="18"/>
          <w:szCs w:val="18"/>
          <w:bdr w:val="nil"/>
          <w:lang w:val="pt-BR"/>
        </w:rPr>
      </w:pPr>
      <w:r w:rsidRPr="00622A3E">
        <w:rPr>
          <w:rFonts w:eastAsia="Lucida Sans Unicode"/>
          <w:sz w:val="18"/>
          <w:szCs w:val="18"/>
          <w:bdr w:val="nil"/>
          <w:lang w:val="pt-BR"/>
        </w:rPr>
        <w:t>No Brasil, a história da Evonik Industries, começou em 1953. A empresa conta hoje com cerca de 600 colaboradores no País e seus produtos são utilizados como matéria-prima em importantes setores industriais, como: automotivo, agroquímico, biodiesel, borracha, construção civil, cosmético, farmacêutico, nutrição animal, papel e celulose, plástico, química e tintas.</w:t>
      </w:r>
    </w:p>
    <w:p w:rsidR="00A6703F" w:rsidRPr="00622A3E" w:rsidRDefault="00A6703F" w:rsidP="00A6703F">
      <w:pPr>
        <w:spacing w:line="220" w:lineRule="exact"/>
        <w:rPr>
          <w:rFonts w:cs="Lucida Sans Unicode"/>
          <w:sz w:val="18"/>
          <w:szCs w:val="18"/>
          <w:lang w:val="pt-BR"/>
        </w:rPr>
      </w:pPr>
    </w:p>
    <w:p w:rsidR="00A6703F" w:rsidRPr="00622A3E" w:rsidRDefault="00A6703F" w:rsidP="00A6703F">
      <w:pPr>
        <w:spacing w:line="220" w:lineRule="exact"/>
        <w:rPr>
          <w:rFonts w:cs="Lucida Sans Unicode"/>
          <w:sz w:val="18"/>
          <w:szCs w:val="18"/>
          <w:lang w:val="pt-BR"/>
        </w:rPr>
      </w:pPr>
    </w:p>
    <w:p w:rsidR="00A6703F" w:rsidRPr="00781D70" w:rsidRDefault="00A6703F" w:rsidP="00A6703F">
      <w:pPr>
        <w:rPr>
          <w:rFonts w:cs="Lucida Sans Unicode"/>
          <w:b/>
          <w:sz w:val="18"/>
          <w:szCs w:val="18"/>
          <w:lang w:val="pt-BR"/>
        </w:rPr>
      </w:pPr>
      <w:r w:rsidRPr="00781D70">
        <w:rPr>
          <w:rFonts w:cs="Lucida Sans Unicode"/>
          <w:b/>
          <w:sz w:val="18"/>
          <w:szCs w:val="18"/>
          <w:lang w:val="pt-BR"/>
        </w:rPr>
        <w:t>Sobre Resource Efficiency</w:t>
      </w:r>
    </w:p>
    <w:p w:rsidR="00A6703F" w:rsidRPr="00781D70" w:rsidRDefault="00A6703F" w:rsidP="00A6703F">
      <w:pPr>
        <w:spacing w:line="220" w:lineRule="exact"/>
        <w:rPr>
          <w:rFonts w:cs="Lucida Sans Unicode"/>
          <w:sz w:val="18"/>
          <w:szCs w:val="18"/>
          <w:lang w:val="pt-BR"/>
        </w:rPr>
      </w:pPr>
      <w:r w:rsidRPr="00781D70">
        <w:rPr>
          <w:rFonts w:cs="Lucida Sans Unicode"/>
          <w:sz w:val="18"/>
          <w:szCs w:val="18"/>
          <w:lang w:val="pt-BR"/>
        </w:rPr>
        <w:t>O segmento Resource</w:t>
      </w:r>
      <w:r>
        <w:rPr>
          <w:rFonts w:cs="Lucida Sans Unicode"/>
          <w:sz w:val="18"/>
          <w:szCs w:val="18"/>
          <w:lang w:val="pt-BR"/>
        </w:rPr>
        <w:t xml:space="preserve"> </w:t>
      </w:r>
      <w:r w:rsidRPr="00781D70">
        <w:rPr>
          <w:rFonts w:cs="Lucida Sans Unicode"/>
          <w:sz w:val="18"/>
          <w:szCs w:val="18"/>
          <w:lang w:val="pt-BR"/>
        </w:rPr>
        <w:t>Efficiency, dirigido pela Evonik Resource</w:t>
      </w:r>
      <w:r>
        <w:rPr>
          <w:rFonts w:cs="Lucida Sans Unicode"/>
          <w:sz w:val="18"/>
          <w:szCs w:val="18"/>
          <w:lang w:val="pt-BR"/>
        </w:rPr>
        <w:t xml:space="preserve"> </w:t>
      </w:r>
      <w:r w:rsidRPr="00781D70">
        <w:rPr>
          <w:rFonts w:cs="Lucida Sans Unicode"/>
          <w:sz w:val="18"/>
          <w:szCs w:val="18"/>
          <w:lang w:val="pt-BR"/>
        </w:rPr>
        <w:t>Efficiency</w:t>
      </w:r>
      <w:r>
        <w:rPr>
          <w:rFonts w:cs="Lucida Sans Unicode"/>
          <w:sz w:val="18"/>
          <w:szCs w:val="18"/>
          <w:lang w:val="pt-BR"/>
        </w:rPr>
        <w:t xml:space="preserve"> </w:t>
      </w:r>
      <w:r w:rsidRPr="00781D70">
        <w:rPr>
          <w:rFonts w:cs="Lucida Sans Unicode"/>
          <w:sz w:val="18"/>
          <w:szCs w:val="18"/>
          <w:lang w:val="pt-BR"/>
        </w:rPr>
        <w:t>GmbH, fornece materiais de alta performance para sistemas ambientalmente seguros e eficientes em energia para as indústrias automotiva, de tintas &amp; revestimentos, de adesivos e da construção, dentre muitas outras. Com cerca de 9.000 colaboradores, esse segmento gerou vendas da ordem de 4,5 bilhões de euros em 2016.</w:t>
      </w:r>
    </w:p>
    <w:p w:rsidR="00A6703F" w:rsidRDefault="00A6703F" w:rsidP="00A6703F">
      <w:pPr>
        <w:spacing w:line="220" w:lineRule="exact"/>
        <w:rPr>
          <w:rFonts w:cs="Lucida Sans Unicode"/>
          <w:sz w:val="18"/>
          <w:szCs w:val="18"/>
          <w:lang w:val="pt-BR"/>
        </w:rPr>
      </w:pPr>
    </w:p>
    <w:p w:rsidR="00A6703F" w:rsidRDefault="00A6703F" w:rsidP="00A6703F">
      <w:pPr>
        <w:spacing w:line="220" w:lineRule="exact"/>
        <w:rPr>
          <w:rFonts w:cs="Lucida Sans Unicode"/>
          <w:sz w:val="18"/>
          <w:szCs w:val="18"/>
          <w:lang w:val="pt-BR"/>
        </w:rPr>
      </w:pPr>
    </w:p>
    <w:p w:rsidR="00A6703F" w:rsidRPr="00622A3E" w:rsidRDefault="00A6703F" w:rsidP="00A6703F">
      <w:pPr>
        <w:spacing w:line="220" w:lineRule="exact"/>
        <w:rPr>
          <w:rFonts w:cs="Lucida Sans Unicode"/>
          <w:sz w:val="18"/>
          <w:szCs w:val="18"/>
          <w:lang w:val="pt-BR"/>
        </w:rPr>
      </w:pPr>
    </w:p>
    <w:p w:rsidR="00A6703F" w:rsidRPr="00622A3E" w:rsidRDefault="00A6703F" w:rsidP="00A6703F">
      <w:pPr>
        <w:spacing w:line="220" w:lineRule="exact"/>
        <w:outlineLvl w:val="0"/>
        <w:rPr>
          <w:rFonts w:cs="Lucida Sans Unicode"/>
          <w:b/>
          <w:bCs/>
          <w:color w:val="000000"/>
          <w:sz w:val="18"/>
          <w:szCs w:val="18"/>
          <w:lang w:val="pt-BR"/>
        </w:rPr>
      </w:pPr>
      <w:r w:rsidRPr="00622A3E">
        <w:rPr>
          <w:rFonts w:eastAsia="Lucida Sans Unicode" w:cs="Lucida Sans Unicode"/>
          <w:b/>
          <w:bCs/>
          <w:color w:val="000000"/>
          <w:sz w:val="18"/>
          <w:szCs w:val="18"/>
          <w:bdr w:val="nil"/>
          <w:lang w:val="pt-BR"/>
        </w:rPr>
        <w:t>Nota legal</w:t>
      </w:r>
    </w:p>
    <w:p w:rsidR="00A6703F" w:rsidRPr="00622A3E" w:rsidRDefault="00A6703F" w:rsidP="00A6703F">
      <w:pPr>
        <w:spacing w:line="220" w:lineRule="exact"/>
        <w:rPr>
          <w:rFonts w:eastAsia="Lucida Sans Unicode" w:cs="Lucida Sans Unicode"/>
          <w:sz w:val="18"/>
          <w:szCs w:val="18"/>
          <w:bdr w:val="nil"/>
          <w:lang w:val="pt-BR"/>
        </w:rPr>
      </w:pPr>
      <w:r w:rsidRPr="00622A3E">
        <w:rPr>
          <w:rFonts w:eastAsia="Lucida Sans Unicode" w:cs="Lucida Sans Unicode"/>
          <w:sz w:val="18"/>
          <w:szCs w:val="18"/>
          <w:bdr w:val="nil"/>
          <w:lang w:val="pt-BR"/>
        </w:rPr>
        <w:t xml:space="preserve">Na medida em que expressamos prognósticos ou expectativas e fazemos declarações referentes ao futuro neste comunicado à imprensa, tais prognósticos, expectativas e afirmações podem envolver riscos conhecidos ou desconhecidos, bem como incertezas.  Os resultados ou as evoluções reais podem variar em função de mudanças no ambiente de negócios. A Evonik Industries AG e suas coligadas não assumem nenhuma obrigação no sentido de atualizar os prognósticos, as expectativas ou declarações contidas neste comunicado.  </w:t>
      </w:r>
    </w:p>
    <w:p w:rsidR="00A6703F" w:rsidRPr="00622A3E" w:rsidRDefault="00A6703F" w:rsidP="00A6703F">
      <w:pPr>
        <w:spacing w:line="220" w:lineRule="exact"/>
        <w:rPr>
          <w:rFonts w:eastAsia="Lucida Sans Unicode" w:cs="Lucida Sans Unicode"/>
          <w:sz w:val="18"/>
          <w:szCs w:val="18"/>
          <w:bdr w:val="nil"/>
          <w:lang w:val="pt-BR"/>
        </w:rPr>
      </w:pPr>
    </w:p>
    <w:p w:rsidR="00A6703F" w:rsidRDefault="00A6703F" w:rsidP="00A6703F">
      <w:pPr>
        <w:spacing w:line="220" w:lineRule="exact"/>
        <w:rPr>
          <w:rFonts w:eastAsia="Lucida Sans Unicode" w:cs="Lucida Sans Unicode"/>
          <w:sz w:val="18"/>
          <w:szCs w:val="18"/>
          <w:bdr w:val="nil"/>
          <w:lang w:val="pt-BR"/>
        </w:rPr>
      </w:pPr>
    </w:p>
    <w:p w:rsidR="00A6703F" w:rsidRPr="007C7D4E" w:rsidRDefault="00A6703F" w:rsidP="00A6703F">
      <w:pPr>
        <w:rPr>
          <w:sz w:val="18"/>
          <w:szCs w:val="18"/>
          <w:lang w:val="pt-BR"/>
        </w:rPr>
      </w:pPr>
    </w:p>
    <w:p w:rsidR="00A6703F" w:rsidRPr="007C7D4E" w:rsidRDefault="00A6703F" w:rsidP="00A6703F">
      <w:pPr>
        <w:spacing w:line="240" w:lineRule="auto"/>
        <w:rPr>
          <w:sz w:val="18"/>
          <w:szCs w:val="18"/>
          <w:lang w:val="pt-BR"/>
        </w:rPr>
      </w:pPr>
      <w:r w:rsidRPr="007C7D4E">
        <w:rPr>
          <w:b/>
          <w:sz w:val="18"/>
          <w:szCs w:val="18"/>
          <w:lang w:val="pt-BR"/>
        </w:rPr>
        <w:t>Evonik Degussa Brasil Ltda.</w:t>
      </w:r>
      <w:r w:rsidRPr="007C7D4E">
        <w:rPr>
          <w:b/>
          <w:sz w:val="18"/>
          <w:szCs w:val="18"/>
          <w:lang w:val="pt-BR"/>
        </w:rPr>
        <w:br/>
      </w:r>
      <w:r w:rsidRPr="007C7D4E">
        <w:rPr>
          <w:sz w:val="18"/>
          <w:szCs w:val="18"/>
          <w:lang w:val="pt-BR"/>
        </w:rPr>
        <w:t>Fone: (11) 3146-4100</w:t>
      </w:r>
    </w:p>
    <w:p w:rsidR="00A6703F" w:rsidRPr="007C7D4E" w:rsidRDefault="00BB7A14" w:rsidP="00A6703F">
      <w:pPr>
        <w:spacing w:line="240" w:lineRule="auto"/>
        <w:rPr>
          <w:sz w:val="18"/>
          <w:szCs w:val="18"/>
          <w:lang w:val="pt-BR"/>
        </w:rPr>
      </w:pPr>
      <w:hyperlink r:id="rId9" w:history="1">
        <w:r w:rsidR="00A6703F" w:rsidRPr="007C7D4E">
          <w:rPr>
            <w:rStyle w:val="Hyperlink"/>
            <w:sz w:val="18"/>
            <w:szCs w:val="18"/>
            <w:lang w:val="pt-BR"/>
          </w:rPr>
          <w:t>www.evonik.com.br</w:t>
        </w:r>
      </w:hyperlink>
    </w:p>
    <w:p w:rsidR="00A6703F" w:rsidRPr="007C7D4E" w:rsidRDefault="00BB7A14" w:rsidP="00A6703F">
      <w:pPr>
        <w:spacing w:line="240" w:lineRule="auto"/>
        <w:rPr>
          <w:sz w:val="18"/>
          <w:szCs w:val="18"/>
          <w:lang w:val="pt-BR"/>
        </w:rPr>
      </w:pPr>
      <w:hyperlink r:id="rId10" w:history="1">
        <w:r w:rsidR="00A6703F" w:rsidRPr="007C7D4E">
          <w:rPr>
            <w:rStyle w:val="Hyperlink"/>
            <w:sz w:val="18"/>
            <w:szCs w:val="18"/>
            <w:lang w:val="pt-BR"/>
          </w:rPr>
          <w:t>facebook.com/Evonik</w:t>
        </w:r>
      </w:hyperlink>
    </w:p>
    <w:p w:rsidR="00A6703F" w:rsidRPr="007C7D4E" w:rsidRDefault="00BB7A14" w:rsidP="00A6703F">
      <w:pPr>
        <w:spacing w:line="240" w:lineRule="auto"/>
        <w:rPr>
          <w:color w:val="FF0000"/>
          <w:sz w:val="18"/>
          <w:szCs w:val="18"/>
          <w:lang w:val="pt-BR"/>
        </w:rPr>
      </w:pPr>
      <w:hyperlink r:id="rId11" w:history="1">
        <w:r w:rsidR="00A6703F" w:rsidRPr="007C7D4E">
          <w:rPr>
            <w:rStyle w:val="Hyperlink"/>
            <w:sz w:val="18"/>
            <w:szCs w:val="18"/>
            <w:lang w:val="pt-BR"/>
          </w:rPr>
          <w:t>youtube.com/EvonikIndustries</w:t>
        </w:r>
      </w:hyperlink>
    </w:p>
    <w:p w:rsidR="00A6703F" w:rsidRPr="007C7D4E" w:rsidRDefault="00BB7A14" w:rsidP="00A6703F">
      <w:pPr>
        <w:spacing w:line="240" w:lineRule="auto"/>
        <w:rPr>
          <w:color w:val="FF0000"/>
          <w:sz w:val="18"/>
          <w:szCs w:val="18"/>
          <w:lang w:val="pt-BR"/>
        </w:rPr>
      </w:pPr>
      <w:hyperlink r:id="rId12" w:history="1">
        <w:r w:rsidR="00A6703F" w:rsidRPr="007C7D4E">
          <w:rPr>
            <w:rStyle w:val="Hyperlink"/>
            <w:sz w:val="18"/>
            <w:szCs w:val="18"/>
            <w:lang w:val="pt-BR"/>
          </w:rPr>
          <w:t>linkedin.com/company/Evonik</w:t>
        </w:r>
      </w:hyperlink>
    </w:p>
    <w:p w:rsidR="00A6703F" w:rsidRPr="007C7D4E" w:rsidRDefault="00BB7A14" w:rsidP="00A6703F">
      <w:pPr>
        <w:spacing w:line="240" w:lineRule="auto"/>
        <w:rPr>
          <w:color w:val="FF0000"/>
          <w:sz w:val="18"/>
          <w:szCs w:val="18"/>
          <w:lang w:val="pt-BR"/>
        </w:rPr>
      </w:pPr>
      <w:hyperlink r:id="rId13" w:history="1">
        <w:r w:rsidR="00A6703F" w:rsidRPr="007C7D4E">
          <w:rPr>
            <w:rStyle w:val="Hyperlink"/>
            <w:sz w:val="18"/>
            <w:szCs w:val="18"/>
            <w:lang w:val="pt-BR"/>
          </w:rPr>
          <w:t>twitter.com/Evonik</w:t>
        </w:r>
      </w:hyperlink>
    </w:p>
    <w:p w:rsidR="00A6703F" w:rsidRPr="007C7D4E" w:rsidRDefault="00A6703F" w:rsidP="00A6703F">
      <w:pPr>
        <w:spacing w:line="240" w:lineRule="auto"/>
        <w:rPr>
          <w:sz w:val="18"/>
          <w:szCs w:val="18"/>
          <w:lang w:val="pt-BR"/>
        </w:rPr>
      </w:pPr>
    </w:p>
    <w:p w:rsidR="00A6703F" w:rsidRPr="007C7D4E" w:rsidRDefault="00A6703F" w:rsidP="00A6703F">
      <w:pPr>
        <w:spacing w:line="240" w:lineRule="auto"/>
        <w:ind w:right="-57"/>
        <w:jc w:val="both"/>
        <w:rPr>
          <w:rFonts w:cs="Lucida Sans Unicode"/>
          <w:b/>
          <w:sz w:val="18"/>
          <w:szCs w:val="18"/>
          <w:lang w:val="pt-BR"/>
        </w:rPr>
      </w:pPr>
    </w:p>
    <w:p w:rsidR="00A6703F" w:rsidRPr="001B2D7C" w:rsidRDefault="00A6703F" w:rsidP="00A6703F">
      <w:pPr>
        <w:spacing w:line="240" w:lineRule="auto"/>
        <w:rPr>
          <w:rFonts w:cs="Lucida Sans Unicode"/>
          <w:b/>
          <w:sz w:val="18"/>
          <w:szCs w:val="18"/>
          <w:lang w:val="pt-BR"/>
        </w:rPr>
      </w:pPr>
      <w:r w:rsidRPr="001B2D7C">
        <w:rPr>
          <w:rFonts w:cs="Lucida Sans Unicode"/>
          <w:b/>
          <w:sz w:val="18"/>
          <w:szCs w:val="18"/>
          <w:lang w:val="pt-BR"/>
        </w:rPr>
        <w:t>Assessoria de Comunicação:</w:t>
      </w:r>
    </w:p>
    <w:p w:rsidR="00A6703F" w:rsidRPr="001B2D7C" w:rsidRDefault="00A6703F" w:rsidP="00A6703F">
      <w:pPr>
        <w:spacing w:line="240" w:lineRule="auto"/>
        <w:rPr>
          <w:rFonts w:cs="Lucida Sans Unicode"/>
          <w:b/>
          <w:sz w:val="18"/>
          <w:szCs w:val="18"/>
          <w:lang w:val="pt-BR"/>
        </w:rPr>
      </w:pPr>
      <w:r w:rsidRPr="001B2D7C">
        <w:rPr>
          <w:rFonts w:cs="Lucida Sans Unicode"/>
          <w:sz w:val="18"/>
          <w:szCs w:val="18"/>
          <w:lang w:val="pt-BR"/>
        </w:rPr>
        <w:t>Via Pública Comunicação</w:t>
      </w:r>
    </w:p>
    <w:p w:rsidR="00A6703F" w:rsidRPr="007C7D4E" w:rsidRDefault="00A6703F" w:rsidP="00A6703F">
      <w:pPr>
        <w:spacing w:line="240" w:lineRule="auto"/>
        <w:rPr>
          <w:rFonts w:cs="Lucida Sans Unicode"/>
          <w:sz w:val="18"/>
          <w:szCs w:val="18"/>
          <w:lang w:val="pt-BR"/>
        </w:rPr>
      </w:pPr>
      <w:r w:rsidRPr="007C7D4E">
        <w:rPr>
          <w:rFonts w:cs="Lucida Sans Unicode"/>
          <w:sz w:val="18"/>
          <w:szCs w:val="18"/>
          <w:lang w:val="pt-BR"/>
        </w:rPr>
        <w:t>Taís Augusto: (11) 4423.3150 – 99642.7274</w:t>
      </w:r>
    </w:p>
    <w:p w:rsidR="00A6703F" w:rsidRPr="007C7D4E" w:rsidRDefault="00A6703F" w:rsidP="00A6703F">
      <w:pPr>
        <w:spacing w:line="240" w:lineRule="auto"/>
        <w:rPr>
          <w:rFonts w:cs="Lucida Sans Unicode"/>
          <w:sz w:val="18"/>
          <w:szCs w:val="18"/>
          <w:lang w:val="pt-BR"/>
        </w:rPr>
      </w:pPr>
      <w:r w:rsidRPr="007C7D4E">
        <w:rPr>
          <w:rFonts w:cs="Lucida Sans Unicode"/>
          <w:sz w:val="18"/>
          <w:szCs w:val="18"/>
          <w:lang w:val="pt-BR"/>
        </w:rPr>
        <w:t>Inês Cardoso: (11) 3562.5555 – 99950.6687</w:t>
      </w:r>
    </w:p>
    <w:p w:rsidR="00A6703F" w:rsidRPr="001B2D7C" w:rsidRDefault="00BB7A14" w:rsidP="00A6703F">
      <w:pPr>
        <w:spacing w:line="240" w:lineRule="auto"/>
        <w:rPr>
          <w:rFonts w:cs="Lucida Sans Unicode"/>
          <w:sz w:val="18"/>
          <w:szCs w:val="18"/>
          <w:lang w:val="pt-BR"/>
        </w:rPr>
      </w:pPr>
      <w:hyperlink r:id="rId14" w:history="1">
        <w:r w:rsidR="00A6703F" w:rsidRPr="001B2D7C">
          <w:rPr>
            <w:rStyle w:val="Hyperlink"/>
            <w:rFonts w:eastAsia="Times" w:cs="Lucida Sans Unicode"/>
            <w:sz w:val="18"/>
            <w:szCs w:val="18"/>
            <w:lang w:val="pt-BR"/>
          </w:rPr>
          <w:t>imprensa@viapublicacomunicacao.com.b</w:t>
        </w:r>
        <w:r w:rsidR="00A6703F" w:rsidRPr="001B2D7C">
          <w:rPr>
            <w:rStyle w:val="Hyperlink"/>
            <w:rFonts w:cs="Lucida Sans Unicode"/>
            <w:sz w:val="18"/>
            <w:szCs w:val="18"/>
            <w:lang w:val="pt-BR"/>
          </w:rPr>
          <w:t>r</w:t>
        </w:r>
      </w:hyperlink>
    </w:p>
    <w:p w:rsidR="00A6703F" w:rsidRPr="008F25F6" w:rsidRDefault="00BB7A14" w:rsidP="00A6703F">
      <w:pPr>
        <w:spacing w:line="240" w:lineRule="auto"/>
        <w:rPr>
          <w:rFonts w:cs="Lucida Sans Unicode"/>
          <w:sz w:val="18"/>
          <w:szCs w:val="18"/>
          <w:lang w:val="pt-BR"/>
        </w:rPr>
      </w:pPr>
      <w:hyperlink r:id="rId15" w:history="1">
        <w:r w:rsidR="00A6703F" w:rsidRPr="001B2D7C">
          <w:rPr>
            <w:rStyle w:val="Hyperlink"/>
            <w:rFonts w:eastAsia="Times" w:cs="Lucida Sans Unicode"/>
            <w:sz w:val="18"/>
            <w:szCs w:val="18"/>
            <w:lang w:val="pt-BR"/>
          </w:rPr>
          <w:t>www.viapublicacomunicacao.com.br</w:t>
        </w:r>
      </w:hyperlink>
    </w:p>
    <w:p w:rsidR="00A6703F" w:rsidRPr="00BB7A14" w:rsidRDefault="00A6703F" w:rsidP="00A6703F">
      <w:pPr>
        <w:rPr>
          <w:lang w:val="pt-BR"/>
        </w:rPr>
      </w:pPr>
    </w:p>
    <w:p w:rsidR="00C17617" w:rsidRPr="00BB7A14" w:rsidRDefault="00C17617">
      <w:pPr>
        <w:rPr>
          <w:lang w:val="pt-BR"/>
        </w:rPr>
      </w:pPr>
    </w:p>
    <w:p w:rsidR="00DE012C" w:rsidRPr="00BB7A14" w:rsidRDefault="00DE012C">
      <w:pPr>
        <w:rPr>
          <w:lang w:val="pt-BR"/>
        </w:rPr>
      </w:pPr>
    </w:p>
    <w:p w:rsidR="00FA1DA7" w:rsidRPr="00BB7A14" w:rsidRDefault="00FA1DA7" w:rsidP="00FA1DA7">
      <w:pPr>
        <w:spacing w:line="220" w:lineRule="exact"/>
        <w:rPr>
          <w:rFonts w:cs="Lucida Sans Unicode"/>
          <w:sz w:val="18"/>
          <w:szCs w:val="18"/>
          <w:lang w:val="pt-BR"/>
        </w:rPr>
      </w:pPr>
      <w:r>
        <w:rPr>
          <w:rFonts w:cs="Lucida Sans Unicode"/>
          <w:noProof/>
          <w:sz w:val="18"/>
          <w:szCs w:val="18"/>
          <w:lang w:val="en-US" w:eastAsia="en-US"/>
        </w:rPr>
        <w:drawing>
          <wp:anchor distT="0" distB="0" distL="114300" distR="114300" simplePos="0" relativeHeight="251660288" behindDoc="0" locked="0" layoutInCell="1" allowOverlap="1" wp14:anchorId="052EC453" wp14:editId="6E2E645D">
            <wp:simplePos x="0" y="0"/>
            <wp:positionH relativeFrom="page">
              <wp:posOffset>3215478</wp:posOffset>
            </wp:positionH>
            <wp:positionV relativeFrom="paragraph">
              <wp:posOffset>127000</wp:posOffset>
            </wp:positionV>
            <wp:extent cx="1329055" cy="1878330"/>
            <wp:effectExtent l="0" t="0" r="4445" b="7620"/>
            <wp:wrapNone/>
            <wp:docPr id="3" name="Grafik 3" descr="N:\ShareDir\KOM\COM CL &amp; AC\1. BL CROSSLINKERS\EPOXY CURING AGENTS\Personen, Bilder\MChong Pic - Formal - 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N:\ShareDir\KOM\COM CL &amp; AC\1. BL CROSSLINKERS\EPOXY CURING AGENTS\Personen, Bilder\MChong Pic - Formal - 2015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055" cy="187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11430</wp:posOffset>
            </wp:positionH>
            <wp:positionV relativeFrom="paragraph">
              <wp:posOffset>117475</wp:posOffset>
            </wp:positionV>
            <wp:extent cx="1360805" cy="1877695"/>
            <wp:effectExtent l="0" t="0" r="0" b="8255"/>
            <wp:wrapNone/>
            <wp:docPr id="4" name="Imagem 4" descr="KN_151021_Portrait_21cm-20-rettig-gro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N_151021_Portrait_21cm-20-rettig-gross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708" r="253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805" cy="1877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1DA7" w:rsidRPr="00BB7A14" w:rsidRDefault="00FA1DA7" w:rsidP="00FA1DA7">
      <w:pPr>
        <w:spacing w:line="220" w:lineRule="exact"/>
        <w:rPr>
          <w:rFonts w:cs="Lucida Sans Unicode"/>
          <w:sz w:val="18"/>
          <w:szCs w:val="18"/>
          <w:lang w:val="pt-BR"/>
        </w:rPr>
      </w:pPr>
    </w:p>
    <w:p w:rsidR="00FA1DA7" w:rsidRPr="00BB7A14" w:rsidRDefault="00FA1DA7" w:rsidP="00FA1DA7">
      <w:pPr>
        <w:spacing w:line="220" w:lineRule="exact"/>
        <w:rPr>
          <w:rFonts w:cs="Lucida Sans Unicode"/>
          <w:sz w:val="18"/>
          <w:szCs w:val="18"/>
          <w:lang w:val="pt-BR"/>
        </w:rPr>
      </w:pPr>
    </w:p>
    <w:p w:rsidR="00FA1DA7" w:rsidRPr="00BB7A14" w:rsidRDefault="00FA1DA7" w:rsidP="00FA1DA7">
      <w:pPr>
        <w:spacing w:line="220" w:lineRule="exact"/>
        <w:rPr>
          <w:rFonts w:cs="Lucida Sans Unicode"/>
          <w:sz w:val="18"/>
          <w:szCs w:val="18"/>
          <w:lang w:val="pt-BR"/>
        </w:rPr>
      </w:pPr>
    </w:p>
    <w:p w:rsidR="00FA1DA7" w:rsidRPr="00BB7A14" w:rsidRDefault="00FA1DA7" w:rsidP="00FA1DA7">
      <w:pPr>
        <w:spacing w:line="220" w:lineRule="exact"/>
        <w:rPr>
          <w:rFonts w:cs="Lucida Sans Unicode"/>
          <w:sz w:val="18"/>
          <w:szCs w:val="18"/>
          <w:lang w:val="pt-BR"/>
        </w:rPr>
      </w:pPr>
    </w:p>
    <w:p w:rsidR="00FA1DA7" w:rsidRPr="00BB7A14" w:rsidRDefault="00FA1DA7" w:rsidP="00FA1DA7">
      <w:pPr>
        <w:spacing w:line="220" w:lineRule="exact"/>
        <w:rPr>
          <w:rFonts w:cs="Lucida Sans Unicode"/>
          <w:sz w:val="18"/>
          <w:szCs w:val="18"/>
          <w:lang w:val="pt-BR"/>
        </w:rPr>
      </w:pPr>
    </w:p>
    <w:p w:rsidR="00FA1DA7" w:rsidRPr="00BB7A14" w:rsidRDefault="00FA1DA7" w:rsidP="00FA1DA7">
      <w:pPr>
        <w:spacing w:line="220" w:lineRule="exact"/>
        <w:rPr>
          <w:rFonts w:cs="Lucida Sans Unicode"/>
          <w:sz w:val="18"/>
          <w:szCs w:val="18"/>
          <w:lang w:val="pt-BR"/>
        </w:rPr>
      </w:pPr>
    </w:p>
    <w:p w:rsidR="00FA1DA7" w:rsidRPr="00BB7A14" w:rsidRDefault="00FA1DA7" w:rsidP="00FA1DA7">
      <w:pPr>
        <w:spacing w:line="220" w:lineRule="exact"/>
        <w:rPr>
          <w:rFonts w:cs="Lucida Sans Unicode"/>
          <w:sz w:val="18"/>
          <w:szCs w:val="18"/>
          <w:lang w:val="pt-BR"/>
        </w:rPr>
      </w:pPr>
    </w:p>
    <w:p w:rsidR="00FA1DA7" w:rsidRPr="00BB7A14" w:rsidRDefault="00FA1DA7" w:rsidP="00FA1DA7">
      <w:pPr>
        <w:spacing w:line="220" w:lineRule="exact"/>
        <w:rPr>
          <w:rFonts w:cs="Lucida Sans Unicode"/>
          <w:sz w:val="18"/>
          <w:szCs w:val="18"/>
          <w:lang w:val="pt-BR"/>
        </w:rPr>
      </w:pPr>
    </w:p>
    <w:p w:rsidR="00FA1DA7" w:rsidRPr="00BB7A14" w:rsidRDefault="00FA1DA7" w:rsidP="00FA1DA7">
      <w:pPr>
        <w:spacing w:line="220" w:lineRule="exact"/>
        <w:rPr>
          <w:rFonts w:cs="Lucida Sans Unicode"/>
          <w:sz w:val="18"/>
          <w:szCs w:val="18"/>
          <w:lang w:val="pt-BR"/>
        </w:rPr>
      </w:pPr>
    </w:p>
    <w:p w:rsidR="00FA1DA7" w:rsidRPr="00BB7A14" w:rsidRDefault="00FA1DA7" w:rsidP="00FA1DA7">
      <w:pPr>
        <w:spacing w:line="220" w:lineRule="exact"/>
        <w:rPr>
          <w:rFonts w:cs="Lucida Sans Unicode"/>
          <w:sz w:val="18"/>
          <w:szCs w:val="18"/>
          <w:lang w:val="pt-BR"/>
        </w:rPr>
      </w:pPr>
    </w:p>
    <w:p w:rsidR="00FA1DA7" w:rsidRPr="00BB7A14" w:rsidRDefault="00FA1DA7" w:rsidP="00FA1DA7">
      <w:pPr>
        <w:spacing w:line="220" w:lineRule="exact"/>
        <w:rPr>
          <w:rFonts w:cs="Lucida Sans Unicode"/>
          <w:sz w:val="18"/>
          <w:szCs w:val="18"/>
          <w:lang w:val="pt-BR"/>
        </w:rPr>
      </w:pPr>
    </w:p>
    <w:p w:rsidR="00FA1DA7" w:rsidRPr="00BB7A14" w:rsidRDefault="00FA1DA7" w:rsidP="00FA1DA7">
      <w:pPr>
        <w:spacing w:line="220" w:lineRule="exact"/>
        <w:rPr>
          <w:rFonts w:cs="Lucida Sans Unicode"/>
          <w:sz w:val="18"/>
          <w:szCs w:val="18"/>
          <w:lang w:val="pt-BR"/>
        </w:rPr>
      </w:pPr>
    </w:p>
    <w:p w:rsidR="00FA1DA7" w:rsidRPr="00BB7A14" w:rsidRDefault="00FA1DA7" w:rsidP="00FA1DA7">
      <w:pPr>
        <w:spacing w:line="220" w:lineRule="exact"/>
        <w:rPr>
          <w:rFonts w:cs="Lucida Sans Unicode"/>
          <w:sz w:val="18"/>
          <w:szCs w:val="18"/>
          <w:lang w:val="pt-BR"/>
        </w:rPr>
      </w:pPr>
    </w:p>
    <w:p w:rsidR="00FA1DA7" w:rsidRPr="00BB7A14" w:rsidRDefault="00FA1DA7" w:rsidP="00FA1DA7">
      <w:pPr>
        <w:spacing w:line="220" w:lineRule="exact"/>
        <w:rPr>
          <w:rFonts w:cs="Lucida Sans Unicode"/>
          <w:sz w:val="18"/>
          <w:szCs w:val="18"/>
          <w:lang w:val="pt-BR"/>
        </w:rPr>
      </w:pPr>
    </w:p>
    <w:p w:rsidR="00FA1DA7" w:rsidRPr="00BB7A14" w:rsidRDefault="00FA1DA7" w:rsidP="00FA1DA7">
      <w:pPr>
        <w:spacing w:line="220" w:lineRule="exact"/>
        <w:rPr>
          <w:rFonts w:cs="Lucida Sans Unicode"/>
          <w:sz w:val="18"/>
          <w:szCs w:val="18"/>
          <w:lang w:val="pt-BR"/>
        </w:rPr>
      </w:pPr>
    </w:p>
    <w:p w:rsidR="00FA1DA7" w:rsidRPr="00BB7A14" w:rsidRDefault="00FA1DA7" w:rsidP="00FA1DA7">
      <w:pPr>
        <w:spacing w:line="220" w:lineRule="exact"/>
        <w:rPr>
          <w:rFonts w:cs="Lucida Sans Unicode"/>
          <w:sz w:val="18"/>
          <w:szCs w:val="18"/>
          <w:lang w:val="pt-BR"/>
        </w:rPr>
      </w:pPr>
      <w:r w:rsidRPr="00BB7A14">
        <w:rPr>
          <w:rFonts w:cs="Lucida Sans Unicode"/>
          <w:sz w:val="18"/>
          <w:szCs w:val="18"/>
          <w:lang w:val="pt-BR"/>
        </w:rPr>
        <w:t>Claus Rettig</w:t>
      </w:r>
      <w:r w:rsidRPr="00BB7A14">
        <w:rPr>
          <w:rFonts w:cs="Lucida Sans Unicode"/>
          <w:sz w:val="18"/>
          <w:szCs w:val="18"/>
          <w:lang w:val="pt-BR"/>
        </w:rPr>
        <w:tab/>
      </w:r>
      <w:r w:rsidRPr="00BB7A14">
        <w:rPr>
          <w:rFonts w:cs="Lucida Sans Unicode"/>
          <w:sz w:val="18"/>
          <w:szCs w:val="18"/>
          <w:lang w:val="pt-BR"/>
        </w:rPr>
        <w:tab/>
      </w:r>
      <w:r w:rsidRPr="00BB7A14">
        <w:rPr>
          <w:rFonts w:cs="Lucida Sans Unicode"/>
          <w:sz w:val="18"/>
          <w:szCs w:val="18"/>
          <w:lang w:val="pt-BR"/>
        </w:rPr>
        <w:tab/>
      </w:r>
      <w:r w:rsidRPr="00BB7A14">
        <w:rPr>
          <w:rFonts w:cs="Lucida Sans Unicode"/>
          <w:sz w:val="18"/>
          <w:szCs w:val="18"/>
          <w:lang w:val="pt-BR"/>
        </w:rPr>
        <w:tab/>
        <w:t xml:space="preserve">   Min Chong</w:t>
      </w:r>
    </w:p>
    <w:p w:rsidR="00FA1DA7" w:rsidRPr="00BB7A14" w:rsidRDefault="00FA1DA7" w:rsidP="00FA1DA7">
      <w:pPr>
        <w:spacing w:line="220" w:lineRule="exact"/>
        <w:rPr>
          <w:rFonts w:cs="Lucida Sans Unicode"/>
          <w:sz w:val="18"/>
          <w:szCs w:val="18"/>
          <w:lang w:val="pt-BR"/>
        </w:rPr>
      </w:pPr>
      <w:r w:rsidRPr="00BB7A14">
        <w:rPr>
          <w:rFonts w:cs="Lucida Sans Unicode"/>
          <w:sz w:val="18"/>
          <w:szCs w:val="18"/>
          <w:lang w:val="pt-BR"/>
        </w:rPr>
        <w:t xml:space="preserve"> </w:t>
      </w:r>
    </w:p>
    <w:p w:rsidR="00FA1DA7" w:rsidRPr="00BB7A14" w:rsidRDefault="00FA1DA7" w:rsidP="00FA1DA7">
      <w:pPr>
        <w:spacing w:line="220" w:lineRule="exact"/>
        <w:rPr>
          <w:rFonts w:cs="Lucida Sans Unicode"/>
          <w:sz w:val="18"/>
          <w:szCs w:val="18"/>
          <w:lang w:val="pt-BR"/>
        </w:rPr>
      </w:pPr>
      <w:r w:rsidRPr="00BB7A14">
        <w:rPr>
          <w:rFonts w:cs="Lucida Sans Unicode"/>
          <w:sz w:val="18"/>
          <w:szCs w:val="18"/>
          <w:lang w:val="pt-BR"/>
        </w:rPr>
        <w:t>Presidente da Diretoria Executiva da</w:t>
      </w:r>
      <w:r w:rsidRPr="00BB7A14">
        <w:rPr>
          <w:rFonts w:cs="Lucida Sans Unicode"/>
          <w:sz w:val="18"/>
          <w:szCs w:val="18"/>
          <w:lang w:val="pt-BR"/>
        </w:rPr>
        <w:tab/>
        <w:t xml:space="preserve">   Diretor da linha de negócios </w:t>
      </w:r>
    </w:p>
    <w:p w:rsidR="00FA1DA7" w:rsidRDefault="00FA1DA7" w:rsidP="00FA1DA7">
      <w:pPr>
        <w:spacing w:line="220" w:lineRule="exact"/>
        <w:ind w:left="4410" w:hanging="4410"/>
        <w:rPr>
          <w:rFonts w:cs="Lucida Sans Unicode"/>
          <w:sz w:val="18"/>
          <w:szCs w:val="18"/>
          <w:lang w:val="en-US"/>
        </w:rPr>
      </w:pPr>
      <w:r w:rsidRPr="00FA1DA7">
        <w:rPr>
          <w:rFonts w:cs="Lucida Sans Unicode"/>
          <w:sz w:val="18"/>
          <w:szCs w:val="18"/>
          <w:lang w:val="en-US"/>
        </w:rPr>
        <w:t>Evonik Resource Efficiency GmbH</w:t>
      </w:r>
      <w:r>
        <w:rPr>
          <w:rFonts w:cs="Lucida Sans Unicode"/>
          <w:sz w:val="18"/>
          <w:szCs w:val="18"/>
          <w:lang w:val="en-US"/>
        </w:rPr>
        <w:t xml:space="preserve">              Crosslinkers da </w:t>
      </w:r>
      <w:r w:rsidRPr="00FA1DA7">
        <w:rPr>
          <w:rFonts w:cs="Lucida Sans Unicode"/>
          <w:sz w:val="18"/>
          <w:szCs w:val="18"/>
          <w:lang w:val="en-US"/>
        </w:rPr>
        <w:t xml:space="preserve">Evonik </w:t>
      </w:r>
      <w:r>
        <w:rPr>
          <w:rFonts w:cs="Lucida Sans Unicode"/>
          <w:sz w:val="18"/>
          <w:szCs w:val="18"/>
          <w:lang w:val="en-US"/>
        </w:rPr>
        <w:t xml:space="preserve">Resource          </w:t>
      </w:r>
    </w:p>
    <w:p w:rsidR="00FA1DA7" w:rsidRPr="00FA1DA7" w:rsidRDefault="00FA1DA7" w:rsidP="00FA1DA7">
      <w:pPr>
        <w:spacing w:line="220" w:lineRule="exact"/>
        <w:rPr>
          <w:rFonts w:cs="Lucida Sans Unicode"/>
          <w:sz w:val="18"/>
          <w:szCs w:val="18"/>
          <w:lang w:val="en-US"/>
        </w:rPr>
      </w:pPr>
      <w:r>
        <w:rPr>
          <w:rFonts w:cs="Lucida Sans Unicode"/>
          <w:sz w:val="18"/>
          <w:szCs w:val="18"/>
          <w:lang w:val="en-US"/>
        </w:rPr>
        <w:tab/>
      </w:r>
      <w:r>
        <w:rPr>
          <w:rFonts w:cs="Lucida Sans Unicode"/>
          <w:sz w:val="18"/>
          <w:szCs w:val="18"/>
          <w:lang w:val="en-US"/>
        </w:rPr>
        <w:tab/>
      </w:r>
      <w:r>
        <w:rPr>
          <w:rFonts w:cs="Lucida Sans Unicode"/>
          <w:sz w:val="18"/>
          <w:szCs w:val="18"/>
          <w:lang w:val="en-US"/>
        </w:rPr>
        <w:tab/>
      </w:r>
      <w:r>
        <w:rPr>
          <w:rFonts w:cs="Lucida Sans Unicode"/>
          <w:sz w:val="18"/>
          <w:szCs w:val="18"/>
          <w:lang w:val="en-US"/>
        </w:rPr>
        <w:tab/>
      </w:r>
      <w:r>
        <w:rPr>
          <w:rFonts w:cs="Lucida Sans Unicode"/>
          <w:sz w:val="18"/>
          <w:szCs w:val="18"/>
          <w:lang w:val="en-US"/>
        </w:rPr>
        <w:tab/>
        <w:t xml:space="preserve">   Efficiency GmbH</w:t>
      </w:r>
    </w:p>
    <w:p w:rsidR="00FA1DA7" w:rsidRDefault="00FA1DA7" w:rsidP="00FA1DA7">
      <w:pPr>
        <w:spacing w:line="220" w:lineRule="exact"/>
        <w:rPr>
          <w:rFonts w:cs="Lucida Sans Unicode"/>
          <w:sz w:val="18"/>
          <w:szCs w:val="18"/>
          <w:lang w:val="en-US"/>
        </w:rPr>
      </w:pPr>
    </w:p>
    <w:p w:rsidR="00DE012C" w:rsidRPr="00DB22A5" w:rsidRDefault="00DE012C" w:rsidP="00DE012C">
      <w:pPr>
        <w:spacing w:line="220" w:lineRule="exact"/>
        <w:rPr>
          <w:rFonts w:cs="Lucida Sans Unicode"/>
          <w:sz w:val="18"/>
          <w:szCs w:val="18"/>
          <w:lang w:val="pt-BR"/>
        </w:rPr>
      </w:pPr>
    </w:p>
    <w:p w:rsidR="00DE012C" w:rsidRPr="00DB22A5" w:rsidRDefault="00DE012C" w:rsidP="00DE012C">
      <w:pPr>
        <w:spacing w:line="220" w:lineRule="exact"/>
        <w:rPr>
          <w:rFonts w:cs="Lucida Sans Unicode"/>
          <w:sz w:val="18"/>
          <w:szCs w:val="18"/>
          <w:lang w:val="pt-BR"/>
        </w:rPr>
      </w:pPr>
    </w:p>
    <w:p w:rsidR="00DE012C" w:rsidRPr="00DB22A5" w:rsidRDefault="00DE012C" w:rsidP="00DE012C">
      <w:pPr>
        <w:spacing w:line="220" w:lineRule="exact"/>
        <w:rPr>
          <w:rFonts w:cs="Lucida Sans Unicode"/>
          <w:sz w:val="18"/>
          <w:szCs w:val="18"/>
          <w:lang w:val="pt-BR"/>
        </w:rPr>
      </w:pPr>
    </w:p>
    <w:p w:rsidR="00DE012C" w:rsidRDefault="00DE012C"/>
    <w:sectPr w:rsidR="00DE012C" w:rsidSect="008F25F6">
      <w:headerReference w:type="default" r:id="rId18"/>
      <w:footerReference w:type="default" r:id="rId19"/>
      <w:headerReference w:type="first" r:id="rId20"/>
      <w:footerReference w:type="first" r:id="rId21"/>
      <w:pgSz w:w="11906" w:h="16838" w:code="9"/>
      <w:pgMar w:top="3181" w:right="3402" w:bottom="816" w:left="1361" w:header="1021" w:footer="8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21A5" w:rsidRDefault="00E021A5">
      <w:pPr>
        <w:spacing w:line="240" w:lineRule="auto"/>
      </w:pPr>
      <w:r>
        <w:separator/>
      </w:r>
    </w:p>
  </w:endnote>
  <w:endnote w:type="continuationSeparator" w:id="0">
    <w:p w:rsidR="00E021A5" w:rsidRDefault="00E021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356E" w:rsidRDefault="00BB7A14">
    <w:pPr>
      <w:pStyle w:val="Rodap"/>
    </w:pPr>
  </w:p>
  <w:p w:rsidR="00BF356E" w:rsidRDefault="007D70C4">
    <w:pPr>
      <w:pStyle w:val="Rodap"/>
    </w:pPr>
    <w:r>
      <w:rPr>
        <w:rFonts w:eastAsia="Lucida Sans Unicode" w:cs="Lucida Sans Unicode"/>
        <w:szCs w:val="22"/>
        <w:bdr w:val="nil"/>
        <w:lang w:val="en-US"/>
      </w:rPr>
      <w:t xml:space="preserve">Page </w:t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BB7A14">
      <w:rPr>
        <w:rStyle w:val="Nmerodepgina"/>
        <w:noProof/>
      </w:rPr>
      <w:t>2</w:t>
    </w:r>
    <w:r>
      <w:rPr>
        <w:rStyle w:val="Nmerodepgina"/>
      </w:rPr>
      <w:fldChar w:fldCharType="end"/>
    </w:r>
    <w:r>
      <w:rPr>
        <w:rFonts w:eastAsia="Lucida Sans Unicode" w:cs="Lucida Sans Unicode"/>
        <w:szCs w:val="22"/>
        <w:bdr w:val="nil"/>
        <w:lang w:val="en-US"/>
      </w:rPr>
      <w:t xml:space="preserve"> of </w:t>
    </w:r>
    <w:r>
      <w:rPr>
        <w:rStyle w:val="Nmerodepgina"/>
      </w:rPr>
      <w:fldChar w:fldCharType="begin"/>
    </w:r>
    <w:r>
      <w:rPr>
        <w:rStyle w:val="Nmerodepgina"/>
      </w:rPr>
      <w:instrText xml:space="preserve"> NUMPAGES </w:instrText>
    </w:r>
    <w:r>
      <w:rPr>
        <w:rStyle w:val="Nmerodepgina"/>
      </w:rPr>
      <w:fldChar w:fldCharType="separate"/>
    </w:r>
    <w:r w:rsidR="00BB7A14">
      <w:rPr>
        <w:rStyle w:val="Nmerodepgina"/>
        <w:noProof/>
      </w:rPr>
      <w:t>4</w:t>
    </w:r>
    <w:r>
      <w:rPr>
        <w:rStyle w:val="Nmerodepgina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356E" w:rsidRDefault="00BB7A14" w:rsidP="00005968">
    <w:pPr>
      <w:pStyle w:val="Rodap"/>
    </w:pPr>
  </w:p>
  <w:p w:rsidR="00BF356E" w:rsidRPr="005225EC" w:rsidRDefault="007D70C4" w:rsidP="00005968">
    <w:pPr>
      <w:pStyle w:val="Rodap"/>
      <w:rPr>
        <w:szCs w:val="18"/>
      </w:rPr>
    </w:pPr>
    <w:r>
      <w:rPr>
        <w:rFonts w:eastAsia="Lucida Sans Unicode" w:cs="Lucida Sans Unicode"/>
        <w:szCs w:val="22"/>
        <w:bdr w:val="nil"/>
        <w:lang w:val="en-US"/>
      </w:rPr>
      <w:t xml:space="preserve">Page </w:t>
    </w:r>
    <w:r w:rsidRPr="005225EC">
      <w:rPr>
        <w:rStyle w:val="Nmerodepgina"/>
        <w:szCs w:val="18"/>
      </w:rPr>
      <w:fldChar w:fldCharType="begin"/>
    </w:r>
    <w:r w:rsidRPr="005225EC">
      <w:rPr>
        <w:rStyle w:val="Nmerodepgina"/>
        <w:szCs w:val="18"/>
      </w:rPr>
      <w:instrText xml:space="preserve"> PAGE </w:instrText>
    </w:r>
    <w:r w:rsidRPr="005225EC">
      <w:rPr>
        <w:rStyle w:val="Nmerodepgina"/>
        <w:szCs w:val="18"/>
      </w:rPr>
      <w:fldChar w:fldCharType="separate"/>
    </w:r>
    <w:r w:rsidR="00BB7A14">
      <w:rPr>
        <w:rStyle w:val="Nmerodepgina"/>
        <w:noProof/>
        <w:szCs w:val="18"/>
      </w:rPr>
      <w:t>1</w:t>
    </w:r>
    <w:r w:rsidRPr="005225EC">
      <w:rPr>
        <w:rStyle w:val="Nmerodepgina"/>
        <w:szCs w:val="18"/>
      </w:rPr>
      <w:fldChar w:fldCharType="end"/>
    </w:r>
    <w:r>
      <w:rPr>
        <w:rFonts w:eastAsia="Lucida Sans Unicode" w:cs="Lucida Sans Unicode"/>
        <w:szCs w:val="22"/>
        <w:bdr w:val="nil"/>
        <w:lang w:val="en-US"/>
      </w:rPr>
      <w:t xml:space="preserve"> of </w:t>
    </w:r>
    <w:r w:rsidRPr="005225EC">
      <w:rPr>
        <w:rStyle w:val="Nmerodepgina"/>
        <w:szCs w:val="18"/>
      </w:rPr>
      <w:fldChar w:fldCharType="begin"/>
    </w:r>
    <w:r w:rsidRPr="005225EC">
      <w:rPr>
        <w:rStyle w:val="Nmerodepgina"/>
        <w:szCs w:val="18"/>
      </w:rPr>
      <w:instrText xml:space="preserve"> NUMPAGES </w:instrText>
    </w:r>
    <w:r w:rsidRPr="005225EC">
      <w:rPr>
        <w:rStyle w:val="Nmerodepgina"/>
        <w:szCs w:val="18"/>
      </w:rPr>
      <w:fldChar w:fldCharType="separate"/>
    </w:r>
    <w:r w:rsidR="00BB7A14">
      <w:rPr>
        <w:rStyle w:val="Nmerodepgina"/>
        <w:noProof/>
        <w:szCs w:val="18"/>
      </w:rPr>
      <w:t>4</w:t>
    </w:r>
    <w:r w:rsidRPr="005225EC">
      <w:rPr>
        <w:rStyle w:val="Nmerodepgina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21A5" w:rsidRDefault="00E021A5">
      <w:pPr>
        <w:spacing w:line="240" w:lineRule="auto"/>
      </w:pPr>
      <w:r>
        <w:separator/>
      </w:r>
    </w:p>
  </w:footnote>
  <w:footnote w:type="continuationSeparator" w:id="0">
    <w:p w:rsidR="00E021A5" w:rsidRDefault="00E021A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356E" w:rsidRPr="003F4CD0" w:rsidRDefault="007D70C4" w:rsidP="00005968">
    <w:pPr>
      <w:pStyle w:val="Cabealho"/>
      <w:spacing w:after="1880"/>
      <w:rPr>
        <w:sz w:val="2"/>
        <w:szCs w:val="2"/>
      </w:rPr>
    </w:pPr>
    <w:r w:rsidRPr="003F4CD0">
      <w:rPr>
        <w:noProof/>
        <w:sz w:val="2"/>
        <w:szCs w:val="2"/>
        <w:lang w:val="en-US" w:eastAsia="en-US"/>
      </w:rPr>
      <w:drawing>
        <wp:anchor distT="0" distB="0" distL="114300" distR="114300" simplePos="0" relativeHeight="251662336" behindDoc="1" locked="0" layoutInCell="1" allowOverlap="1" wp14:anchorId="769AEDCE" wp14:editId="30A1DF50">
          <wp:simplePos x="0" y="0"/>
          <wp:positionH relativeFrom="column">
            <wp:posOffset>0</wp:posOffset>
          </wp:positionH>
          <wp:positionV relativeFrom="paragraph">
            <wp:posOffset>-17780</wp:posOffset>
          </wp:positionV>
          <wp:extent cx="1065600" cy="151200"/>
          <wp:effectExtent l="0" t="0" r="1270" b="1270"/>
          <wp:wrapNone/>
          <wp:docPr id="20" name="Bild 20" descr="Schriftzug_Press-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Schriftzug_Press-releas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600" cy="15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F4CD0">
      <w:rPr>
        <w:noProof/>
        <w:sz w:val="2"/>
        <w:szCs w:val="2"/>
        <w:lang w:val="en-US" w:eastAsia="en-US"/>
      </w:rPr>
      <w:drawing>
        <wp:anchor distT="0" distB="0" distL="114300" distR="114300" simplePos="0" relativeHeight="251659264" behindDoc="1" locked="0" layoutInCell="1" allowOverlap="1" wp14:anchorId="4D00D40F" wp14:editId="33D40EAE">
          <wp:simplePos x="0" y="0"/>
          <wp:positionH relativeFrom="column">
            <wp:posOffset>4266565</wp:posOffset>
          </wp:positionH>
          <wp:positionV relativeFrom="paragraph">
            <wp:posOffset>-144145</wp:posOffset>
          </wp:positionV>
          <wp:extent cx="1872000" cy="500400"/>
          <wp:effectExtent l="0" t="0" r="0" b="0"/>
          <wp:wrapNone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Evonik-brand-mark-RGB-150dpi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2000" cy="500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356E" w:rsidRPr="003F4CD0" w:rsidRDefault="007D70C4">
    <w:pPr>
      <w:pStyle w:val="Cabealho"/>
      <w:rPr>
        <w:sz w:val="2"/>
        <w:szCs w:val="2"/>
      </w:rPr>
    </w:pPr>
    <w:r w:rsidRPr="003F4CD0">
      <w:rPr>
        <w:noProof/>
        <w:sz w:val="2"/>
        <w:szCs w:val="2"/>
        <w:lang w:val="en-US" w:eastAsia="en-US"/>
      </w:rPr>
      <w:drawing>
        <wp:anchor distT="0" distB="0" distL="114300" distR="114300" simplePos="0" relativeHeight="251661312" behindDoc="1" locked="0" layoutInCell="1" allowOverlap="1" wp14:anchorId="6943EAC5" wp14:editId="6D92854B">
          <wp:simplePos x="0" y="0"/>
          <wp:positionH relativeFrom="column">
            <wp:posOffset>-635</wp:posOffset>
          </wp:positionH>
          <wp:positionV relativeFrom="paragraph">
            <wp:posOffset>-19473</wp:posOffset>
          </wp:positionV>
          <wp:extent cx="1065600" cy="151200"/>
          <wp:effectExtent l="0" t="0" r="1270" b="1270"/>
          <wp:wrapNone/>
          <wp:docPr id="1" name="Bild 20" descr="Schriftzug_Press-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Schriftzug_Press-releas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600" cy="15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F4CD0">
      <w:rPr>
        <w:noProof/>
        <w:sz w:val="2"/>
        <w:szCs w:val="2"/>
        <w:lang w:val="en-US" w:eastAsia="en-US"/>
      </w:rPr>
      <w:drawing>
        <wp:anchor distT="0" distB="0" distL="114300" distR="114300" simplePos="0" relativeHeight="251660288" behindDoc="1" locked="0" layoutInCell="1" allowOverlap="1" wp14:anchorId="29108682" wp14:editId="7A04F13B">
          <wp:simplePos x="0" y="0"/>
          <wp:positionH relativeFrom="column">
            <wp:posOffset>4266565</wp:posOffset>
          </wp:positionH>
          <wp:positionV relativeFrom="paragraph">
            <wp:posOffset>-144145</wp:posOffset>
          </wp:positionV>
          <wp:extent cx="1872000" cy="500400"/>
          <wp:effectExtent l="0" t="0" r="0" b="0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Evonik-brand-mark-RGB-150dpi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2000" cy="500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06552"/>
    <w:multiLevelType w:val="hybridMultilevel"/>
    <w:tmpl w:val="8D4E8A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115FD0"/>
    <w:multiLevelType w:val="hybridMultilevel"/>
    <w:tmpl w:val="F23A3ACA"/>
    <w:lvl w:ilvl="0" w:tplc="5BF66010">
      <w:start w:val="1"/>
      <w:numFmt w:val="bullet"/>
      <w:lvlText w:val="•"/>
      <w:lvlJc w:val="left"/>
      <w:pPr>
        <w:tabs>
          <w:tab w:val="num" w:pos="1425"/>
        </w:tabs>
        <w:ind w:left="1425" w:hanging="360"/>
      </w:pPr>
      <w:rPr>
        <w:rFonts w:ascii="Lucida Sans Unicode" w:hAnsi="Lucida Sans Unicode" w:hint="default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017827"/>
    <w:multiLevelType w:val="hybridMultilevel"/>
    <w:tmpl w:val="BC268940"/>
    <w:lvl w:ilvl="0" w:tplc="E69ECA56">
      <w:numFmt w:val="bullet"/>
      <w:lvlText w:val=""/>
      <w:lvlJc w:val="left"/>
      <w:pPr>
        <w:ind w:left="720" w:hanging="360"/>
      </w:pPr>
      <w:rPr>
        <w:rFonts w:ascii="Symbol" w:eastAsia="Times New Roman" w:hAnsi="Symbol" w:cs="Lucida Sans Unicode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03F"/>
    <w:rsid w:val="007D70C4"/>
    <w:rsid w:val="00886218"/>
    <w:rsid w:val="00987715"/>
    <w:rsid w:val="00A6703F"/>
    <w:rsid w:val="00AD34D0"/>
    <w:rsid w:val="00B076CB"/>
    <w:rsid w:val="00B934EB"/>
    <w:rsid w:val="00BB7A14"/>
    <w:rsid w:val="00C17617"/>
    <w:rsid w:val="00CC32FE"/>
    <w:rsid w:val="00CC6999"/>
    <w:rsid w:val="00DE012C"/>
    <w:rsid w:val="00E021A5"/>
    <w:rsid w:val="00FA1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BF259B-892F-40D5-9553-D0DD7C207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703F"/>
    <w:pPr>
      <w:spacing w:after="0" w:line="300" w:lineRule="exact"/>
    </w:pPr>
    <w:rPr>
      <w:rFonts w:ascii="Lucida Sans Unicode" w:eastAsia="Times New Roman" w:hAnsi="Lucida Sans Unicode" w:cs="Times New Roman"/>
      <w:szCs w:val="24"/>
      <w:lang w:val="en-GB" w:eastAsia="de-D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A6703F"/>
    <w:pPr>
      <w:tabs>
        <w:tab w:val="center" w:pos="4536"/>
        <w:tab w:val="right" w:pos="9072"/>
      </w:tabs>
    </w:pPr>
  </w:style>
  <w:style w:type="character" w:customStyle="1" w:styleId="CabealhoChar">
    <w:name w:val="Cabeçalho Char"/>
    <w:basedOn w:val="Fontepargpadro"/>
    <w:link w:val="Cabealho"/>
    <w:rsid w:val="00A6703F"/>
    <w:rPr>
      <w:rFonts w:ascii="Lucida Sans Unicode" w:eastAsia="Times New Roman" w:hAnsi="Lucida Sans Unicode" w:cs="Times New Roman"/>
      <w:szCs w:val="24"/>
      <w:lang w:val="en-GB" w:eastAsia="de-DE"/>
    </w:rPr>
  </w:style>
  <w:style w:type="paragraph" w:styleId="Rodap">
    <w:name w:val="footer"/>
    <w:basedOn w:val="Normal"/>
    <w:link w:val="RodapChar"/>
    <w:rsid w:val="00A6703F"/>
    <w:pPr>
      <w:tabs>
        <w:tab w:val="center" w:pos="4536"/>
        <w:tab w:val="right" w:pos="9072"/>
      </w:tabs>
    </w:pPr>
  </w:style>
  <w:style w:type="character" w:customStyle="1" w:styleId="RodapChar">
    <w:name w:val="Rodapé Char"/>
    <w:basedOn w:val="Fontepargpadro"/>
    <w:link w:val="Rodap"/>
    <w:rsid w:val="00A6703F"/>
    <w:rPr>
      <w:rFonts w:ascii="Lucida Sans Unicode" w:eastAsia="Times New Roman" w:hAnsi="Lucida Sans Unicode" w:cs="Times New Roman"/>
      <w:szCs w:val="24"/>
      <w:lang w:val="en-GB" w:eastAsia="de-DE"/>
    </w:rPr>
  </w:style>
  <w:style w:type="character" w:styleId="Nmerodepgina">
    <w:name w:val="page number"/>
    <w:basedOn w:val="Fontepargpadro"/>
    <w:semiHidden/>
    <w:rsid w:val="00A6703F"/>
  </w:style>
  <w:style w:type="character" w:styleId="Hyperlink">
    <w:name w:val="Hyperlink"/>
    <w:basedOn w:val="Fontepargpadro"/>
    <w:rsid w:val="00A6703F"/>
    <w:rPr>
      <w:color w:val="auto"/>
      <w:u w:val="none"/>
    </w:rPr>
  </w:style>
  <w:style w:type="paragraph" w:customStyle="1" w:styleId="M7">
    <w:name w:val="M7"/>
    <w:basedOn w:val="Normal"/>
    <w:rsid w:val="00A6703F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b/>
      <w:bCs/>
      <w:sz w:val="13"/>
      <w:lang w:val="de-DE"/>
    </w:rPr>
  </w:style>
  <w:style w:type="paragraph" w:customStyle="1" w:styleId="M8">
    <w:name w:val="M8"/>
    <w:basedOn w:val="Normal"/>
    <w:rsid w:val="00A6703F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M9">
    <w:name w:val="M9"/>
    <w:basedOn w:val="Normal"/>
    <w:rsid w:val="00A6703F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M10">
    <w:name w:val="M10"/>
    <w:basedOn w:val="Normal"/>
    <w:rsid w:val="00A6703F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nb-NO"/>
    </w:rPr>
  </w:style>
  <w:style w:type="paragraph" w:customStyle="1" w:styleId="M12">
    <w:name w:val="M12"/>
    <w:basedOn w:val="Normal"/>
    <w:rsid w:val="00A6703F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Default">
    <w:name w:val="Default"/>
    <w:basedOn w:val="Normal"/>
    <w:uiPriority w:val="99"/>
    <w:rsid w:val="00A6703F"/>
    <w:pPr>
      <w:autoSpaceDE w:val="0"/>
      <w:autoSpaceDN w:val="0"/>
      <w:spacing w:line="240" w:lineRule="auto"/>
    </w:pPr>
    <w:rPr>
      <w:rFonts w:eastAsiaTheme="minorHAnsi" w:cs="Lucida Sans Unicode"/>
      <w:color w:val="000000"/>
      <w:sz w:val="24"/>
      <w:lang w:val="de-DE"/>
    </w:rPr>
  </w:style>
  <w:style w:type="paragraph" w:styleId="PargrafodaLista">
    <w:name w:val="List Paragraph"/>
    <w:basedOn w:val="Normal"/>
    <w:uiPriority w:val="34"/>
    <w:qFormat/>
    <w:rsid w:val="00A6703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Cs w:val="22"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0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vonik.com.br" TargetMode="External"/><Relationship Id="rId13" Type="http://schemas.openxmlformats.org/officeDocument/2006/relationships/hyperlink" Target="https://twitter.com/Evonik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hyperlink" Target="mailto:regina.barbara@evonik.com" TargetMode="External"/><Relationship Id="rId12" Type="http://schemas.openxmlformats.org/officeDocument/2006/relationships/hyperlink" Target="http://www.linkedin.com/company/evonik" TargetMode="External"/><Relationship Id="rId17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image" Target="media/image1.jpeg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youtube.com/user/EvonikIndustrie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viapublicacomunicacao.com.br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facebook.com/Evonik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evonik.com.br/" TargetMode="External"/><Relationship Id="rId14" Type="http://schemas.openxmlformats.org/officeDocument/2006/relationships/hyperlink" Target="mailto:imprensa@viapublicacomunicacao.com.br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F4FA979A</Template>
  <TotalTime>0</TotalTime>
  <Pages>4</Pages>
  <Words>917</Words>
  <Characters>5230</Characters>
  <Application>Microsoft Office Word</Application>
  <DocSecurity>4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Evonik</vt:lpstr>
    </vt:vector>
  </TitlesOfParts>
  <Manager>Inês Cardoso</Manager>
  <Company>Via Pública Comunicação</Company>
  <LinksUpToDate>false</LinksUpToDate>
  <CharactersWithSpaces>6135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Evonik</dc:title>
  <dc:subject>Release Internacional Crosslinkers Resource Efficiency</dc:subject>
  <dc:creator>Anapaula Couto</dc:creator>
  <cp:keywords/>
  <dc:description>Julho 2017</dc:description>
  <cp:lastModifiedBy>Etzel, Stephanie</cp:lastModifiedBy>
  <cp:revision>2</cp:revision>
  <dcterms:created xsi:type="dcterms:W3CDTF">2017-07-28T13:49:00Z</dcterms:created>
  <dcterms:modified xsi:type="dcterms:W3CDTF">2017-07-28T13:49:00Z</dcterms:modified>
</cp:coreProperties>
</file>