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A66FC" w:rsidRPr="00AA11DA" w14:paraId="6D6DAF5B" w14:textId="77777777" w:rsidTr="00005968">
        <w:trPr>
          <w:trHeight w:val="851"/>
        </w:trPr>
        <w:tc>
          <w:tcPr>
            <w:tcW w:w="2552" w:type="dxa"/>
            <w:shd w:val="clear" w:color="auto" w:fill="auto"/>
          </w:tcPr>
          <w:p w14:paraId="3043618F" w14:textId="01C59E7D" w:rsidR="00005968" w:rsidRPr="00CC2A48" w:rsidRDefault="00192DFA" w:rsidP="00005968">
            <w:pPr>
              <w:pStyle w:val="M7"/>
              <w:framePr w:wrap="auto" w:vAnchor="margin" w:hAnchor="text" w:xAlign="left" w:yAlign="inline"/>
              <w:suppressOverlap w:val="0"/>
              <w:rPr>
                <w:b w:val="0"/>
                <w:sz w:val="18"/>
                <w:szCs w:val="18"/>
                <w:lang w:val="pt-BR"/>
              </w:rPr>
            </w:pPr>
            <w:r>
              <w:rPr>
                <w:rFonts w:eastAsia="Lucida Sans Unicode" w:cs="Lucida Sans Unicode"/>
                <w:b w:val="0"/>
                <w:sz w:val="18"/>
                <w:szCs w:val="18"/>
                <w:bdr w:val="nil"/>
                <w:lang w:val="pt-BR"/>
              </w:rPr>
              <w:t>2</w:t>
            </w:r>
            <w:r w:rsidR="008943FE">
              <w:rPr>
                <w:rFonts w:eastAsia="Lucida Sans Unicode" w:cs="Lucida Sans Unicode"/>
                <w:b w:val="0"/>
                <w:sz w:val="18"/>
                <w:szCs w:val="18"/>
                <w:bdr w:val="nil"/>
                <w:lang w:val="pt-BR"/>
              </w:rPr>
              <w:t>7</w:t>
            </w:r>
            <w:bookmarkStart w:id="0" w:name="_GoBack"/>
            <w:bookmarkEnd w:id="0"/>
            <w:r w:rsidR="00CC2A48" w:rsidRPr="00CC2A48">
              <w:rPr>
                <w:rFonts w:eastAsia="Lucida Sans Unicode" w:cs="Lucida Sans Unicode"/>
                <w:b w:val="0"/>
                <w:sz w:val="18"/>
                <w:szCs w:val="18"/>
                <w:bdr w:val="nil"/>
                <w:lang w:val="pt-BR"/>
              </w:rPr>
              <w:t xml:space="preserve"> de </w:t>
            </w:r>
            <w:r w:rsidR="00F052C9">
              <w:rPr>
                <w:rFonts w:eastAsia="Lucida Sans Unicode" w:cs="Lucida Sans Unicode"/>
                <w:b w:val="0"/>
                <w:sz w:val="18"/>
                <w:szCs w:val="18"/>
                <w:bdr w:val="nil"/>
                <w:lang w:val="pt-BR"/>
              </w:rPr>
              <w:t>abril</w:t>
            </w:r>
            <w:r w:rsidR="00CC2A48" w:rsidRPr="00CC2A48">
              <w:rPr>
                <w:rFonts w:eastAsia="Lucida Sans Unicode" w:cs="Lucida Sans Unicode"/>
                <w:b w:val="0"/>
                <w:sz w:val="18"/>
                <w:szCs w:val="18"/>
                <w:bdr w:val="nil"/>
                <w:lang w:val="pt-BR"/>
              </w:rPr>
              <w:t xml:space="preserve"> de 2017</w:t>
            </w:r>
          </w:p>
          <w:p w14:paraId="2402817E" w14:textId="77777777" w:rsidR="00005968" w:rsidRPr="00CC2A48" w:rsidRDefault="00005968" w:rsidP="00005968">
            <w:pPr>
              <w:pStyle w:val="M7"/>
              <w:framePr w:wrap="auto" w:vAnchor="margin" w:hAnchor="text" w:xAlign="left" w:yAlign="inline"/>
              <w:suppressOverlap w:val="0"/>
              <w:rPr>
                <w:lang w:val="pt-BR"/>
              </w:rPr>
            </w:pPr>
          </w:p>
          <w:p w14:paraId="0F2E90C0" w14:textId="77777777" w:rsidR="00005968" w:rsidRPr="00CC2A48" w:rsidRDefault="00005968" w:rsidP="00005968">
            <w:pPr>
              <w:pStyle w:val="M7"/>
              <w:framePr w:wrap="auto" w:vAnchor="margin" w:hAnchor="text" w:xAlign="left" w:yAlign="inline"/>
              <w:suppressOverlap w:val="0"/>
              <w:rPr>
                <w:lang w:val="pt-BR"/>
              </w:rPr>
            </w:pPr>
          </w:p>
          <w:p w14:paraId="0873BE4A" w14:textId="77777777" w:rsidR="00005968" w:rsidRPr="00CC2A48" w:rsidRDefault="00CC2A48" w:rsidP="00005968">
            <w:pPr>
              <w:pStyle w:val="M8"/>
              <w:framePr w:wrap="auto" w:vAnchor="margin" w:hAnchor="text" w:xAlign="left" w:yAlign="inline"/>
              <w:suppressOverlap w:val="0"/>
              <w:rPr>
                <w:b/>
                <w:lang w:val="pt-BR"/>
              </w:rPr>
            </w:pPr>
            <w:r w:rsidRPr="00CC2A48">
              <w:rPr>
                <w:rFonts w:eastAsia="Lucida Sans Unicode" w:cs="Lucida Sans Unicode"/>
                <w:b/>
                <w:bCs/>
                <w:szCs w:val="13"/>
                <w:bdr w:val="nil"/>
                <w:lang w:val="pt-BR"/>
              </w:rPr>
              <w:t>Contato:</w:t>
            </w:r>
          </w:p>
          <w:p w14:paraId="5B57DA9F" w14:textId="77777777" w:rsidR="00005968" w:rsidRPr="00CC2A48" w:rsidRDefault="00CC2A48" w:rsidP="00005968">
            <w:pPr>
              <w:pStyle w:val="M8"/>
              <w:framePr w:wrap="auto" w:vAnchor="margin" w:hAnchor="text" w:xAlign="left" w:yAlign="inline"/>
              <w:suppressOverlap w:val="0"/>
              <w:rPr>
                <w:b/>
                <w:lang w:val="pt-BR"/>
              </w:rPr>
            </w:pPr>
            <w:r w:rsidRPr="00CC2A48">
              <w:rPr>
                <w:rFonts w:eastAsia="Lucida Sans Unicode" w:cs="Lucida Sans Unicode"/>
                <w:b/>
                <w:bCs/>
                <w:szCs w:val="13"/>
                <w:bdr w:val="nil"/>
                <w:lang w:val="pt-BR"/>
              </w:rPr>
              <w:t>Regina B</w:t>
            </w:r>
            <w:r>
              <w:rPr>
                <w:rFonts w:eastAsia="Lucida Sans Unicode" w:cs="Lucida Sans Unicode"/>
                <w:b/>
                <w:bCs/>
                <w:szCs w:val="13"/>
                <w:bdr w:val="nil"/>
                <w:lang w:val="pt-BR"/>
              </w:rPr>
              <w:t>árbara</w:t>
            </w:r>
          </w:p>
          <w:p w14:paraId="546AF960" w14:textId="77777777" w:rsidR="00005968" w:rsidRPr="00CC2A48" w:rsidRDefault="0024043E" w:rsidP="00005968">
            <w:pPr>
              <w:pStyle w:val="M8"/>
              <w:framePr w:wrap="auto" w:vAnchor="margin" w:hAnchor="text" w:xAlign="left" w:yAlign="inline"/>
              <w:suppressOverlap w:val="0"/>
              <w:rPr>
                <w:lang w:val="pt-BR"/>
              </w:rPr>
            </w:pPr>
            <w:r w:rsidRPr="00CC2A48">
              <w:rPr>
                <w:rFonts w:eastAsia="Lucida Sans Unicode" w:cs="Lucida Sans Unicode"/>
                <w:szCs w:val="13"/>
                <w:bdr w:val="nil"/>
                <w:lang w:val="pt-BR"/>
              </w:rPr>
              <w:t>C</w:t>
            </w:r>
            <w:r w:rsidR="00CC2A48" w:rsidRPr="00CC2A48">
              <w:rPr>
                <w:rFonts w:eastAsia="Lucida Sans Unicode" w:cs="Lucida Sans Unicode"/>
                <w:szCs w:val="13"/>
                <w:bdr w:val="nil"/>
                <w:lang w:val="pt-BR"/>
              </w:rPr>
              <w:t>omunicação Corporativa</w:t>
            </w:r>
          </w:p>
          <w:p w14:paraId="26EDBC22" w14:textId="77777777" w:rsidR="00005968" w:rsidRPr="00CC2A48" w:rsidRDefault="0024043E" w:rsidP="00005968">
            <w:pPr>
              <w:pStyle w:val="M9"/>
              <w:framePr w:wrap="auto" w:vAnchor="margin" w:hAnchor="text" w:xAlign="left" w:yAlign="inline"/>
              <w:suppressOverlap w:val="0"/>
              <w:rPr>
                <w:lang w:val="pt-BR"/>
              </w:rPr>
            </w:pPr>
            <w:r w:rsidRPr="00CC2A48">
              <w:rPr>
                <w:rFonts w:eastAsia="Lucida Sans Unicode" w:cs="Lucida Sans Unicode"/>
                <w:szCs w:val="13"/>
                <w:bdr w:val="nil"/>
                <w:lang w:val="pt-BR"/>
              </w:rPr>
              <w:t>Phone +</w:t>
            </w:r>
            <w:r w:rsidR="00CC2A48" w:rsidRPr="00CC2A48">
              <w:rPr>
                <w:rFonts w:eastAsia="Lucida Sans Unicode" w:cs="Lucida Sans Unicode"/>
                <w:szCs w:val="13"/>
                <w:bdr w:val="nil"/>
                <w:lang w:val="pt-BR"/>
              </w:rPr>
              <w:t>55 11 3146-4170</w:t>
            </w:r>
          </w:p>
          <w:p w14:paraId="0957192E" w14:textId="77777777" w:rsidR="00005968" w:rsidRDefault="00F340B4" w:rsidP="00CC2A48">
            <w:pPr>
              <w:pStyle w:val="M10"/>
              <w:framePr w:wrap="auto" w:vAnchor="margin" w:hAnchor="text" w:xAlign="left" w:yAlign="inline"/>
              <w:suppressOverlap w:val="0"/>
            </w:pPr>
            <w:hyperlink r:id="rId7" w:history="1">
              <w:r w:rsidR="00CC2A48" w:rsidRPr="00AA7414">
                <w:rPr>
                  <w:rStyle w:val="Hyperlink"/>
                  <w:rFonts w:eastAsia="Lucida Sans Unicode" w:cs="Lucida Sans Unicode"/>
                  <w:szCs w:val="13"/>
                  <w:bdr w:val="nil"/>
                  <w:lang w:val="pt-BR"/>
                </w:rPr>
                <w:t>regina.barbara@evonik.com</w:t>
              </w:r>
            </w:hyperlink>
          </w:p>
        </w:tc>
      </w:tr>
      <w:tr w:rsidR="00AA66FC" w:rsidRPr="00AA11DA" w14:paraId="06D7134B" w14:textId="77777777" w:rsidTr="00005968">
        <w:trPr>
          <w:trHeight w:val="851"/>
        </w:trPr>
        <w:tc>
          <w:tcPr>
            <w:tcW w:w="2552" w:type="dxa"/>
            <w:shd w:val="clear" w:color="auto" w:fill="auto"/>
          </w:tcPr>
          <w:p w14:paraId="23ED385C" w14:textId="77777777" w:rsidR="00005968" w:rsidRPr="00AA7414" w:rsidRDefault="00005968" w:rsidP="00005968">
            <w:pPr>
              <w:pStyle w:val="M12"/>
              <w:framePr w:wrap="auto" w:vAnchor="margin" w:hAnchor="text" w:xAlign="left" w:yAlign="inline"/>
              <w:suppressOverlap w:val="0"/>
              <w:rPr>
                <w:lang w:val="pt-BR"/>
              </w:rPr>
            </w:pPr>
          </w:p>
          <w:p w14:paraId="5E97F677" w14:textId="77777777" w:rsidR="00005968" w:rsidRPr="00AA7414" w:rsidRDefault="00005968" w:rsidP="00005968">
            <w:pPr>
              <w:pStyle w:val="M10"/>
              <w:framePr w:wrap="auto" w:vAnchor="margin" w:hAnchor="text" w:xAlign="left" w:yAlign="inline"/>
              <w:suppressOverlap w:val="0"/>
              <w:rPr>
                <w:lang w:val="pt-BR"/>
              </w:rPr>
            </w:pPr>
          </w:p>
        </w:tc>
      </w:tr>
    </w:tbl>
    <w:p w14:paraId="040BD27B" w14:textId="77777777" w:rsidR="00005968" w:rsidRPr="00AA7414" w:rsidRDefault="0024043E" w:rsidP="00005968">
      <w:pPr>
        <w:framePr w:w="2659" w:wrap="around" w:hAnchor="page" w:x="8971" w:yAlign="bottom" w:anchorLock="1"/>
        <w:tabs>
          <w:tab w:val="left" w:pos="518"/>
        </w:tabs>
        <w:spacing w:line="180" w:lineRule="exact"/>
        <w:rPr>
          <w:noProof/>
          <w:sz w:val="13"/>
          <w:lang w:val="pt-BR"/>
        </w:rPr>
      </w:pPr>
      <w:r w:rsidRPr="00AA7414">
        <w:rPr>
          <w:rFonts w:eastAsia="Lucida Sans Unicode" w:cs="Lucida Sans Unicode"/>
          <w:b/>
          <w:bCs/>
          <w:noProof/>
          <w:sz w:val="13"/>
          <w:szCs w:val="13"/>
          <w:bdr w:val="nil"/>
          <w:lang w:val="pt-BR"/>
        </w:rPr>
        <w:t xml:space="preserve">Evonik </w:t>
      </w:r>
      <w:r w:rsidR="00CC2A48" w:rsidRPr="00AA7414">
        <w:rPr>
          <w:rFonts w:eastAsia="Lucida Sans Unicode" w:cs="Lucida Sans Unicode"/>
          <w:b/>
          <w:bCs/>
          <w:noProof/>
          <w:sz w:val="13"/>
          <w:szCs w:val="13"/>
          <w:bdr w:val="nil"/>
          <w:lang w:val="pt-BR"/>
        </w:rPr>
        <w:t>Degussa Brasil Ltda.</w:t>
      </w:r>
    </w:p>
    <w:p w14:paraId="54966EEE" w14:textId="77777777"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Rua Arq</w:t>
      </w:r>
      <w:r>
        <w:rPr>
          <w:rFonts w:eastAsia="Lucida Sans Unicode" w:cs="Lucida Sans Unicode"/>
          <w:sz w:val="13"/>
          <w:szCs w:val="13"/>
          <w:bdr w:val="nil"/>
          <w:lang w:val="pt-BR"/>
        </w:rPr>
        <w:t xml:space="preserve">. Olavo </w:t>
      </w:r>
      <w:proofErr w:type="spellStart"/>
      <w:r>
        <w:rPr>
          <w:rFonts w:eastAsia="Lucida Sans Unicode" w:cs="Lucida Sans Unicode"/>
          <w:sz w:val="13"/>
          <w:szCs w:val="13"/>
          <w:bdr w:val="nil"/>
          <w:lang w:val="pt-BR"/>
        </w:rPr>
        <w:t>Redig</w:t>
      </w:r>
      <w:proofErr w:type="spellEnd"/>
      <w:r>
        <w:rPr>
          <w:rFonts w:eastAsia="Lucida Sans Unicode" w:cs="Lucida Sans Unicode"/>
          <w:sz w:val="13"/>
          <w:szCs w:val="13"/>
          <w:bdr w:val="nil"/>
          <w:lang w:val="pt-BR"/>
        </w:rPr>
        <w:t xml:space="preserve"> de Campos, 105</w:t>
      </w:r>
    </w:p>
    <w:p w14:paraId="2A2A8DC8" w14:textId="77777777" w:rsid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Torre A – 04711-904 - São Paulo – SP Brasil</w:t>
      </w:r>
    </w:p>
    <w:p w14:paraId="3D8E0C05" w14:textId="77777777" w:rsid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0D6FF7E8" w14:textId="77777777" w:rsidR="00005968" w:rsidRPr="00CC2A48" w:rsidRDefault="00F340B4"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8" w:history="1">
        <w:r w:rsidR="00CC2A48" w:rsidRPr="00FF17BF">
          <w:rPr>
            <w:rStyle w:val="Hyperlink"/>
            <w:rFonts w:eastAsia="Lucida Sans Unicode" w:cs="Lucida Sans Unicode"/>
            <w:sz w:val="13"/>
            <w:szCs w:val="13"/>
            <w:bdr w:val="nil"/>
            <w:lang w:val="pt-BR"/>
          </w:rPr>
          <w:t>www.evonik.com</w:t>
        </w:r>
        <w:r w:rsidR="00CC2A48" w:rsidRPr="00CC2A48">
          <w:rPr>
            <w:rStyle w:val="Hyperlink"/>
            <w:rFonts w:eastAsia="Lucida Sans Unicode" w:cs="Lucida Sans Unicode"/>
            <w:sz w:val="13"/>
            <w:szCs w:val="13"/>
            <w:bdr w:val="nil"/>
            <w:lang w:val="pt-BR"/>
          </w:rPr>
          <w:t>.br</w:t>
        </w:r>
      </w:hyperlink>
    </w:p>
    <w:p w14:paraId="1B863BD3" w14:textId="77777777" w:rsidR="00CC2A48" w:rsidRDefault="00CC2A48"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07B1DE81" w14:textId="77777777" w:rsidR="00CC2A48" w:rsidRPr="00CC2A48" w:rsidRDefault="00CC2A48"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4DB1ADF7" w14:textId="77777777"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facebook.com/Evonik</w:t>
      </w:r>
    </w:p>
    <w:p w14:paraId="346BB1ED" w14:textId="77777777"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youtube.com/</w:t>
      </w:r>
      <w:proofErr w:type="spellStart"/>
      <w:r w:rsidRPr="00CC2A48">
        <w:rPr>
          <w:rFonts w:eastAsia="Lucida Sans Unicode" w:cs="Lucida Sans Unicode"/>
          <w:sz w:val="13"/>
          <w:szCs w:val="13"/>
          <w:bdr w:val="nil"/>
          <w:lang w:val="pt-BR"/>
        </w:rPr>
        <w:t>EvonikIndustries</w:t>
      </w:r>
      <w:proofErr w:type="spellEnd"/>
    </w:p>
    <w:p w14:paraId="229598BB" w14:textId="77777777"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linkedin.com/</w:t>
      </w:r>
      <w:proofErr w:type="spellStart"/>
      <w:r w:rsidRPr="00CC2A48">
        <w:rPr>
          <w:rFonts w:eastAsia="Lucida Sans Unicode" w:cs="Lucida Sans Unicode"/>
          <w:sz w:val="13"/>
          <w:szCs w:val="13"/>
          <w:bdr w:val="nil"/>
          <w:lang w:val="pt-BR"/>
        </w:rPr>
        <w:t>company</w:t>
      </w:r>
      <w:proofErr w:type="spellEnd"/>
      <w:r w:rsidRPr="00CC2A48">
        <w:rPr>
          <w:rFonts w:eastAsia="Lucida Sans Unicode" w:cs="Lucida Sans Unicode"/>
          <w:sz w:val="13"/>
          <w:szCs w:val="13"/>
          <w:bdr w:val="nil"/>
          <w:lang w:val="pt-BR"/>
        </w:rPr>
        <w:t>/Evonik</w:t>
      </w:r>
    </w:p>
    <w:p w14:paraId="60110A49" w14:textId="77777777"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twitter.com/Evonik</w:t>
      </w:r>
    </w:p>
    <w:p w14:paraId="1F9EFDF9" w14:textId="77777777" w:rsidR="0070387B" w:rsidRPr="00192DFA" w:rsidRDefault="0070387B" w:rsidP="0070387B">
      <w:pPr>
        <w:autoSpaceDE w:val="0"/>
        <w:autoSpaceDN w:val="0"/>
        <w:adjustRightInd w:val="0"/>
        <w:rPr>
          <w:bCs/>
          <w:szCs w:val="22"/>
          <w:lang w:val="pt-BR"/>
        </w:rPr>
      </w:pPr>
      <w:r w:rsidRPr="00192DFA">
        <w:rPr>
          <w:b/>
          <w:bCs/>
          <w:sz w:val="24"/>
          <w:lang w:val="pt-BR"/>
        </w:rPr>
        <w:t xml:space="preserve">Evonik </w:t>
      </w:r>
      <w:r w:rsidR="00F011A9" w:rsidRPr="00192DFA">
        <w:rPr>
          <w:b/>
          <w:bCs/>
          <w:sz w:val="24"/>
          <w:lang w:val="pt-BR"/>
        </w:rPr>
        <w:t>desenvolve</w:t>
      </w:r>
      <w:r w:rsidRPr="00192DFA">
        <w:rPr>
          <w:b/>
          <w:bCs/>
          <w:sz w:val="24"/>
          <w:lang w:val="pt-BR"/>
        </w:rPr>
        <w:t xml:space="preserve"> modelo dinâmico de simulação do intestino das aves</w:t>
      </w:r>
    </w:p>
    <w:p w14:paraId="3181F2EE" w14:textId="77777777" w:rsidR="0070387B" w:rsidRDefault="0070387B" w:rsidP="00CC2A48">
      <w:pPr>
        <w:rPr>
          <w:rFonts w:eastAsia="Lucida Sans Unicode" w:cs="Lucida Sans Unicode"/>
          <w:bCs/>
          <w:szCs w:val="22"/>
          <w:bdr w:val="nil"/>
          <w:lang w:val="pt-BR"/>
        </w:rPr>
      </w:pPr>
    </w:p>
    <w:p w14:paraId="61515426" w14:textId="77777777" w:rsidR="00F052C9" w:rsidRDefault="00F052C9" w:rsidP="00CC2A48">
      <w:pPr>
        <w:rPr>
          <w:rFonts w:eastAsia="Lucida Sans Unicode" w:cs="Lucida Sans Unicode"/>
          <w:bCs/>
          <w:szCs w:val="22"/>
          <w:bdr w:val="nil"/>
          <w:lang w:val="pt-BR"/>
        </w:rPr>
      </w:pPr>
    </w:p>
    <w:p w14:paraId="08161EC8" w14:textId="77777777" w:rsidR="0070387B" w:rsidRDefault="0070387B" w:rsidP="00CC2A48">
      <w:pPr>
        <w:rPr>
          <w:rFonts w:eastAsia="Lucida Sans Unicode" w:cs="Lucida Sans Unicode"/>
          <w:bCs/>
          <w:szCs w:val="22"/>
          <w:bdr w:val="nil"/>
          <w:lang w:val="pt-BR"/>
        </w:rPr>
      </w:pPr>
    </w:p>
    <w:p w14:paraId="53A7A47D" w14:textId="77777777" w:rsidR="00F052C9" w:rsidRPr="00CB6746" w:rsidRDefault="00F052C9" w:rsidP="00F052C9">
      <w:pPr>
        <w:ind w:right="-64"/>
        <w:rPr>
          <w:szCs w:val="22"/>
          <w:lang w:val="pt-BR"/>
        </w:rPr>
      </w:pPr>
      <w:r w:rsidRPr="00A244DF">
        <w:rPr>
          <w:szCs w:val="22"/>
          <w:lang w:val="pt-BR"/>
        </w:rPr>
        <w:t xml:space="preserve">A pesquisa com microbiota, </w:t>
      </w:r>
      <w:proofErr w:type="spellStart"/>
      <w:r w:rsidRPr="00A244DF">
        <w:rPr>
          <w:szCs w:val="22"/>
          <w:lang w:val="pt-BR"/>
        </w:rPr>
        <w:t>microbioma</w:t>
      </w:r>
      <w:proofErr w:type="spellEnd"/>
      <w:r w:rsidRPr="00A244DF">
        <w:rPr>
          <w:szCs w:val="22"/>
          <w:lang w:val="pt-BR"/>
        </w:rPr>
        <w:t xml:space="preserve">, </w:t>
      </w:r>
      <w:proofErr w:type="spellStart"/>
      <w:r w:rsidRPr="00A244DF">
        <w:rPr>
          <w:szCs w:val="22"/>
          <w:lang w:val="pt-BR"/>
        </w:rPr>
        <w:t>metabolomas</w:t>
      </w:r>
      <w:proofErr w:type="spellEnd"/>
      <w:r w:rsidRPr="00A244DF">
        <w:rPr>
          <w:szCs w:val="22"/>
          <w:lang w:val="pt-BR"/>
        </w:rPr>
        <w:t xml:space="preserve"> e genomas está em franca expansão.</w:t>
      </w:r>
      <w:r w:rsidR="002A7E96">
        <w:rPr>
          <w:szCs w:val="22"/>
          <w:lang w:val="pt-BR"/>
        </w:rPr>
        <w:t xml:space="preserve"> </w:t>
      </w:r>
      <w:r w:rsidRPr="00A244DF">
        <w:rPr>
          <w:szCs w:val="22"/>
          <w:lang w:val="pt-BR"/>
        </w:rPr>
        <w:t>Muitas novas tecnologias, cujos nomes terminam em “</w:t>
      </w:r>
      <w:proofErr w:type="spellStart"/>
      <w:r w:rsidRPr="00A244DF">
        <w:rPr>
          <w:szCs w:val="22"/>
          <w:lang w:val="pt-BR"/>
        </w:rPr>
        <w:t>omics</w:t>
      </w:r>
      <w:proofErr w:type="spellEnd"/>
      <w:r w:rsidRPr="00A244DF">
        <w:rPr>
          <w:szCs w:val="22"/>
          <w:lang w:val="pt-BR"/>
        </w:rPr>
        <w:t>” (no inglês), evoluíram durante os últimos anos para ajudar a entender a interação entre os micro-organismos e seus hospedeiros humanos ou animais.</w:t>
      </w:r>
      <w:r w:rsidR="002A7E96">
        <w:rPr>
          <w:szCs w:val="22"/>
          <w:lang w:val="pt-BR"/>
        </w:rPr>
        <w:t xml:space="preserve"> </w:t>
      </w:r>
      <w:r w:rsidRPr="00A244DF">
        <w:rPr>
          <w:szCs w:val="22"/>
          <w:lang w:val="pt-BR"/>
        </w:rPr>
        <w:t xml:space="preserve">Numerosas atividades de pesquisa têm o objetivo de disponibilizar essas tecnologias para uso industrial de micro-organismos e seus produtos bioativos. </w:t>
      </w:r>
    </w:p>
    <w:p w14:paraId="615E3456" w14:textId="77777777" w:rsidR="00F052C9" w:rsidRPr="00CB6746" w:rsidRDefault="00F052C9" w:rsidP="00F052C9">
      <w:pPr>
        <w:ind w:right="-64"/>
        <w:rPr>
          <w:szCs w:val="22"/>
          <w:lang w:val="pt-BR"/>
        </w:rPr>
      </w:pPr>
    </w:p>
    <w:p w14:paraId="760ABAC7" w14:textId="791E34F1" w:rsidR="00F052C9" w:rsidRPr="00CB6746" w:rsidRDefault="00F052C9" w:rsidP="00F052C9">
      <w:pPr>
        <w:ind w:right="-64"/>
        <w:rPr>
          <w:szCs w:val="22"/>
          <w:lang w:val="pt-BR"/>
        </w:rPr>
      </w:pPr>
      <w:r w:rsidRPr="00EC598D">
        <w:rPr>
          <w:szCs w:val="22"/>
          <w:lang w:val="pt-BR"/>
        </w:rPr>
        <w:t xml:space="preserve">Desde dezembro de 2015, a Evonik </w:t>
      </w:r>
      <w:r w:rsidR="00EC598D" w:rsidRPr="00EC598D">
        <w:rPr>
          <w:szCs w:val="22"/>
          <w:lang w:val="pt-BR"/>
        </w:rPr>
        <w:t>t</w:t>
      </w:r>
      <w:r w:rsidRPr="00EC598D">
        <w:rPr>
          <w:szCs w:val="22"/>
          <w:lang w:val="pt-BR"/>
        </w:rPr>
        <w:t>e</w:t>
      </w:r>
      <w:r w:rsidR="00EC598D" w:rsidRPr="00EC598D">
        <w:rPr>
          <w:szCs w:val="22"/>
          <w:lang w:val="pt-BR"/>
        </w:rPr>
        <w:t>m trabalhado no escopo</w:t>
      </w:r>
      <w:r w:rsidRPr="00EC598D">
        <w:rPr>
          <w:szCs w:val="22"/>
          <w:lang w:val="pt-BR"/>
        </w:rPr>
        <w:t xml:space="preserve"> da aliança para a inovação (GOBI)*, </w:t>
      </w:r>
      <w:r w:rsidR="00EC598D" w:rsidRPr="00EC598D">
        <w:rPr>
          <w:szCs w:val="22"/>
          <w:lang w:val="pt-BR"/>
        </w:rPr>
        <w:t xml:space="preserve">sobre o </w:t>
      </w:r>
      <w:r w:rsidRPr="00EC598D">
        <w:rPr>
          <w:szCs w:val="22"/>
          <w:lang w:val="pt-BR"/>
        </w:rPr>
        <w:t>desenvolvimento de um modelo de simulação dinâmica do intestino das aves.</w:t>
      </w:r>
      <w:r w:rsidR="002A7E96" w:rsidRPr="00EC598D">
        <w:rPr>
          <w:szCs w:val="22"/>
          <w:lang w:val="pt-BR"/>
        </w:rPr>
        <w:t xml:space="preserve"> </w:t>
      </w:r>
      <w:r w:rsidRPr="00EC598D">
        <w:rPr>
          <w:szCs w:val="22"/>
          <w:lang w:val="pt-BR"/>
        </w:rPr>
        <w:t xml:space="preserve">A empresa irá oferecer um modelo </w:t>
      </w:r>
      <w:r w:rsidRPr="00EC598D">
        <w:rPr>
          <w:i/>
          <w:szCs w:val="22"/>
          <w:lang w:val="pt-BR"/>
        </w:rPr>
        <w:t>in</w:t>
      </w:r>
      <w:r w:rsidR="002A7E96" w:rsidRPr="00EC598D">
        <w:rPr>
          <w:i/>
          <w:szCs w:val="22"/>
          <w:lang w:val="pt-BR"/>
        </w:rPr>
        <w:t xml:space="preserve"> </w:t>
      </w:r>
      <w:r w:rsidRPr="00EC598D">
        <w:rPr>
          <w:i/>
          <w:szCs w:val="22"/>
          <w:lang w:val="pt-BR"/>
        </w:rPr>
        <w:t>vitro</w:t>
      </w:r>
      <w:r w:rsidRPr="00EC598D">
        <w:rPr>
          <w:szCs w:val="22"/>
          <w:lang w:val="pt-BR"/>
        </w:rPr>
        <w:t xml:space="preserve"> das numerosas interações entre alimentos, sistema imunológico e microbiota intestinal das aves, por meio de métodos científicos.</w:t>
      </w:r>
      <w:r w:rsidR="002A7E96" w:rsidRPr="00EC598D">
        <w:rPr>
          <w:szCs w:val="22"/>
          <w:lang w:val="pt-BR"/>
        </w:rPr>
        <w:t xml:space="preserve"> </w:t>
      </w:r>
      <w:r w:rsidRPr="00EC598D">
        <w:rPr>
          <w:szCs w:val="22"/>
          <w:lang w:val="pt-BR"/>
        </w:rPr>
        <w:t xml:space="preserve">“Esperamos esclarecer questões fundamentais sobre os processos imunológicos e metabólicos no </w:t>
      </w:r>
      <w:r w:rsidRPr="00A244DF">
        <w:rPr>
          <w:szCs w:val="22"/>
          <w:lang w:val="pt-BR"/>
        </w:rPr>
        <w:t>intestino das aves</w:t>
      </w:r>
      <w:r w:rsidR="00EC598D">
        <w:rPr>
          <w:szCs w:val="22"/>
          <w:lang w:val="pt-BR"/>
        </w:rPr>
        <w:t xml:space="preserve"> e </w:t>
      </w:r>
      <w:r w:rsidRPr="00A244DF">
        <w:rPr>
          <w:szCs w:val="22"/>
          <w:lang w:val="pt-BR"/>
        </w:rPr>
        <w:t>criar um sistema abrangente que nos ajude a identificar os ingredientes bioativos</w:t>
      </w:r>
      <w:r w:rsidR="00EC598D">
        <w:rPr>
          <w:szCs w:val="22"/>
          <w:lang w:val="pt-BR"/>
        </w:rPr>
        <w:t xml:space="preserve"> para a saúde animal</w:t>
      </w:r>
      <w:r w:rsidRPr="00A244DF">
        <w:rPr>
          <w:szCs w:val="22"/>
          <w:lang w:val="pt-BR"/>
        </w:rPr>
        <w:t>”, diz o Prof.</w:t>
      </w:r>
      <w:r w:rsidR="002A7E96">
        <w:rPr>
          <w:szCs w:val="22"/>
          <w:lang w:val="pt-BR"/>
        </w:rPr>
        <w:t xml:space="preserve"> </w:t>
      </w:r>
      <w:r w:rsidRPr="00A244DF">
        <w:rPr>
          <w:szCs w:val="22"/>
          <w:lang w:val="pt-BR"/>
        </w:rPr>
        <w:t xml:space="preserve">Dr. Stefan </w:t>
      </w:r>
      <w:proofErr w:type="spellStart"/>
      <w:r w:rsidRPr="00A244DF">
        <w:rPr>
          <w:szCs w:val="22"/>
          <w:lang w:val="pt-BR"/>
        </w:rPr>
        <w:t>Pelzer</w:t>
      </w:r>
      <w:proofErr w:type="spellEnd"/>
      <w:r w:rsidRPr="00A244DF">
        <w:rPr>
          <w:szCs w:val="22"/>
          <w:lang w:val="pt-BR"/>
        </w:rPr>
        <w:t xml:space="preserve">, diretor da área de inovação </w:t>
      </w:r>
      <w:proofErr w:type="spellStart"/>
      <w:r w:rsidRPr="00A244DF">
        <w:rPr>
          <w:i/>
          <w:szCs w:val="22"/>
          <w:lang w:val="pt-BR"/>
        </w:rPr>
        <w:t>Gut</w:t>
      </w:r>
      <w:proofErr w:type="spellEnd"/>
      <w:r w:rsidRPr="00A244DF">
        <w:rPr>
          <w:i/>
          <w:szCs w:val="22"/>
          <w:lang w:val="pt-BR"/>
        </w:rPr>
        <w:t xml:space="preserve"> Health &amp;</w:t>
      </w:r>
      <w:r w:rsidR="002A7E96">
        <w:rPr>
          <w:i/>
          <w:szCs w:val="22"/>
          <w:lang w:val="pt-BR"/>
        </w:rPr>
        <w:t xml:space="preserve"> </w:t>
      </w:r>
      <w:proofErr w:type="spellStart"/>
      <w:r w:rsidRPr="00A244DF">
        <w:rPr>
          <w:i/>
          <w:szCs w:val="22"/>
          <w:lang w:val="pt-BR"/>
        </w:rPr>
        <w:t>Diagnostics</w:t>
      </w:r>
      <w:proofErr w:type="spellEnd"/>
      <w:r w:rsidR="00EC598D">
        <w:rPr>
          <w:i/>
          <w:szCs w:val="22"/>
          <w:lang w:val="pt-BR"/>
        </w:rPr>
        <w:t xml:space="preserve"> </w:t>
      </w:r>
      <w:r w:rsidR="00EC598D" w:rsidRPr="00EC598D">
        <w:rPr>
          <w:szCs w:val="22"/>
          <w:lang w:val="pt-BR"/>
        </w:rPr>
        <w:t xml:space="preserve">da </w:t>
      </w:r>
      <w:r w:rsidRPr="00A244DF">
        <w:rPr>
          <w:szCs w:val="22"/>
          <w:lang w:val="pt-BR"/>
        </w:rPr>
        <w:t xml:space="preserve">linha de negócios Animal </w:t>
      </w:r>
      <w:proofErr w:type="spellStart"/>
      <w:r w:rsidRPr="00A244DF">
        <w:rPr>
          <w:szCs w:val="22"/>
          <w:lang w:val="pt-BR"/>
        </w:rPr>
        <w:t>Nutrition</w:t>
      </w:r>
      <w:proofErr w:type="spellEnd"/>
      <w:r w:rsidRPr="00A244DF">
        <w:rPr>
          <w:szCs w:val="22"/>
          <w:lang w:val="pt-BR"/>
        </w:rPr>
        <w:t xml:space="preserve"> da Evonik.</w:t>
      </w:r>
    </w:p>
    <w:p w14:paraId="14AC67F2" w14:textId="77777777" w:rsidR="00F052C9" w:rsidRPr="00CB6746" w:rsidRDefault="00F052C9" w:rsidP="00F052C9">
      <w:pPr>
        <w:ind w:right="-64"/>
        <w:rPr>
          <w:szCs w:val="22"/>
          <w:lang w:val="pt-BR"/>
        </w:rPr>
      </w:pPr>
    </w:p>
    <w:p w14:paraId="351C67EF" w14:textId="379E7F58" w:rsidR="00F052C9" w:rsidRPr="00CB6746" w:rsidRDefault="00F052C9" w:rsidP="00F052C9">
      <w:pPr>
        <w:ind w:right="-64"/>
        <w:rPr>
          <w:szCs w:val="22"/>
          <w:lang w:val="pt-BR"/>
        </w:rPr>
      </w:pPr>
      <w:r w:rsidRPr="00A244DF">
        <w:rPr>
          <w:szCs w:val="22"/>
          <w:lang w:val="pt-BR"/>
        </w:rPr>
        <w:t>O modelo de simulação</w:t>
      </w:r>
      <w:r w:rsidR="00EC598D">
        <w:rPr>
          <w:szCs w:val="22"/>
          <w:lang w:val="pt-BR"/>
        </w:rPr>
        <w:t xml:space="preserve"> </w:t>
      </w:r>
      <w:r w:rsidR="008943FE">
        <w:rPr>
          <w:szCs w:val="22"/>
          <w:lang w:val="pt-BR"/>
        </w:rPr>
        <w:t>intestinal desenvolvido pela</w:t>
      </w:r>
      <w:r w:rsidRPr="00A244DF">
        <w:rPr>
          <w:szCs w:val="22"/>
          <w:lang w:val="pt-BR"/>
        </w:rPr>
        <w:t xml:space="preserve"> Evonik consiste em uma série de vasos de reação de vidro que são conectados em uma sequência específica, representando certos segmentos digestivos do intestino das aves. Os cientistas estão se valendo da experiência da </w:t>
      </w:r>
      <w:proofErr w:type="spellStart"/>
      <w:r w:rsidRPr="00A244DF">
        <w:rPr>
          <w:szCs w:val="22"/>
          <w:lang w:val="pt-BR"/>
        </w:rPr>
        <w:t>ProDigest</w:t>
      </w:r>
      <w:proofErr w:type="spellEnd"/>
      <w:r w:rsidRPr="00A244DF">
        <w:rPr>
          <w:szCs w:val="22"/>
          <w:lang w:val="pt-BR"/>
        </w:rPr>
        <w:t xml:space="preserve"> BVBA no campo da simulação intestinal humana.</w:t>
      </w:r>
      <w:r w:rsidR="002E36B8">
        <w:rPr>
          <w:szCs w:val="22"/>
          <w:lang w:val="pt-BR"/>
        </w:rPr>
        <w:t xml:space="preserve"> </w:t>
      </w:r>
      <w:r w:rsidRPr="00A244DF">
        <w:rPr>
          <w:szCs w:val="22"/>
          <w:lang w:val="pt-BR"/>
        </w:rPr>
        <w:t>No entanto, o intestino das aves apresenta algumas características bem distintas:</w:t>
      </w:r>
      <w:r>
        <w:rPr>
          <w:szCs w:val="22"/>
          <w:lang w:val="pt-BR"/>
        </w:rPr>
        <w:t xml:space="preserve"> p</w:t>
      </w:r>
      <w:r w:rsidRPr="00A244DF">
        <w:rPr>
          <w:szCs w:val="22"/>
          <w:lang w:val="pt-BR"/>
        </w:rPr>
        <w:t xml:space="preserve">or exemplo, sua digestão </w:t>
      </w:r>
      <w:r>
        <w:rPr>
          <w:szCs w:val="22"/>
          <w:lang w:val="pt-BR"/>
        </w:rPr>
        <w:t>s</w:t>
      </w:r>
      <w:r w:rsidRPr="00A244DF">
        <w:rPr>
          <w:szCs w:val="22"/>
          <w:lang w:val="pt-BR"/>
        </w:rPr>
        <w:t xml:space="preserve">e dá a </w:t>
      </w:r>
      <w:r>
        <w:rPr>
          <w:szCs w:val="22"/>
          <w:lang w:val="pt-BR"/>
        </w:rPr>
        <w:t xml:space="preserve">diferentes </w:t>
      </w:r>
      <w:r w:rsidRPr="00A244DF">
        <w:rPr>
          <w:szCs w:val="22"/>
          <w:lang w:val="pt-BR"/>
        </w:rPr>
        <w:t>temperaturas e valores de pH intestinais.</w:t>
      </w:r>
      <w:r w:rsidR="002E36B8">
        <w:rPr>
          <w:szCs w:val="22"/>
          <w:lang w:val="pt-BR"/>
        </w:rPr>
        <w:t xml:space="preserve"> </w:t>
      </w:r>
      <w:r w:rsidRPr="00A244DF">
        <w:rPr>
          <w:szCs w:val="22"/>
          <w:lang w:val="pt-BR"/>
        </w:rPr>
        <w:t xml:space="preserve">Em vez de um cólon longo, as aves apresentam dois cecos, e sua microbiota possui uma composição diferente da dos humanos. </w:t>
      </w:r>
    </w:p>
    <w:p w14:paraId="3D6A3DF7" w14:textId="77777777" w:rsidR="008943FE" w:rsidRDefault="008943FE" w:rsidP="008943FE">
      <w:pPr>
        <w:autoSpaceDE w:val="0"/>
        <w:autoSpaceDN w:val="0"/>
        <w:ind w:left="15"/>
        <w:rPr>
          <w:rFonts w:ascii="Trebuchet MS" w:hAnsi="Trebuchet MS"/>
          <w:color w:val="000000"/>
          <w:sz w:val="20"/>
          <w:szCs w:val="20"/>
        </w:rPr>
      </w:pPr>
    </w:p>
    <w:p w14:paraId="3AB83D4D" w14:textId="64894860" w:rsidR="00F052C9" w:rsidRPr="00CB6746" w:rsidRDefault="00F052C9" w:rsidP="00F052C9">
      <w:pPr>
        <w:ind w:right="-64"/>
        <w:rPr>
          <w:szCs w:val="22"/>
          <w:lang w:val="pt-BR"/>
        </w:rPr>
      </w:pPr>
      <w:r w:rsidRPr="00A244DF">
        <w:rPr>
          <w:szCs w:val="22"/>
          <w:lang w:val="pt-BR"/>
        </w:rPr>
        <w:t>Cada vaso d</w:t>
      </w:r>
      <w:r w:rsidR="002E36B8">
        <w:rPr>
          <w:szCs w:val="22"/>
          <w:lang w:val="pt-BR"/>
        </w:rPr>
        <w:t>e reação foi projetado para simu</w:t>
      </w:r>
      <w:r w:rsidRPr="00A244DF">
        <w:rPr>
          <w:szCs w:val="22"/>
          <w:lang w:val="pt-BR"/>
        </w:rPr>
        <w:t xml:space="preserve">lar as condições físicas, químicas e microbiológicas de determinado segmento digestivo do intestino das aves, do modo mais realista possível. Os </w:t>
      </w:r>
      <w:r w:rsidRPr="00A244DF">
        <w:rPr>
          <w:szCs w:val="22"/>
          <w:lang w:val="pt-BR"/>
        </w:rPr>
        <w:lastRenderedPageBreak/>
        <w:t xml:space="preserve">pesquisadores precisam saber, entre outras coisas, de que modo nutrientes específicos são digeridos e absorvidos nos segmentos individuais, mas também qual é o </w:t>
      </w:r>
      <w:proofErr w:type="spellStart"/>
      <w:r w:rsidRPr="00A244DF">
        <w:rPr>
          <w:szCs w:val="22"/>
          <w:lang w:val="pt-BR"/>
        </w:rPr>
        <w:t>mix</w:t>
      </w:r>
      <w:proofErr w:type="spellEnd"/>
      <w:r w:rsidRPr="00A244DF">
        <w:rPr>
          <w:szCs w:val="22"/>
          <w:lang w:val="pt-BR"/>
        </w:rPr>
        <w:t xml:space="preserve"> de bactérias que simula a flora intestinal do modo mais preciso possível. Os pesquisadores irão trabalhar nisso de modo paulatino, validando sucessivamente resultados de experimentos </w:t>
      </w:r>
      <w:r w:rsidRPr="00A244DF">
        <w:rPr>
          <w:i/>
          <w:szCs w:val="22"/>
          <w:lang w:val="pt-BR"/>
        </w:rPr>
        <w:t>in</w:t>
      </w:r>
      <w:r w:rsidR="002E36B8">
        <w:rPr>
          <w:i/>
          <w:szCs w:val="22"/>
          <w:lang w:val="pt-BR"/>
        </w:rPr>
        <w:t xml:space="preserve"> </w:t>
      </w:r>
      <w:r w:rsidRPr="00A244DF">
        <w:rPr>
          <w:i/>
          <w:szCs w:val="22"/>
          <w:lang w:val="pt-BR"/>
        </w:rPr>
        <w:t>vitro</w:t>
      </w:r>
      <w:r w:rsidRPr="00A244DF">
        <w:rPr>
          <w:szCs w:val="22"/>
          <w:lang w:val="pt-BR"/>
        </w:rPr>
        <w:t xml:space="preserve"> em testes de alimentação </w:t>
      </w:r>
      <w:r w:rsidRPr="00A244DF">
        <w:rPr>
          <w:i/>
          <w:szCs w:val="22"/>
          <w:lang w:val="pt-BR"/>
        </w:rPr>
        <w:t>in</w:t>
      </w:r>
      <w:r>
        <w:rPr>
          <w:i/>
          <w:szCs w:val="22"/>
          <w:lang w:val="pt-BR"/>
        </w:rPr>
        <w:t xml:space="preserve"> v</w:t>
      </w:r>
      <w:r w:rsidRPr="00A244DF">
        <w:rPr>
          <w:i/>
          <w:szCs w:val="22"/>
          <w:lang w:val="pt-BR"/>
        </w:rPr>
        <w:t>ivo</w:t>
      </w:r>
      <w:r w:rsidRPr="00A244DF">
        <w:rPr>
          <w:szCs w:val="22"/>
          <w:lang w:val="pt-BR"/>
        </w:rPr>
        <w:t xml:space="preserve">. </w:t>
      </w:r>
    </w:p>
    <w:p w14:paraId="30386615" w14:textId="77777777" w:rsidR="00EC598D" w:rsidRDefault="00EC598D" w:rsidP="00F052C9">
      <w:pPr>
        <w:ind w:right="-64"/>
        <w:rPr>
          <w:szCs w:val="22"/>
          <w:lang w:val="pt-BR"/>
        </w:rPr>
      </w:pPr>
    </w:p>
    <w:p w14:paraId="31151FA5" w14:textId="3782CE7D" w:rsidR="00F052C9" w:rsidRPr="00CB6746" w:rsidRDefault="002E36B8" w:rsidP="00F052C9">
      <w:pPr>
        <w:ind w:right="-64"/>
        <w:rPr>
          <w:szCs w:val="22"/>
          <w:lang w:val="pt-BR"/>
        </w:rPr>
      </w:pPr>
      <w:r w:rsidRPr="00EC598D">
        <w:rPr>
          <w:szCs w:val="22"/>
          <w:lang w:val="pt-BR"/>
        </w:rPr>
        <w:t>No segundo semestre de 2017</w:t>
      </w:r>
      <w:r w:rsidR="00F052C9" w:rsidRPr="00EC598D">
        <w:rPr>
          <w:szCs w:val="22"/>
          <w:lang w:val="pt-BR"/>
        </w:rPr>
        <w:t xml:space="preserve">, o modelo de simulação intestinal </w:t>
      </w:r>
      <w:r w:rsidR="00F052C9" w:rsidRPr="00A244DF">
        <w:rPr>
          <w:szCs w:val="22"/>
          <w:lang w:val="pt-BR"/>
        </w:rPr>
        <w:t xml:space="preserve">será transferido de seu local atual, na empresa parceira </w:t>
      </w:r>
      <w:proofErr w:type="spellStart"/>
      <w:r w:rsidR="00F052C9" w:rsidRPr="00A244DF">
        <w:rPr>
          <w:szCs w:val="22"/>
          <w:lang w:val="pt-BR"/>
        </w:rPr>
        <w:t>ProDigest</w:t>
      </w:r>
      <w:proofErr w:type="spellEnd"/>
      <w:r w:rsidRPr="00F02A53">
        <w:rPr>
          <w:szCs w:val="22"/>
          <w:lang w:val="pt-BR"/>
        </w:rPr>
        <w:t>,</w:t>
      </w:r>
      <w:r w:rsidR="00F052C9" w:rsidRPr="00A244DF">
        <w:rPr>
          <w:szCs w:val="22"/>
          <w:lang w:val="pt-BR"/>
        </w:rPr>
        <w:t xml:space="preserve"> em </w:t>
      </w:r>
      <w:proofErr w:type="spellStart"/>
      <w:r w:rsidR="00F052C9" w:rsidRPr="00A244DF">
        <w:rPr>
          <w:szCs w:val="22"/>
          <w:lang w:val="pt-BR"/>
        </w:rPr>
        <w:t>Ghent</w:t>
      </w:r>
      <w:proofErr w:type="spellEnd"/>
      <w:r w:rsidR="00F052C9" w:rsidRPr="00A244DF">
        <w:rPr>
          <w:szCs w:val="22"/>
          <w:lang w:val="pt-BR"/>
        </w:rPr>
        <w:t xml:space="preserve"> (Bélgica), para a Evonik</w:t>
      </w:r>
      <w:r>
        <w:rPr>
          <w:szCs w:val="22"/>
          <w:lang w:val="pt-BR"/>
        </w:rPr>
        <w:t>, em Halle-</w:t>
      </w:r>
      <w:proofErr w:type="spellStart"/>
      <w:r>
        <w:rPr>
          <w:szCs w:val="22"/>
          <w:lang w:val="pt-BR"/>
        </w:rPr>
        <w:t>Künsebeck</w:t>
      </w:r>
      <w:proofErr w:type="spellEnd"/>
      <w:r>
        <w:rPr>
          <w:szCs w:val="22"/>
          <w:lang w:val="pt-BR"/>
        </w:rPr>
        <w:t xml:space="preserve"> (Alemanha). </w:t>
      </w:r>
      <w:r w:rsidR="00F052C9" w:rsidRPr="00A244DF">
        <w:rPr>
          <w:szCs w:val="22"/>
          <w:lang w:val="pt-BR"/>
        </w:rPr>
        <w:t xml:space="preserve">“O sistema então nos permitirá racionalizar o desenvolvimento de novos aditivos para nutrição animal”, afirma </w:t>
      </w:r>
      <w:proofErr w:type="spellStart"/>
      <w:r w:rsidR="00F052C9" w:rsidRPr="00A244DF">
        <w:rPr>
          <w:szCs w:val="22"/>
          <w:lang w:val="pt-BR"/>
        </w:rPr>
        <w:t>Pelzer</w:t>
      </w:r>
      <w:proofErr w:type="spellEnd"/>
      <w:r w:rsidR="00F052C9" w:rsidRPr="00A244DF">
        <w:rPr>
          <w:szCs w:val="22"/>
          <w:lang w:val="pt-BR"/>
        </w:rPr>
        <w:t xml:space="preserve">. </w:t>
      </w:r>
    </w:p>
    <w:p w14:paraId="126BD2AA" w14:textId="77777777" w:rsidR="00F052C9" w:rsidRPr="00CB6746" w:rsidRDefault="00F052C9" w:rsidP="00F052C9">
      <w:pPr>
        <w:ind w:right="-64"/>
        <w:rPr>
          <w:szCs w:val="22"/>
          <w:lang w:val="pt-BR"/>
        </w:rPr>
      </w:pPr>
    </w:p>
    <w:p w14:paraId="4D7D6F71" w14:textId="77777777" w:rsidR="00F052C9" w:rsidRDefault="00F052C9" w:rsidP="00F052C9">
      <w:pPr>
        <w:ind w:right="-64"/>
        <w:rPr>
          <w:szCs w:val="22"/>
          <w:lang w:val="pt-BR"/>
        </w:rPr>
      </w:pPr>
      <w:r w:rsidRPr="00A244DF">
        <w:rPr>
          <w:szCs w:val="22"/>
          <w:lang w:val="pt-BR"/>
        </w:rPr>
        <w:t xml:space="preserve">Esses aditivos são necessários, por exemplo, para manter as aves e outros animais com saúde sem o emprego de antibióticos promotores do crescimento (AGP), método praticado há décadas.  Os AGP para alimentação animal foram banidos da União Europeia em 2006 e, nos Estados Unidos, a tendência </w:t>
      </w:r>
      <w:proofErr w:type="spellStart"/>
      <w:r w:rsidRPr="00A244DF">
        <w:rPr>
          <w:szCs w:val="22"/>
          <w:lang w:val="pt-BR"/>
        </w:rPr>
        <w:t>anti-AGP</w:t>
      </w:r>
      <w:proofErr w:type="spellEnd"/>
      <w:r w:rsidRPr="00A244DF">
        <w:rPr>
          <w:szCs w:val="22"/>
          <w:lang w:val="pt-BR"/>
        </w:rPr>
        <w:t xml:space="preserve"> também está em alta, motivada pela pressão dos consumidores. Aditivos funcionais como probióticos, </w:t>
      </w:r>
      <w:proofErr w:type="spellStart"/>
      <w:r w:rsidRPr="00A244DF">
        <w:rPr>
          <w:szCs w:val="22"/>
          <w:lang w:val="pt-BR"/>
        </w:rPr>
        <w:t>prebióticos</w:t>
      </w:r>
      <w:proofErr w:type="spellEnd"/>
      <w:r w:rsidRPr="00A244DF">
        <w:rPr>
          <w:szCs w:val="22"/>
          <w:lang w:val="pt-BR"/>
        </w:rPr>
        <w:t xml:space="preserve">, ácidos orgânicos, enzimas, extratos vegetais e </w:t>
      </w:r>
      <w:proofErr w:type="spellStart"/>
      <w:r w:rsidRPr="00A244DF">
        <w:rPr>
          <w:szCs w:val="22"/>
          <w:lang w:val="pt-BR"/>
        </w:rPr>
        <w:t>zeólitas</w:t>
      </w:r>
      <w:proofErr w:type="spellEnd"/>
      <w:r w:rsidRPr="00A244DF">
        <w:rPr>
          <w:szCs w:val="22"/>
          <w:lang w:val="pt-BR"/>
        </w:rPr>
        <w:t xml:space="preserve"> minerais já são usados como alternativa. Essas substâncias são associadas com numerosos efeitos positivos na conversão alimentar, na saúde e no crescimento dos animais. No entanto, o modo de ação de alguns desses aditivos para nutrição animal ainda não é perfeitamente claro. O modelo de simulação intestinal pretende mudar isso. </w:t>
      </w:r>
    </w:p>
    <w:p w14:paraId="602917EB" w14:textId="77777777" w:rsidR="00F052C9" w:rsidRDefault="00F052C9" w:rsidP="00F052C9">
      <w:pPr>
        <w:ind w:right="-64"/>
        <w:rPr>
          <w:szCs w:val="22"/>
          <w:lang w:val="pt-BR"/>
        </w:rPr>
      </w:pPr>
    </w:p>
    <w:p w14:paraId="2387725B" w14:textId="77777777" w:rsidR="00F052C9" w:rsidRPr="00CB6746" w:rsidRDefault="00F052C9" w:rsidP="00F052C9">
      <w:pPr>
        <w:ind w:right="-64"/>
        <w:rPr>
          <w:lang w:val="pt-BR"/>
        </w:rPr>
      </w:pPr>
      <w:r w:rsidRPr="00A244DF">
        <w:rPr>
          <w:szCs w:val="22"/>
          <w:lang w:val="pt-BR"/>
        </w:rPr>
        <w:t xml:space="preserve">Leia mais sobre o assunto na edição 58 da </w:t>
      </w:r>
      <w:proofErr w:type="spellStart"/>
      <w:r w:rsidRPr="00A244DF">
        <w:rPr>
          <w:i/>
          <w:szCs w:val="22"/>
          <w:lang w:val="pt-BR"/>
        </w:rPr>
        <w:t>elements</w:t>
      </w:r>
      <w:proofErr w:type="spellEnd"/>
      <w:r w:rsidRPr="00A244DF">
        <w:rPr>
          <w:szCs w:val="22"/>
          <w:lang w:val="pt-BR"/>
        </w:rPr>
        <w:t>, a revista sobre inovação da Evonik:</w:t>
      </w:r>
      <w:r w:rsidR="002E36B8">
        <w:rPr>
          <w:szCs w:val="22"/>
          <w:lang w:val="pt-BR"/>
        </w:rPr>
        <w:t xml:space="preserve"> </w:t>
      </w:r>
      <w:hyperlink r:id="rId9" w:history="1">
        <w:r w:rsidRPr="00A244DF">
          <w:rPr>
            <w:lang w:val="pt-BR"/>
          </w:rPr>
          <w:t>www.evonik.de/elements</w:t>
        </w:r>
      </w:hyperlink>
      <w:r w:rsidRPr="00A244DF">
        <w:rPr>
          <w:lang w:val="pt-BR"/>
        </w:rPr>
        <w:t>.</w:t>
      </w:r>
    </w:p>
    <w:p w14:paraId="1E3ADAB0" w14:textId="77777777" w:rsidR="00F052C9" w:rsidRPr="00EC598D" w:rsidRDefault="00F052C9" w:rsidP="00F052C9">
      <w:pPr>
        <w:spacing w:line="240" w:lineRule="exact"/>
        <w:ind w:right="-62"/>
        <w:rPr>
          <w:i/>
          <w:sz w:val="20"/>
          <w:szCs w:val="20"/>
          <w:lang w:val="pt-BR"/>
        </w:rPr>
      </w:pPr>
    </w:p>
    <w:p w14:paraId="52E44C4E" w14:textId="7A531DBE" w:rsidR="00F052C9" w:rsidRPr="00EC598D" w:rsidRDefault="00F052C9" w:rsidP="00F052C9">
      <w:pPr>
        <w:spacing w:line="240" w:lineRule="exact"/>
        <w:ind w:right="-62"/>
        <w:rPr>
          <w:i/>
          <w:sz w:val="20"/>
          <w:szCs w:val="20"/>
          <w:lang w:val="pt-BR"/>
        </w:rPr>
      </w:pPr>
      <w:r w:rsidRPr="00EC598D">
        <w:rPr>
          <w:i/>
          <w:sz w:val="20"/>
          <w:szCs w:val="20"/>
          <w:lang w:val="pt-BR"/>
        </w:rPr>
        <w:t>* A aliança para a inovação GOBI (“</w:t>
      </w:r>
      <w:proofErr w:type="spellStart"/>
      <w:r w:rsidRPr="00EC598D">
        <w:rPr>
          <w:i/>
          <w:sz w:val="20"/>
          <w:szCs w:val="20"/>
          <w:lang w:val="pt-BR"/>
        </w:rPr>
        <w:t>Good</w:t>
      </w:r>
      <w:proofErr w:type="spellEnd"/>
      <w:r w:rsidR="002A7E96" w:rsidRPr="00EC598D">
        <w:rPr>
          <w:i/>
          <w:sz w:val="20"/>
          <w:szCs w:val="20"/>
          <w:lang w:val="pt-BR"/>
        </w:rPr>
        <w:t xml:space="preserve"> </w:t>
      </w:r>
      <w:proofErr w:type="spellStart"/>
      <w:r w:rsidRPr="00EC598D">
        <w:rPr>
          <w:i/>
          <w:sz w:val="20"/>
          <w:szCs w:val="20"/>
          <w:lang w:val="pt-BR"/>
        </w:rPr>
        <w:t>Bacteria</w:t>
      </w:r>
      <w:proofErr w:type="spellEnd"/>
      <w:r w:rsidR="002A7E96" w:rsidRPr="00EC598D">
        <w:rPr>
          <w:i/>
          <w:sz w:val="20"/>
          <w:szCs w:val="20"/>
          <w:lang w:val="pt-BR"/>
        </w:rPr>
        <w:t xml:space="preserve"> </w:t>
      </w:r>
      <w:proofErr w:type="spellStart"/>
      <w:r w:rsidR="002A7E96" w:rsidRPr="00EC598D">
        <w:rPr>
          <w:i/>
          <w:sz w:val="20"/>
          <w:szCs w:val="20"/>
          <w:lang w:val="pt-BR"/>
        </w:rPr>
        <w:t>a</w:t>
      </w:r>
      <w:r w:rsidRPr="00EC598D">
        <w:rPr>
          <w:i/>
          <w:sz w:val="20"/>
          <w:szCs w:val="20"/>
          <w:lang w:val="pt-BR"/>
        </w:rPr>
        <w:t>nd</w:t>
      </w:r>
      <w:proofErr w:type="spellEnd"/>
      <w:r w:rsidR="002A7E96" w:rsidRPr="00EC598D">
        <w:rPr>
          <w:i/>
          <w:sz w:val="20"/>
          <w:szCs w:val="20"/>
          <w:lang w:val="pt-BR"/>
        </w:rPr>
        <w:t xml:space="preserve"> </w:t>
      </w:r>
      <w:proofErr w:type="spellStart"/>
      <w:r w:rsidRPr="00EC598D">
        <w:rPr>
          <w:i/>
          <w:sz w:val="20"/>
          <w:szCs w:val="20"/>
          <w:lang w:val="pt-BR"/>
        </w:rPr>
        <w:t>Bioactives</w:t>
      </w:r>
      <w:proofErr w:type="spellEnd"/>
      <w:r w:rsidRPr="00EC598D">
        <w:rPr>
          <w:i/>
          <w:sz w:val="20"/>
          <w:szCs w:val="20"/>
          <w:lang w:val="pt-BR"/>
        </w:rPr>
        <w:t xml:space="preserve"> in </w:t>
      </w:r>
      <w:proofErr w:type="spellStart"/>
      <w:r w:rsidRPr="00EC598D">
        <w:rPr>
          <w:i/>
          <w:sz w:val="20"/>
          <w:szCs w:val="20"/>
          <w:lang w:val="pt-BR"/>
        </w:rPr>
        <w:t>Industry</w:t>
      </w:r>
      <w:proofErr w:type="spellEnd"/>
      <w:r w:rsidRPr="00EC598D">
        <w:rPr>
          <w:i/>
          <w:sz w:val="20"/>
          <w:szCs w:val="20"/>
          <w:lang w:val="pt-BR"/>
        </w:rPr>
        <w:t xml:space="preserve">”), fundada no final de 2015 e com </w:t>
      </w:r>
      <w:r w:rsidR="00EC598D" w:rsidRPr="00EC598D">
        <w:rPr>
          <w:i/>
          <w:sz w:val="20"/>
          <w:szCs w:val="20"/>
          <w:lang w:val="pt-BR"/>
        </w:rPr>
        <w:t xml:space="preserve">duração </w:t>
      </w:r>
      <w:r w:rsidRPr="00EC598D">
        <w:rPr>
          <w:i/>
          <w:sz w:val="20"/>
          <w:szCs w:val="20"/>
          <w:lang w:val="pt-BR"/>
        </w:rPr>
        <w:t xml:space="preserve">de seis anos, é </w:t>
      </w:r>
      <w:r w:rsidR="00EC598D" w:rsidRPr="00EC598D">
        <w:rPr>
          <w:i/>
          <w:sz w:val="20"/>
          <w:szCs w:val="20"/>
          <w:lang w:val="pt-BR"/>
        </w:rPr>
        <w:t>financiad</w:t>
      </w:r>
      <w:r w:rsidRPr="00EC598D">
        <w:rPr>
          <w:i/>
          <w:sz w:val="20"/>
          <w:szCs w:val="20"/>
          <w:lang w:val="pt-BR"/>
        </w:rPr>
        <w:t>a pelo Ministério Federal para a Pesquisa da Alemanha como parte do programa de financiamento “</w:t>
      </w:r>
      <w:proofErr w:type="spellStart"/>
      <w:r w:rsidRPr="00EC598D">
        <w:rPr>
          <w:i/>
          <w:sz w:val="20"/>
          <w:szCs w:val="20"/>
          <w:lang w:val="pt-BR"/>
        </w:rPr>
        <w:t>Innovation</w:t>
      </w:r>
      <w:proofErr w:type="spellEnd"/>
      <w:r w:rsidR="002A7E96" w:rsidRPr="00EC598D">
        <w:rPr>
          <w:i/>
          <w:sz w:val="20"/>
          <w:szCs w:val="20"/>
          <w:lang w:val="pt-BR"/>
        </w:rPr>
        <w:t xml:space="preserve"> </w:t>
      </w:r>
      <w:proofErr w:type="spellStart"/>
      <w:r w:rsidRPr="00EC598D">
        <w:rPr>
          <w:i/>
          <w:sz w:val="20"/>
          <w:szCs w:val="20"/>
          <w:lang w:val="pt-BR"/>
        </w:rPr>
        <w:t>Initiative</w:t>
      </w:r>
      <w:proofErr w:type="spellEnd"/>
      <w:r w:rsidRPr="00EC598D">
        <w:rPr>
          <w:i/>
          <w:sz w:val="20"/>
          <w:szCs w:val="20"/>
          <w:lang w:val="pt-BR"/>
        </w:rPr>
        <w:t xml:space="preserve"> for Industrial </w:t>
      </w:r>
      <w:proofErr w:type="spellStart"/>
      <w:r w:rsidRPr="00EC598D">
        <w:rPr>
          <w:i/>
          <w:sz w:val="20"/>
          <w:szCs w:val="20"/>
          <w:lang w:val="pt-BR"/>
        </w:rPr>
        <w:t>Biotechnology</w:t>
      </w:r>
      <w:proofErr w:type="spellEnd"/>
      <w:r w:rsidRPr="00EC598D">
        <w:rPr>
          <w:i/>
          <w:sz w:val="20"/>
          <w:szCs w:val="20"/>
          <w:lang w:val="pt-BR"/>
        </w:rPr>
        <w:t>”  sob o código de f</w:t>
      </w:r>
      <w:r w:rsidR="00EC598D" w:rsidRPr="00EC598D">
        <w:rPr>
          <w:i/>
          <w:sz w:val="20"/>
          <w:szCs w:val="20"/>
          <w:lang w:val="pt-BR"/>
        </w:rPr>
        <w:t>inanciamento</w:t>
      </w:r>
      <w:r w:rsidRPr="00EC598D">
        <w:rPr>
          <w:i/>
          <w:sz w:val="20"/>
          <w:szCs w:val="20"/>
          <w:lang w:val="pt-BR"/>
        </w:rPr>
        <w:t xml:space="preserve"> 031B0074 A - C. Além da Evonik, a aliança inclui a empresa de biotecnologia </w:t>
      </w:r>
      <w:proofErr w:type="spellStart"/>
      <w:r w:rsidRPr="00EC598D">
        <w:rPr>
          <w:i/>
          <w:sz w:val="20"/>
          <w:szCs w:val="20"/>
          <w:lang w:val="pt-BR"/>
        </w:rPr>
        <w:t>Organobalance</w:t>
      </w:r>
      <w:proofErr w:type="spellEnd"/>
      <w:r w:rsidRPr="00EC598D">
        <w:rPr>
          <w:i/>
          <w:sz w:val="20"/>
          <w:szCs w:val="20"/>
          <w:lang w:val="pt-BR"/>
        </w:rPr>
        <w:t xml:space="preserve"> e a </w:t>
      </w:r>
      <w:proofErr w:type="spellStart"/>
      <w:r w:rsidRPr="00EC598D">
        <w:rPr>
          <w:i/>
          <w:sz w:val="20"/>
          <w:szCs w:val="20"/>
          <w:lang w:val="pt-BR"/>
        </w:rPr>
        <w:t>Bionorica</w:t>
      </w:r>
      <w:proofErr w:type="spellEnd"/>
      <w:r w:rsidRPr="00EC598D">
        <w:rPr>
          <w:i/>
          <w:sz w:val="20"/>
          <w:szCs w:val="20"/>
          <w:lang w:val="pt-BR"/>
        </w:rPr>
        <w:t xml:space="preserve"> SE.</w:t>
      </w:r>
    </w:p>
    <w:p w14:paraId="1B503949" w14:textId="77777777" w:rsidR="00F052C9" w:rsidRPr="00EC598D" w:rsidRDefault="00F052C9" w:rsidP="00F052C9">
      <w:pPr>
        <w:spacing w:line="240" w:lineRule="exact"/>
        <w:ind w:right="-62"/>
        <w:rPr>
          <w:i/>
          <w:sz w:val="20"/>
          <w:szCs w:val="20"/>
          <w:lang w:val="pt-BR"/>
        </w:rPr>
      </w:pPr>
    </w:p>
    <w:p w14:paraId="6FB25D0A" w14:textId="77777777" w:rsidR="00EC4668" w:rsidRDefault="00EC4668" w:rsidP="00005968">
      <w:pPr>
        <w:rPr>
          <w:rFonts w:eastAsia="Lucida Sans Unicode" w:cs="Lucida Sans Unicode"/>
          <w:bCs/>
          <w:szCs w:val="22"/>
          <w:bdr w:val="nil"/>
          <w:lang w:val="pt-BR"/>
        </w:rPr>
      </w:pPr>
    </w:p>
    <w:p w14:paraId="28A83954" w14:textId="77777777" w:rsidR="00F011A9" w:rsidRPr="00CC2A48" w:rsidRDefault="00F011A9" w:rsidP="00005968">
      <w:pPr>
        <w:rPr>
          <w:rFonts w:eastAsia="Lucida Sans Unicode" w:cs="Lucida Sans Unicode"/>
          <w:bCs/>
          <w:szCs w:val="22"/>
          <w:bdr w:val="nil"/>
          <w:lang w:val="pt-BR"/>
        </w:rPr>
      </w:pPr>
    </w:p>
    <w:p w14:paraId="58AC062F" w14:textId="77777777" w:rsidR="00F011A9" w:rsidRPr="00CC2A48" w:rsidRDefault="00F011A9" w:rsidP="00F011A9">
      <w:pPr>
        <w:pStyle w:val="Default"/>
        <w:spacing w:line="220" w:lineRule="exact"/>
        <w:rPr>
          <w:rFonts w:eastAsia="Lucida Sans Unicode"/>
          <w:sz w:val="18"/>
          <w:szCs w:val="18"/>
          <w:bdr w:val="nil"/>
          <w:lang w:val="pt-BR"/>
        </w:rPr>
      </w:pPr>
      <w:r w:rsidRPr="00CC2A48">
        <w:rPr>
          <w:rFonts w:eastAsia="Lucida Sans Unicode"/>
          <w:b/>
          <w:bCs/>
          <w:sz w:val="18"/>
          <w:szCs w:val="18"/>
          <w:bdr w:val="nil"/>
          <w:lang w:val="pt-BR"/>
        </w:rPr>
        <w:lastRenderedPageBreak/>
        <w:t xml:space="preserve">Informações sobre a empresa </w:t>
      </w:r>
      <w:r>
        <w:rPr>
          <w:rFonts w:eastAsia="Lucida Sans Unicode"/>
          <w:b/>
          <w:bCs/>
          <w:sz w:val="18"/>
          <w:szCs w:val="18"/>
          <w:bdr w:val="nil"/>
          <w:lang w:val="pt-BR"/>
        </w:rPr>
        <w:br/>
      </w:r>
      <w:r w:rsidRPr="00CC2A48">
        <w:rPr>
          <w:rFonts w:eastAsia="Lucida Sans Unicode"/>
          <w:sz w:val="18"/>
          <w:szCs w:val="18"/>
          <w:bdr w:val="nil"/>
          <w:lang w:val="pt-BR"/>
        </w:rPr>
        <w:t>Evonik, o grupo industrial criativo da Alemanha, é uma das principais empresas de especialidades químicas do mundo. A essência de sua estratégia corporativa é o crescimento rentável e o aumento sustentado do valor da empresa. A Evonik se beneficia sobretudo de seu talento inovador e de suas plataformas de tecnologia integrada. A Evonik atua em mais de 100 países no mundo inteiro. Em 2016, mais de 35.000 colaboradores geraram vendas da ordem de 12,7 bilhões de Euros e um lucro operacional (EBITDA ajustado) de cerca de 2,165 bilhões de Euros.</w:t>
      </w:r>
    </w:p>
    <w:p w14:paraId="5A761B87" w14:textId="77777777" w:rsidR="00F011A9" w:rsidRPr="00CC2A48" w:rsidRDefault="00F011A9" w:rsidP="00F011A9">
      <w:pPr>
        <w:pStyle w:val="Default"/>
        <w:spacing w:line="220" w:lineRule="exact"/>
        <w:rPr>
          <w:rFonts w:eastAsia="Lucida Sans Unicode"/>
          <w:sz w:val="18"/>
          <w:szCs w:val="18"/>
          <w:bdr w:val="nil"/>
          <w:lang w:val="pt-BR"/>
        </w:rPr>
      </w:pPr>
    </w:p>
    <w:p w14:paraId="000AFDD0" w14:textId="77777777" w:rsidR="00F011A9" w:rsidRDefault="00F011A9" w:rsidP="00F011A9">
      <w:pPr>
        <w:pStyle w:val="Default"/>
        <w:spacing w:line="220" w:lineRule="exact"/>
        <w:rPr>
          <w:rFonts w:eastAsia="Lucida Sans Unicode"/>
          <w:sz w:val="18"/>
          <w:szCs w:val="18"/>
          <w:bdr w:val="nil"/>
          <w:lang w:val="pt-BR"/>
        </w:rPr>
      </w:pPr>
      <w:r w:rsidRPr="00CC2A48">
        <w:rPr>
          <w:rFonts w:eastAsia="Lucida Sans Unicode"/>
          <w:sz w:val="18"/>
          <w:szCs w:val="18"/>
          <w:bdr w:val="nil"/>
          <w:lang w:val="pt-BR"/>
        </w:rPr>
        <w:t>No Brasil, a história da Evonik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p>
    <w:p w14:paraId="40B7BA07" w14:textId="77777777" w:rsidR="00F011A9" w:rsidRDefault="00F011A9" w:rsidP="00F011A9">
      <w:pPr>
        <w:spacing w:line="220" w:lineRule="exact"/>
        <w:rPr>
          <w:sz w:val="18"/>
          <w:szCs w:val="18"/>
          <w:lang w:val="pt-BR"/>
        </w:rPr>
      </w:pPr>
    </w:p>
    <w:p w14:paraId="6368717D" w14:textId="77777777" w:rsidR="00F011A9" w:rsidRPr="00940FBE" w:rsidRDefault="00F011A9" w:rsidP="00F011A9">
      <w:pPr>
        <w:spacing w:line="220" w:lineRule="exact"/>
        <w:rPr>
          <w:sz w:val="18"/>
          <w:szCs w:val="18"/>
          <w:lang w:val="pt-BR"/>
        </w:rPr>
      </w:pPr>
    </w:p>
    <w:p w14:paraId="38D6B2CF" w14:textId="77777777" w:rsidR="00F011A9" w:rsidRPr="00CC2A48" w:rsidRDefault="00F011A9" w:rsidP="00F011A9">
      <w:pPr>
        <w:spacing w:line="220" w:lineRule="exact"/>
        <w:outlineLvl w:val="0"/>
        <w:rPr>
          <w:rFonts w:cs="Lucida Sans Unicode"/>
          <w:b/>
          <w:bCs/>
          <w:color w:val="000000"/>
          <w:sz w:val="18"/>
          <w:szCs w:val="18"/>
          <w:lang w:val="pt-BR"/>
        </w:rPr>
      </w:pPr>
      <w:r w:rsidRPr="00CC2A48">
        <w:rPr>
          <w:rFonts w:eastAsia="Lucida Sans Unicode" w:cs="Lucida Sans Unicode"/>
          <w:b/>
          <w:bCs/>
          <w:color w:val="000000"/>
          <w:sz w:val="18"/>
          <w:szCs w:val="18"/>
          <w:bdr w:val="nil"/>
          <w:lang w:val="pt-BR"/>
        </w:rPr>
        <w:t>Nota legal</w:t>
      </w:r>
    </w:p>
    <w:p w14:paraId="1F968658" w14:textId="77777777" w:rsidR="00F011A9" w:rsidRDefault="00F011A9" w:rsidP="00F011A9">
      <w:pPr>
        <w:spacing w:line="220" w:lineRule="exact"/>
        <w:rPr>
          <w:rFonts w:eastAsia="Lucida Sans Unicode" w:cs="Lucida Sans Unicode"/>
          <w:sz w:val="18"/>
          <w:szCs w:val="18"/>
          <w:bdr w:val="nil"/>
          <w:lang w:val="pt-BR"/>
        </w:rPr>
      </w:pPr>
      <w:r w:rsidRPr="00CC2A48">
        <w:rPr>
          <w:rFonts w:eastAsia="Lucida Sans Unicode" w:cs="Lucida Sans Unicode"/>
          <w:sz w:val="18"/>
          <w:szCs w:val="18"/>
          <w:bdr w:val="nil"/>
          <w:lang w:val="pt-BR"/>
        </w:rPr>
        <w:t xml:space="preserve">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declarações contidas neste comunicado.  </w:t>
      </w:r>
    </w:p>
    <w:p w14:paraId="6CAC9AF5" w14:textId="77777777" w:rsidR="00F011A9" w:rsidRDefault="00F011A9" w:rsidP="00F011A9">
      <w:pPr>
        <w:spacing w:line="220" w:lineRule="exact"/>
        <w:rPr>
          <w:rFonts w:eastAsia="Lucida Sans Unicode" w:cs="Lucida Sans Unicode"/>
          <w:sz w:val="18"/>
          <w:szCs w:val="18"/>
          <w:bdr w:val="nil"/>
          <w:lang w:val="pt-BR"/>
        </w:rPr>
      </w:pPr>
    </w:p>
    <w:p w14:paraId="34C1A3AA" w14:textId="77777777" w:rsidR="00F011A9" w:rsidRDefault="00F011A9" w:rsidP="00F011A9">
      <w:pPr>
        <w:spacing w:line="220" w:lineRule="exact"/>
        <w:rPr>
          <w:rFonts w:eastAsia="Lucida Sans Unicode" w:cs="Lucida Sans Unicode"/>
          <w:sz w:val="18"/>
          <w:szCs w:val="18"/>
          <w:bdr w:val="nil"/>
          <w:lang w:val="pt-BR"/>
        </w:rPr>
      </w:pPr>
    </w:p>
    <w:p w14:paraId="03B07193" w14:textId="77777777" w:rsidR="00F011A9" w:rsidRPr="007C7D4E" w:rsidRDefault="00F011A9" w:rsidP="00F011A9">
      <w:pPr>
        <w:rPr>
          <w:sz w:val="18"/>
          <w:szCs w:val="18"/>
          <w:lang w:val="pt-BR"/>
        </w:rPr>
      </w:pPr>
    </w:p>
    <w:p w14:paraId="2301CC73" w14:textId="77777777" w:rsidR="00F011A9" w:rsidRPr="007C7D4E" w:rsidRDefault="00F011A9" w:rsidP="00F011A9">
      <w:pPr>
        <w:spacing w:line="240" w:lineRule="auto"/>
        <w:rPr>
          <w:sz w:val="18"/>
          <w:szCs w:val="18"/>
          <w:lang w:val="pt-BR"/>
        </w:rPr>
      </w:pPr>
      <w:r w:rsidRPr="007C7D4E">
        <w:rPr>
          <w:b/>
          <w:sz w:val="18"/>
          <w:szCs w:val="18"/>
          <w:lang w:val="pt-BR"/>
        </w:rPr>
        <w:t xml:space="preserve">Evonik </w:t>
      </w:r>
      <w:proofErr w:type="spellStart"/>
      <w:r w:rsidRPr="007C7D4E">
        <w:rPr>
          <w:b/>
          <w:sz w:val="18"/>
          <w:szCs w:val="18"/>
          <w:lang w:val="pt-BR"/>
        </w:rPr>
        <w:t>Degussa</w:t>
      </w:r>
      <w:proofErr w:type="spellEnd"/>
      <w:r w:rsidRPr="007C7D4E">
        <w:rPr>
          <w:b/>
          <w:sz w:val="18"/>
          <w:szCs w:val="18"/>
          <w:lang w:val="pt-BR"/>
        </w:rPr>
        <w:t xml:space="preserve"> Brasil Ltda.</w:t>
      </w:r>
      <w:r w:rsidRPr="007C7D4E">
        <w:rPr>
          <w:b/>
          <w:sz w:val="18"/>
          <w:szCs w:val="18"/>
          <w:lang w:val="pt-BR"/>
        </w:rPr>
        <w:br/>
      </w:r>
      <w:r w:rsidRPr="007C7D4E">
        <w:rPr>
          <w:sz w:val="18"/>
          <w:szCs w:val="18"/>
          <w:lang w:val="pt-BR"/>
        </w:rPr>
        <w:t>Fone: (11) 3146-4100</w:t>
      </w:r>
    </w:p>
    <w:p w14:paraId="170D2C86" w14:textId="77777777" w:rsidR="00F011A9" w:rsidRPr="007C7D4E" w:rsidRDefault="00F340B4" w:rsidP="00F011A9">
      <w:pPr>
        <w:spacing w:line="240" w:lineRule="auto"/>
        <w:rPr>
          <w:sz w:val="18"/>
          <w:szCs w:val="18"/>
          <w:lang w:val="pt-BR"/>
        </w:rPr>
      </w:pPr>
      <w:hyperlink r:id="rId10" w:history="1">
        <w:r w:rsidR="00F011A9" w:rsidRPr="007C7D4E">
          <w:rPr>
            <w:rStyle w:val="Hyperlink"/>
            <w:sz w:val="18"/>
            <w:szCs w:val="18"/>
            <w:lang w:val="pt-BR"/>
          </w:rPr>
          <w:t>www.evonik.com.br</w:t>
        </w:r>
      </w:hyperlink>
    </w:p>
    <w:p w14:paraId="6F71D4DD" w14:textId="77777777" w:rsidR="00F011A9" w:rsidRPr="007C7D4E" w:rsidRDefault="00F340B4" w:rsidP="00F011A9">
      <w:pPr>
        <w:spacing w:line="240" w:lineRule="auto"/>
        <w:rPr>
          <w:sz w:val="18"/>
          <w:szCs w:val="18"/>
          <w:lang w:val="pt-BR"/>
        </w:rPr>
      </w:pPr>
      <w:hyperlink r:id="rId11" w:history="1">
        <w:r w:rsidR="00F011A9" w:rsidRPr="007C7D4E">
          <w:rPr>
            <w:rStyle w:val="Hyperlink"/>
            <w:sz w:val="18"/>
            <w:szCs w:val="18"/>
            <w:lang w:val="pt-BR"/>
          </w:rPr>
          <w:t>facebook.com/Evonik</w:t>
        </w:r>
      </w:hyperlink>
    </w:p>
    <w:p w14:paraId="7D00075C" w14:textId="77777777" w:rsidR="00F011A9" w:rsidRPr="007C7D4E" w:rsidRDefault="00F340B4" w:rsidP="00F011A9">
      <w:pPr>
        <w:spacing w:line="240" w:lineRule="auto"/>
        <w:rPr>
          <w:color w:val="FF0000"/>
          <w:sz w:val="18"/>
          <w:szCs w:val="18"/>
          <w:lang w:val="pt-BR"/>
        </w:rPr>
      </w:pPr>
      <w:hyperlink r:id="rId12" w:history="1">
        <w:r w:rsidR="00F011A9" w:rsidRPr="007C7D4E">
          <w:rPr>
            <w:rStyle w:val="Hyperlink"/>
            <w:sz w:val="18"/>
            <w:szCs w:val="18"/>
            <w:lang w:val="pt-BR"/>
          </w:rPr>
          <w:t>youtube.com/</w:t>
        </w:r>
        <w:proofErr w:type="spellStart"/>
        <w:r w:rsidR="00F011A9" w:rsidRPr="007C7D4E">
          <w:rPr>
            <w:rStyle w:val="Hyperlink"/>
            <w:sz w:val="18"/>
            <w:szCs w:val="18"/>
            <w:lang w:val="pt-BR"/>
          </w:rPr>
          <w:t>EvonikIndustries</w:t>
        </w:r>
        <w:proofErr w:type="spellEnd"/>
      </w:hyperlink>
    </w:p>
    <w:p w14:paraId="052755FA" w14:textId="77777777" w:rsidR="00F011A9" w:rsidRPr="007C7D4E" w:rsidRDefault="00F340B4" w:rsidP="00F011A9">
      <w:pPr>
        <w:spacing w:line="240" w:lineRule="auto"/>
        <w:rPr>
          <w:color w:val="FF0000"/>
          <w:sz w:val="18"/>
          <w:szCs w:val="18"/>
          <w:lang w:val="pt-BR"/>
        </w:rPr>
      </w:pPr>
      <w:hyperlink r:id="rId13" w:history="1">
        <w:r w:rsidR="00F011A9" w:rsidRPr="007C7D4E">
          <w:rPr>
            <w:rStyle w:val="Hyperlink"/>
            <w:sz w:val="18"/>
            <w:szCs w:val="18"/>
            <w:lang w:val="pt-BR"/>
          </w:rPr>
          <w:t>linkedin.com/</w:t>
        </w:r>
        <w:proofErr w:type="spellStart"/>
        <w:r w:rsidR="00F011A9" w:rsidRPr="007C7D4E">
          <w:rPr>
            <w:rStyle w:val="Hyperlink"/>
            <w:sz w:val="18"/>
            <w:szCs w:val="18"/>
            <w:lang w:val="pt-BR"/>
          </w:rPr>
          <w:t>company</w:t>
        </w:r>
        <w:proofErr w:type="spellEnd"/>
        <w:r w:rsidR="00F011A9" w:rsidRPr="007C7D4E">
          <w:rPr>
            <w:rStyle w:val="Hyperlink"/>
            <w:sz w:val="18"/>
            <w:szCs w:val="18"/>
            <w:lang w:val="pt-BR"/>
          </w:rPr>
          <w:t>/Evonik</w:t>
        </w:r>
      </w:hyperlink>
    </w:p>
    <w:p w14:paraId="511A0D8B" w14:textId="77777777" w:rsidR="00F011A9" w:rsidRPr="007C7D4E" w:rsidRDefault="00F340B4" w:rsidP="00F011A9">
      <w:pPr>
        <w:spacing w:line="240" w:lineRule="auto"/>
        <w:rPr>
          <w:color w:val="FF0000"/>
          <w:sz w:val="18"/>
          <w:szCs w:val="18"/>
          <w:lang w:val="pt-BR"/>
        </w:rPr>
      </w:pPr>
      <w:hyperlink r:id="rId14" w:history="1">
        <w:r w:rsidR="00F011A9" w:rsidRPr="007C7D4E">
          <w:rPr>
            <w:rStyle w:val="Hyperlink"/>
            <w:sz w:val="18"/>
            <w:szCs w:val="18"/>
            <w:lang w:val="pt-BR"/>
          </w:rPr>
          <w:t>twitter.com/Evonik</w:t>
        </w:r>
      </w:hyperlink>
    </w:p>
    <w:p w14:paraId="6F867066" w14:textId="77777777" w:rsidR="00F011A9" w:rsidRPr="007C7D4E" w:rsidRDefault="00F011A9" w:rsidP="00F011A9">
      <w:pPr>
        <w:spacing w:line="240" w:lineRule="auto"/>
        <w:rPr>
          <w:sz w:val="18"/>
          <w:szCs w:val="18"/>
          <w:lang w:val="pt-BR"/>
        </w:rPr>
      </w:pPr>
    </w:p>
    <w:p w14:paraId="1392F045" w14:textId="77777777" w:rsidR="00F011A9" w:rsidRPr="007C7D4E" w:rsidRDefault="00F011A9" w:rsidP="00F011A9">
      <w:pPr>
        <w:spacing w:line="240" w:lineRule="auto"/>
        <w:ind w:right="-57"/>
        <w:jc w:val="both"/>
        <w:rPr>
          <w:rFonts w:cs="Lucida Sans Unicode"/>
          <w:b/>
          <w:sz w:val="18"/>
          <w:szCs w:val="18"/>
          <w:lang w:val="pt-BR"/>
        </w:rPr>
      </w:pPr>
    </w:p>
    <w:p w14:paraId="07183A3F" w14:textId="77777777" w:rsidR="00F011A9" w:rsidRPr="001B2D7C" w:rsidRDefault="00F011A9" w:rsidP="00F011A9">
      <w:pPr>
        <w:spacing w:line="240" w:lineRule="auto"/>
        <w:rPr>
          <w:rFonts w:cs="Lucida Sans Unicode"/>
          <w:b/>
          <w:sz w:val="18"/>
          <w:szCs w:val="18"/>
          <w:lang w:val="pt-BR"/>
        </w:rPr>
      </w:pPr>
      <w:r w:rsidRPr="001B2D7C">
        <w:rPr>
          <w:rFonts w:cs="Lucida Sans Unicode"/>
          <w:b/>
          <w:sz w:val="18"/>
          <w:szCs w:val="18"/>
          <w:lang w:val="pt-BR"/>
        </w:rPr>
        <w:t>Assessoria de Comunicação:</w:t>
      </w:r>
    </w:p>
    <w:p w14:paraId="477F38AF" w14:textId="77777777" w:rsidR="00F011A9" w:rsidRPr="001B2D7C" w:rsidRDefault="00F011A9" w:rsidP="00F011A9">
      <w:pPr>
        <w:spacing w:line="240" w:lineRule="auto"/>
        <w:rPr>
          <w:rFonts w:cs="Lucida Sans Unicode"/>
          <w:b/>
          <w:sz w:val="18"/>
          <w:szCs w:val="18"/>
          <w:lang w:val="pt-BR"/>
        </w:rPr>
      </w:pPr>
      <w:r w:rsidRPr="001B2D7C">
        <w:rPr>
          <w:rFonts w:cs="Lucida Sans Unicode"/>
          <w:sz w:val="18"/>
          <w:szCs w:val="18"/>
          <w:lang w:val="pt-BR"/>
        </w:rPr>
        <w:t>Via Pública Comunicação</w:t>
      </w:r>
    </w:p>
    <w:p w14:paraId="76AE7B72" w14:textId="77777777" w:rsidR="00F011A9" w:rsidRPr="007C7D4E" w:rsidRDefault="00F011A9" w:rsidP="00F011A9">
      <w:pPr>
        <w:spacing w:line="240" w:lineRule="auto"/>
        <w:rPr>
          <w:rFonts w:cs="Lucida Sans Unicode"/>
          <w:sz w:val="18"/>
          <w:szCs w:val="18"/>
          <w:lang w:val="pt-BR"/>
        </w:rPr>
      </w:pPr>
      <w:r w:rsidRPr="007C7D4E">
        <w:rPr>
          <w:rFonts w:cs="Lucida Sans Unicode"/>
          <w:sz w:val="18"/>
          <w:szCs w:val="18"/>
          <w:lang w:val="pt-BR"/>
        </w:rPr>
        <w:t>Taís Augusto: (11) 4423.3150 – 99642.7274</w:t>
      </w:r>
    </w:p>
    <w:p w14:paraId="1EC2B782" w14:textId="77777777" w:rsidR="00F011A9" w:rsidRPr="007C7D4E" w:rsidRDefault="00F011A9" w:rsidP="00F011A9">
      <w:pPr>
        <w:spacing w:line="240" w:lineRule="auto"/>
        <w:rPr>
          <w:rFonts w:cs="Lucida Sans Unicode"/>
          <w:sz w:val="18"/>
          <w:szCs w:val="18"/>
          <w:lang w:val="pt-BR"/>
        </w:rPr>
      </w:pPr>
      <w:r w:rsidRPr="007C7D4E">
        <w:rPr>
          <w:rFonts w:cs="Lucida Sans Unicode"/>
          <w:sz w:val="18"/>
          <w:szCs w:val="18"/>
          <w:lang w:val="pt-BR"/>
        </w:rPr>
        <w:t>Inês Cardoso: (11) 3562.5555 – 99950.6687</w:t>
      </w:r>
    </w:p>
    <w:p w14:paraId="2F06A9B4" w14:textId="77777777" w:rsidR="00F011A9" w:rsidRPr="001B2D7C" w:rsidRDefault="00F340B4" w:rsidP="00F011A9">
      <w:pPr>
        <w:spacing w:line="240" w:lineRule="auto"/>
        <w:rPr>
          <w:rFonts w:cs="Lucida Sans Unicode"/>
          <w:sz w:val="18"/>
          <w:szCs w:val="18"/>
          <w:lang w:val="pt-BR"/>
        </w:rPr>
      </w:pPr>
      <w:hyperlink r:id="rId15" w:history="1">
        <w:r w:rsidR="00F011A9" w:rsidRPr="001B2D7C">
          <w:rPr>
            <w:rStyle w:val="Hyperlink"/>
            <w:rFonts w:eastAsia="Times" w:cs="Lucida Sans Unicode"/>
            <w:sz w:val="18"/>
            <w:szCs w:val="18"/>
            <w:lang w:val="pt-BR"/>
          </w:rPr>
          <w:t>imprensa@viapublicacomunicacao.com.b</w:t>
        </w:r>
        <w:r w:rsidR="00F011A9" w:rsidRPr="001B2D7C">
          <w:rPr>
            <w:rStyle w:val="Hyperlink"/>
            <w:rFonts w:cs="Lucida Sans Unicode"/>
            <w:sz w:val="18"/>
            <w:szCs w:val="18"/>
            <w:lang w:val="pt-BR"/>
          </w:rPr>
          <w:t>r</w:t>
        </w:r>
      </w:hyperlink>
    </w:p>
    <w:p w14:paraId="2DA93010" w14:textId="77777777" w:rsidR="001B2D7C" w:rsidRPr="001B2D7C" w:rsidRDefault="00F340B4" w:rsidP="00A365B6">
      <w:pPr>
        <w:spacing w:line="240" w:lineRule="auto"/>
        <w:rPr>
          <w:rFonts w:cs="Lucida Sans Unicode"/>
          <w:sz w:val="18"/>
          <w:szCs w:val="18"/>
          <w:lang w:val="pt-BR"/>
        </w:rPr>
      </w:pPr>
      <w:hyperlink r:id="rId16" w:history="1">
        <w:r w:rsidR="00F011A9" w:rsidRPr="001B2D7C">
          <w:rPr>
            <w:rStyle w:val="Hyperlink"/>
            <w:rFonts w:eastAsia="Times" w:cs="Lucida Sans Unicode"/>
            <w:sz w:val="18"/>
            <w:szCs w:val="18"/>
            <w:lang w:val="pt-BR"/>
          </w:rPr>
          <w:t>www.viapublicacomunicacao.com.br</w:t>
        </w:r>
      </w:hyperlink>
    </w:p>
    <w:sectPr w:rsidR="001B2D7C" w:rsidRPr="001B2D7C" w:rsidSect="00005968">
      <w:headerReference w:type="default" r:id="rId17"/>
      <w:footerReference w:type="default" r:id="rId18"/>
      <w:headerReference w:type="first" r:id="rId19"/>
      <w:footerReference w:type="first" r:id="rId2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88A40" w14:textId="77777777" w:rsidR="00F340B4" w:rsidRDefault="00F340B4">
      <w:pPr>
        <w:spacing w:line="240" w:lineRule="auto"/>
      </w:pPr>
      <w:r>
        <w:separator/>
      </w:r>
    </w:p>
  </w:endnote>
  <w:endnote w:type="continuationSeparator" w:id="0">
    <w:p w14:paraId="4A75D89B" w14:textId="77777777" w:rsidR="00F340B4" w:rsidRDefault="00F34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121B1" w14:textId="77777777" w:rsidR="00BF356E" w:rsidRDefault="00BF356E">
    <w:pPr>
      <w:pStyle w:val="Rodap"/>
    </w:pPr>
  </w:p>
  <w:p w14:paraId="75467424" w14:textId="1085024E" w:rsidR="00BF356E" w:rsidRDefault="00BF356E">
    <w:pPr>
      <w:pStyle w:val="Rodap"/>
    </w:pPr>
    <w:r>
      <w:rPr>
        <w:rFonts w:eastAsia="Lucida Sans Unicode" w:cs="Lucida Sans Unicode"/>
        <w:szCs w:val="22"/>
        <w:bdr w:val="nil"/>
        <w:lang w:val="en-US"/>
      </w:rPr>
      <w:t xml:space="preserve">Page </w:t>
    </w:r>
    <w:r w:rsidR="004707B4">
      <w:rPr>
        <w:rStyle w:val="Nmerodepgina"/>
      </w:rPr>
      <w:fldChar w:fldCharType="begin"/>
    </w:r>
    <w:r>
      <w:rPr>
        <w:rStyle w:val="Nmerodepgina"/>
      </w:rPr>
      <w:instrText xml:space="preserve"> PAGE </w:instrText>
    </w:r>
    <w:r w:rsidR="004707B4">
      <w:rPr>
        <w:rStyle w:val="Nmerodepgina"/>
      </w:rPr>
      <w:fldChar w:fldCharType="separate"/>
    </w:r>
    <w:r w:rsidR="008943FE">
      <w:rPr>
        <w:rStyle w:val="Nmerodepgina"/>
        <w:noProof/>
      </w:rPr>
      <w:t>3</w:t>
    </w:r>
    <w:r w:rsidR="004707B4">
      <w:rPr>
        <w:rStyle w:val="Nmerodepgina"/>
      </w:rPr>
      <w:fldChar w:fldCharType="end"/>
    </w:r>
    <w:r>
      <w:rPr>
        <w:rFonts w:eastAsia="Lucida Sans Unicode" w:cs="Lucida Sans Unicode"/>
        <w:szCs w:val="22"/>
        <w:bdr w:val="nil"/>
        <w:lang w:val="en-US"/>
      </w:rPr>
      <w:t xml:space="preserve"> of </w:t>
    </w:r>
    <w:r w:rsidR="004707B4">
      <w:rPr>
        <w:rStyle w:val="Nmerodepgina"/>
      </w:rPr>
      <w:fldChar w:fldCharType="begin"/>
    </w:r>
    <w:r>
      <w:rPr>
        <w:rStyle w:val="Nmerodepgina"/>
      </w:rPr>
      <w:instrText xml:space="preserve"> NUMPAGES </w:instrText>
    </w:r>
    <w:r w:rsidR="004707B4">
      <w:rPr>
        <w:rStyle w:val="Nmerodepgina"/>
      </w:rPr>
      <w:fldChar w:fldCharType="separate"/>
    </w:r>
    <w:r w:rsidR="008943FE">
      <w:rPr>
        <w:rStyle w:val="Nmerodepgina"/>
        <w:noProof/>
      </w:rPr>
      <w:t>3</w:t>
    </w:r>
    <w:r w:rsidR="004707B4">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88543" w14:textId="77777777" w:rsidR="00BF356E" w:rsidRDefault="00BF356E" w:rsidP="00005968">
    <w:pPr>
      <w:pStyle w:val="Rodap"/>
    </w:pPr>
  </w:p>
  <w:p w14:paraId="644D2BD0" w14:textId="7032AE73" w:rsidR="00BF356E" w:rsidRPr="005225EC" w:rsidRDefault="00BF356E" w:rsidP="00005968">
    <w:pPr>
      <w:pStyle w:val="Rodap"/>
      <w:rPr>
        <w:szCs w:val="18"/>
      </w:rPr>
    </w:pPr>
    <w:r>
      <w:rPr>
        <w:rFonts w:eastAsia="Lucida Sans Unicode" w:cs="Lucida Sans Unicode"/>
        <w:szCs w:val="22"/>
        <w:bdr w:val="nil"/>
        <w:lang w:val="en-US"/>
      </w:rPr>
      <w:t xml:space="preserve">Page </w:t>
    </w:r>
    <w:r w:rsidR="004707B4" w:rsidRPr="005225EC">
      <w:rPr>
        <w:rStyle w:val="Nmerodepgina"/>
        <w:szCs w:val="18"/>
      </w:rPr>
      <w:fldChar w:fldCharType="begin"/>
    </w:r>
    <w:r w:rsidRPr="005225EC">
      <w:rPr>
        <w:rStyle w:val="Nmerodepgina"/>
        <w:szCs w:val="18"/>
      </w:rPr>
      <w:instrText xml:space="preserve"> PAGE </w:instrText>
    </w:r>
    <w:r w:rsidR="004707B4" w:rsidRPr="005225EC">
      <w:rPr>
        <w:rStyle w:val="Nmerodepgina"/>
        <w:szCs w:val="18"/>
      </w:rPr>
      <w:fldChar w:fldCharType="separate"/>
    </w:r>
    <w:r w:rsidR="008943FE">
      <w:rPr>
        <w:rStyle w:val="Nmerodepgina"/>
        <w:noProof/>
        <w:szCs w:val="18"/>
      </w:rPr>
      <w:t>1</w:t>
    </w:r>
    <w:r w:rsidR="004707B4" w:rsidRPr="005225EC">
      <w:rPr>
        <w:rStyle w:val="Nmerodepgina"/>
        <w:szCs w:val="18"/>
      </w:rPr>
      <w:fldChar w:fldCharType="end"/>
    </w:r>
    <w:r>
      <w:rPr>
        <w:rFonts w:eastAsia="Lucida Sans Unicode" w:cs="Lucida Sans Unicode"/>
        <w:szCs w:val="22"/>
        <w:bdr w:val="nil"/>
        <w:lang w:val="en-US"/>
      </w:rPr>
      <w:t xml:space="preserve"> of </w:t>
    </w:r>
    <w:r w:rsidR="004707B4" w:rsidRPr="005225EC">
      <w:rPr>
        <w:rStyle w:val="Nmerodepgina"/>
        <w:szCs w:val="18"/>
      </w:rPr>
      <w:fldChar w:fldCharType="begin"/>
    </w:r>
    <w:r w:rsidRPr="005225EC">
      <w:rPr>
        <w:rStyle w:val="Nmerodepgina"/>
        <w:szCs w:val="18"/>
      </w:rPr>
      <w:instrText xml:space="preserve"> NUMPAGES </w:instrText>
    </w:r>
    <w:r w:rsidR="004707B4" w:rsidRPr="005225EC">
      <w:rPr>
        <w:rStyle w:val="Nmerodepgina"/>
        <w:szCs w:val="18"/>
      </w:rPr>
      <w:fldChar w:fldCharType="separate"/>
    </w:r>
    <w:r w:rsidR="008943FE">
      <w:rPr>
        <w:rStyle w:val="Nmerodepgina"/>
        <w:noProof/>
        <w:szCs w:val="18"/>
      </w:rPr>
      <w:t>3</w:t>
    </w:r>
    <w:r w:rsidR="004707B4"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687AD" w14:textId="77777777" w:rsidR="00F340B4" w:rsidRDefault="00F340B4">
      <w:pPr>
        <w:spacing w:line="240" w:lineRule="auto"/>
      </w:pPr>
      <w:r>
        <w:separator/>
      </w:r>
    </w:p>
  </w:footnote>
  <w:footnote w:type="continuationSeparator" w:id="0">
    <w:p w14:paraId="2C68E378" w14:textId="77777777" w:rsidR="00F340B4" w:rsidRDefault="00F340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64E2A" w14:textId="77777777" w:rsidR="00BF356E" w:rsidRPr="003F4CD0" w:rsidRDefault="00BF356E" w:rsidP="00005968">
    <w:pPr>
      <w:pStyle w:val="Cabealho"/>
      <w:spacing w:after="1880"/>
      <w:rPr>
        <w:sz w:val="2"/>
        <w:szCs w:val="2"/>
      </w:rPr>
    </w:pPr>
    <w:r w:rsidRPr="003F4CD0">
      <w:rPr>
        <w:noProof/>
        <w:sz w:val="2"/>
        <w:szCs w:val="2"/>
        <w:lang w:val="pt-BR" w:eastAsia="pt-BR"/>
      </w:rPr>
      <w:drawing>
        <wp:anchor distT="0" distB="0" distL="114300" distR="114300" simplePos="0" relativeHeight="251661312" behindDoc="1" locked="0" layoutInCell="1" allowOverlap="1" wp14:anchorId="3C5308A9" wp14:editId="5880203F">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8240" behindDoc="1" locked="0" layoutInCell="1" allowOverlap="1" wp14:anchorId="4661FD75" wp14:editId="384552E9">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43EA6" w14:textId="77777777" w:rsidR="00BF356E" w:rsidRPr="003F4CD0" w:rsidRDefault="00BF356E">
    <w:pPr>
      <w:pStyle w:val="Cabealho"/>
      <w:rPr>
        <w:sz w:val="2"/>
        <w:szCs w:val="2"/>
      </w:rPr>
    </w:pPr>
    <w:r w:rsidRPr="003F4CD0">
      <w:rPr>
        <w:noProof/>
        <w:sz w:val="2"/>
        <w:szCs w:val="2"/>
        <w:lang w:val="pt-BR" w:eastAsia="pt-BR"/>
      </w:rPr>
      <w:drawing>
        <wp:anchor distT="0" distB="0" distL="114300" distR="114300" simplePos="0" relativeHeight="251660288" behindDoc="1" locked="0" layoutInCell="1" allowOverlap="1" wp14:anchorId="568A9394" wp14:editId="1D4C73E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14:anchorId="190818CD" wp14:editId="66AC31CF">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F238F266">
      <w:start w:val="1"/>
      <w:numFmt w:val="bullet"/>
      <w:pStyle w:val="Ttulo1"/>
      <w:lvlText w:val=""/>
      <w:lvlJc w:val="left"/>
      <w:pPr>
        <w:tabs>
          <w:tab w:val="num" w:pos="227"/>
        </w:tabs>
        <w:ind w:left="227" w:hanging="227"/>
      </w:pPr>
      <w:rPr>
        <w:rFonts w:ascii="Symbol" w:hAnsi="Symbol" w:hint="default"/>
        <w:color w:val="auto"/>
        <w:sz w:val="20"/>
        <w:szCs w:val="20"/>
      </w:rPr>
    </w:lvl>
    <w:lvl w:ilvl="1" w:tplc="EAB0F184" w:tentative="1">
      <w:start w:val="1"/>
      <w:numFmt w:val="bullet"/>
      <w:lvlText w:val="o"/>
      <w:lvlJc w:val="left"/>
      <w:pPr>
        <w:tabs>
          <w:tab w:val="num" w:pos="1440"/>
        </w:tabs>
        <w:ind w:left="1440" w:hanging="360"/>
      </w:pPr>
      <w:rPr>
        <w:rFonts w:ascii="Courier New" w:hAnsi="Courier New" w:cs="Courier New" w:hint="default"/>
      </w:rPr>
    </w:lvl>
    <w:lvl w:ilvl="2" w:tplc="05A4C36C" w:tentative="1">
      <w:start w:val="1"/>
      <w:numFmt w:val="bullet"/>
      <w:lvlText w:val=""/>
      <w:lvlJc w:val="left"/>
      <w:pPr>
        <w:tabs>
          <w:tab w:val="num" w:pos="2160"/>
        </w:tabs>
        <w:ind w:left="2160" w:hanging="360"/>
      </w:pPr>
      <w:rPr>
        <w:rFonts w:ascii="Wingdings" w:hAnsi="Wingdings" w:hint="default"/>
      </w:rPr>
    </w:lvl>
    <w:lvl w:ilvl="3" w:tplc="91086D9C" w:tentative="1">
      <w:start w:val="1"/>
      <w:numFmt w:val="bullet"/>
      <w:lvlText w:val=""/>
      <w:lvlJc w:val="left"/>
      <w:pPr>
        <w:tabs>
          <w:tab w:val="num" w:pos="2880"/>
        </w:tabs>
        <w:ind w:left="2880" w:hanging="360"/>
      </w:pPr>
      <w:rPr>
        <w:rFonts w:ascii="Symbol" w:hAnsi="Symbol" w:hint="default"/>
      </w:rPr>
    </w:lvl>
    <w:lvl w:ilvl="4" w:tplc="96B4273A" w:tentative="1">
      <w:start w:val="1"/>
      <w:numFmt w:val="bullet"/>
      <w:lvlText w:val="o"/>
      <w:lvlJc w:val="left"/>
      <w:pPr>
        <w:tabs>
          <w:tab w:val="num" w:pos="3600"/>
        </w:tabs>
        <w:ind w:left="3600" w:hanging="360"/>
      </w:pPr>
      <w:rPr>
        <w:rFonts w:ascii="Courier New" w:hAnsi="Courier New" w:cs="Courier New" w:hint="default"/>
      </w:rPr>
    </w:lvl>
    <w:lvl w:ilvl="5" w:tplc="5624390E" w:tentative="1">
      <w:start w:val="1"/>
      <w:numFmt w:val="bullet"/>
      <w:lvlText w:val=""/>
      <w:lvlJc w:val="left"/>
      <w:pPr>
        <w:tabs>
          <w:tab w:val="num" w:pos="4320"/>
        </w:tabs>
        <w:ind w:left="4320" w:hanging="360"/>
      </w:pPr>
      <w:rPr>
        <w:rFonts w:ascii="Wingdings" w:hAnsi="Wingdings" w:hint="default"/>
      </w:rPr>
    </w:lvl>
    <w:lvl w:ilvl="6" w:tplc="547ED6B2" w:tentative="1">
      <w:start w:val="1"/>
      <w:numFmt w:val="bullet"/>
      <w:lvlText w:val=""/>
      <w:lvlJc w:val="left"/>
      <w:pPr>
        <w:tabs>
          <w:tab w:val="num" w:pos="5040"/>
        </w:tabs>
        <w:ind w:left="5040" w:hanging="360"/>
      </w:pPr>
      <w:rPr>
        <w:rFonts w:ascii="Symbol" w:hAnsi="Symbol" w:hint="default"/>
      </w:rPr>
    </w:lvl>
    <w:lvl w:ilvl="7" w:tplc="03400AFE" w:tentative="1">
      <w:start w:val="1"/>
      <w:numFmt w:val="bullet"/>
      <w:lvlText w:val="o"/>
      <w:lvlJc w:val="left"/>
      <w:pPr>
        <w:tabs>
          <w:tab w:val="num" w:pos="5760"/>
        </w:tabs>
        <w:ind w:left="5760" w:hanging="360"/>
      </w:pPr>
      <w:rPr>
        <w:rFonts w:ascii="Courier New" w:hAnsi="Courier New" w:cs="Courier New" w:hint="default"/>
      </w:rPr>
    </w:lvl>
    <w:lvl w:ilvl="8" w:tplc="EFCE55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FB800260">
      <w:start w:val="1"/>
      <w:numFmt w:val="bullet"/>
      <w:lvlText w:val="•"/>
      <w:lvlJc w:val="left"/>
      <w:pPr>
        <w:tabs>
          <w:tab w:val="num" w:pos="1425"/>
        </w:tabs>
        <w:ind w:left="1425" w:hanging="360"/>
      </w:pPr>
      <w:rPr>
        <w:rFonts w:ascii="Lucida Sans Unicode" w:hAnsi="Lucida Sans Unicode" w:hint="default"/>
        <w:sz w:val="24"/>
      </w:rPr>
    </w:lvl>
    <w:lvl w:ilvl="1" w:tplc="9D3217E2" w:tentative="1">
      <w:start w:val="1"/>
      <w:numFmt w:val="bullet"/>
      <w:lvlText w:val="o"/>
      <w:lvlJc w:val="left"/>
      <w:pPr>
        <w:tabs>
          <w:tab w:val="num" w:pos="1440"/>
        </w:tabs>
        <w:ind w:left="1440" w:hanging="360"/>
      </w:pPr>
      <w:rPr>
        <w:rFonts w:ascii="Courier New" w:hAnsi="Courier New" w:cs="Courier New" w:hint="default"/>
      </w:rPr>
    </w:lvl>
    <w:lvl w:ilvl="2" w:tplc="9EACCD9A" w:tentative="1">
      <w:start w:val="1"/>
      <w:numFmt w:val="bullet"/>
      <w:lvlText w:val=""/>
      <w:lvlJc w:val="left"/>
      <w:pPr>
        <w:tabs>
          <w:tab w:val="num" w:pos="2160"/>
        </w:tabs>
        <w:ind w:left="2160" w:hanging="360"/>
      </w:pPr>
      <w:rPr>
        <w:rFonts w:ascii="Wingdings" w:hAnsi="Wingdings" w:hint="default"/>
      </w:rPr>
    </w:lvl>
    <w:lvl w:ilvl="3" w:tplc="4426D756" w:tentative="1">
      <w:start w:val="1"/>
      <w:numFmt w:val="bullet"/>
      <w:lvlText w:val=""/>
      <w:lvlJc w:val="left"/>
      <w:pPr>
        <w:tabs>
          <w:tab w:val="num" w:pos="2880"/>
        </w:tabs>
        <w:ind w:left="2880" w:hanging="360"/>
      </w:pPr>
      <w:rPr>
        <w:rFonts w:ascii="Symbol" w:hAnsi="Symbol" w:hint="default"/>
      </w:rPr>
    </w:lvl>
    <w:lvl w:ilvl="4" w:tplc="AD6C7750" w:tentative="1">
      <w:start w:val="1"/>
      <w:numFmt w:val="bullet"/>
      <w:lvlText w:val="o"/>
      <w:lvlJc w:val="left"/>
      <w:pPr>
        <w:tabs>
          <w:tab w:val="num" w:pos="3600"/>
        </w:tabs>
        <w:ind w:left="3600" w:hanging="360"/>
      </w:pPr>
      <w:rPr>
        <w:rFonts w:ascii="Courier New" w:hAnsi="Courier New" w:cs="Courier New" w:hint="default"/>
      </w:rPr>
    </w:lvl>
    <w:lvl w:ilvl="5" w:tplc="B9709294" w:tentative="1">
      <w:start w:val="1"/>
      <w:numFmt w:val="bullet"/>
      <w:lvlText w:val=""/>
      <w:lvlJc w:val="left"/>
      <w:pPr>
        <w:tabs>
          <w:tab w:val="num" w:pos="4320"/>
        </w:tabs>
        <w:ind w:left="4320" w:hanging="360"/>
      </w:pPr>
      <w:rPr>
        <w:rFonts w:ascii="Wingdings" w:hAnsi="Wingdings" w:hint="default"/>
      </w:rPr>
    </w:lvl>
    <w:lvl w:ilvl="6" w:tplc="C55E21C8" w:tentative="1">
      <w:start w:val="1"/>
      <w:numFmt w:val="bullet"/>
      <w:lvlText w:val=""/>
      <w:lvlJc w:val="left"/>
      <w:pPr>
        <w:tabs>
          <w:tab w:val="num" w:pos="5040"/>
        </w:tabs>
        <w:ind w:left="5040" w:hanging="360"/>
      </w:pPr>
      <w:rPr>
        <w:rFonts w:ascii="Symbol" w:hAnsi="Symbol" w:hint="default"/>
      </w:rPr>
    </w:lvl>
    <w:lvl w:ilvl="7" w:tplc="42AA035C" w:tentative="1">
      <w:start w:val="1"/>
      <w:numFmt w:val="bullet"/>
      <w:lvlText w:val="o"/>
      <w:lvlJc w:val="left"/>
      <w:pPr>
        <w:tabs>
          <w:tab w:val="num" w:pos="5760"/>
        </w:tabs>
        <w:ind w:left="5760" w:hanging="360"/>
      </w:pPr>
      <w:rPr>
        <w:rFonts w:ascii="Courier New" w:hAnsi="Courier New" w:cs="Courier New" w:hint="default"/>
      </w:rPr>
    </w:lvl>
    <w:lvl w:ilvl="8" w:tplc="1EAC168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FC"/>
    <w:rsid w:val="00005968"/>
    <w:rsid w:val="00073C3B"/>
    <w:rsid w:val="00085BAA"/>
    <w:rsid w:val="000A4ABF"/>
    <w:rsid w:val="000E2F4E"/>
    <w:rsid w:val="0014654D"/>
    <w:rsid w:val="00192DFA"/>
    <w:rsid w:val="001B2D7C"/>
    <w:rsid w:val="0024043E"/>
    <w:rsid w:val="00260470"/>
    <w:rsid w:val="002A7E96"/>
    <w:rsid w:val="002E36B8"/>
    <w:rsid w:val="002F6D6D"/>
    <w:rsid w:val="0039610D"/>
    <w:rsid w:val="00432540"/>
    <w:rsid w:val="00464831"/>
    <w:rsid w:val="004707B4"/>
    <w:rsid w:val="00593D14"/>
    <w:rsid w:val="005C094B"/>
    <w:rsid w:val="005D11AF"/>
    <w:rsid w:val="00633EB7"/>
    <w:rsid w:val="00644633"/>
    <w:rsid w:val="006B17DB"/>
    <w:rsid w:val="006E2F3E"/>
    <w:rsid w:val="0070387B"/>
    <w:rsid w:val="007F624E"/>
    <w:rsid w:val="008943FE"/>
    <w:rsid w:val="008C6F8E"/>
    <w:rsid w:val="009357EA"/>
    <w:rsid w:val="00940FBE"/>
    <w:rsid w:val="00941B3C"/>
    <w:rsid w:val="009B5CD2"/>
    <w:rsid w:val="009B61F0"/>
    <w:rsid w:val="009D2DD9"/>
    <w:rsid w:val="009D7169"/>
    <w:rsid w:val="00A0469E"/>
    <w:rsid w:val="00A365B6"/>
    <w:rsid w:val="00AA11DA"/>
    <w:rsid w:val="00AA66FC"/>
    <w:rsid w:val="00AA7414"/>
    <w:rsid w:val="00BC12DB"/>
    <w:rsid w:val="00BF356E"/>
    <w:rsid w:val="00CC2A48"/>
    <w:rsid w:val="00D360A6"/>
    <w:rsid w:val="00D77A88"/>
    <w:rsid w:val="00EC4668"/>
    <w:rsid w:val="00EC598D"/>
    <w:rsid w:val="00F011A9"/>
    <w:rsid w:val="00F02A53"/>
    <w:rsid w:val="00F052C9"/>
    <w:rsid w:val="00F340B4"/>
    <w:rsid w:val="00F72C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5D017"/>
  <w15:docId w15:val="{A5C0F33D-51F2-4970-8D6A-300A355F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customStyle="1" w:styleId="Fu-Endnotenberschrift1">
    <w:name w:val="Fuß/-Endnotenüberschrift1"/>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D552BF"/>
    <w:pPr>
      <w:autoSpaceDE w:val="0"/>
      <w:autoSpaceDN w:val="0"/>
      <w:spacing w:line="240" w:lineRule="auto"/>
    </w:pPr>
    <w:rPr>
      <w:rFonts w:eastAsiaTheme="minorHAnsi" w:cs="Lucida Sans Unicode"/>
      <w:color w:val="000000"/>
      <w:sz w:val="24"/>
      <w:lang w:val="de-DE"/>
    </w:rPr>
  </w:style>
  <w:style w:type="character" w:styleId="Refdecomentrio">
    <w:name w:val="annotation reference"/>
    <w:basedOn w:val="Fontepargpadro"/>
    <w:semiHidden/>
    <w:unhideWhenUsed/>
    <w:rsid w:val="00260470"/>
    <w:rPr>
      <w:sz w:val="16"/>
      <w:szCs w:val="16"/>
    </w:rPr>
  </w:style>
  <w:style w:type="paragraph" w:styleId="Textodecomentrio">
    <w:name w:val="annotation text"/>
    <w:basedOn w:val="Normal"/>
    <w:link w:val="TextodecomentrioChar"/>
    <w:semiHidden/>
    <w:unhideWhenUsed/>
    <w:rsid w:val="00260470"/>
    <w:pPr>
      <w:spacing w:line="240" w:lineRule="auto"/>
    </w:pPr>
    <w:rPr>
      <w:sz w:val="20"/>
      <w:szCs w:val="20"/>
    </w:rPr>
  </w:style>
  <w:style w:type="character" w:customStyle="1" w:styleId="TextodecomentrioChar">
    <w:name w:val="Texto de comentário Char"/>
    <w:basedOn w:val="Fontepargpadro"/>
    <w:link w:val="Textodecomentrio"/>
    <w:semiHidden/>
    <w:rsid w:val="00260470"/>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260470"/>
    <w:rPr>
      <w:b/>
      <w:bCs/>
    </w:rPr>
  </w:style>
  <w:style w:type="character" w:customStyle="1" w:styleId="AssuntodocomentrioChar">
    <w:name w:val="Assunto do comentário Char"/>
    <w:basedOn w:val="TextodecomentrioChar"/>
    <w:link w:val="Assuntodocomentrio"/>
    <w:semiHidden/>
    <w:rsid w:val="00260470"/>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6060">
      <w:bodyDiv w:val="1"/>
      <w:marLeft w:val="0"/>
      <w:marRight w:val="0"/>
      <w:marTop w:val="0"/>
      <w:marBottom w:val="0"/>
      <w:divBdr>
        <w:top w:val="none" w:sz="0" w:space="0" w:color="auto"/>
        <w:left w:val="none" w:sz="0" w:space="0" w:color="auto"/>
        <w:bottom w:val="none" w:sz="0" w:space="0" w:color="auto"/>
        <w:right w:val="none" w:sz="0" w:space="0" w:color="auto"/>
      </w:divBdr>
    </w:div>
    <w:div w:id="372728085">
      <w:bodyDiv w:val="1"/>
      <w:marLeft w:val="0"/>
      <w:marRight w:val="0"/>
      <w:marTop w:val="0"/>
      <w:marBottom w:val="0"/>
      <w:divBdr>
        <w:top w:val="none" w:sz="0" w:space="0" w:color="auto"/>
        <w:left w:val="none" w:sz="0" w:space="0" w:color="auto"/>
        <w:bottom w:val="none" w:sz="0" w:space="0" w:color="auto"/>
        <w:right w:val="none" w:sz="0" w:space="0" w:color="auto"/>
      </w:divBdr>
    </w:div>
    <w:div w:id="1436710748">
      <w:bodyDiv w:val="1"/>
      <w:marLeft w:val="0"/>
      <w:marRight w:val="0"/>
      <w:marTop w:val="0"/>
      <w:marBottom w:val="0"/>
      <w:divBdr>
        <w:top w:val="none" w:sz="0" w:space="0" w:color="auto"/>
        <w:left w:val="none" w:sz="0" w:space="0" w:color="auto"/>
        <w:bottom w:val="none" w:sz="0" w:space="0" w:color="auto"/>
        <w:right w:val="none" w:sz="0" w:space="0" w:color="auto"/>
      </w:divBdr>
    </w:div>
    <w:div w:id="1624116911">
      <w:bodyDiv w:val="1"/>
      <w:marLeft w:val="0"/>
      <w:marRight w:val="0"/>
      <w:marTop w:val="0"/>
      <w:marBottom w:val="0"/>
      <w:divBdr>
        <w:top w:val="none" w:sz="0" w:space="0" w:color="auto"/>
        <w:left w:val="none" w:sz="0" w:space="0" w:color="auto"/>
        <w:bottom w:val="none" w:sz="0" w:space="0" w:color="auto"/>
        <w:right w:val="none" w:sz="0" w:space="0" w:color="auto"/>
      </w:divBdr>
    </w:div>
    <w:div w:id="16441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hyperlink" Target="http://www.linkedin.com/company/evoni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gina.barbara@evonik.com" TargetMode="External"/><Relationship Id="rId12" Type="http://schemas.openxmlformats.org/officeDocument/2006/relationships/hyperlink" Target="http://www.youtube.com/user/EvonikIndustr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iapublicacomunicacao.com.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Evonik" TargetMode="External"/><Relationship Id="rId5" Type="http://schemas.openxmlformats.org/officeDocument/2006/relationships/footnotes" Target="footnotes.xml"/><Relationship Id="rId15" Type="http://schemas.openxmlformats.org/officeDocument/2006/relationships/hyperlink" Target="mailto:imprensa@viapublicacomunicacao.com.br" TargetMode="External"/><Relationship Id="rId10" Type="http://schemas.openxmlformats.org/officeDocument/2006/relationships/hyperlink" Target="http://www.evonik.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vonik.de/elements" TargetMode="External"/><Relationship Id="rId14" Type="http://schemas.openxmlformats.org/officeDocument/2006/relationships/hyperlink" Target="https://twitter.com/Evoni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5712</Characters>
  <Application>Microsoft Office Word</Application>
  <DocSecurity>0</DocSecurity>
  <Lines>47</Lines>
  <Paragraphs>13</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Evonik</vt:lpstr>
      <vt:lpstr>Pressemitteilung Evonik, englisch, Stand: 01.09.2016</vt:lpstr>
      <vt:lpstr>Pressemitteilung Evonik, englisch, Stand: 01.09.2016</vt:lpstr>
    </vt:vector>
  </TitlesOfParts>
  <Manager>Inês Cardoso</Manager>
  <Company>Via Pública</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Elements Intestino de Aves</dc:subject>
  <dc:creator>Anapaula Couto (revisão)</dc:creator>
  <dc:description>Abril 2017</dc:description>
  <cp:lastModifiedBy>Tais</cp:lastModifiedBy>
  <cp:revision>2</cp:revision>
  <cp:lastPrinted>2017-03-27T08:17:00Z</cp:lastPrinted>
  <dcterms:created xsi:type="dcterms:W3CDTF">2017-04-27T18:53:00Z</dcterms:created>
  <dcterms:modified xsi:type="dcterms:W3CDTF">2017-04-27T18:53:00Z</dcterms:modified>
</cp:coreProperties>
</file>