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9693C" w:rsidRPr="00BA4232" w14:paraId="347FD2F8" w14:textId="77777777" w:rsidTr="005822D7">
        <w:trPr>
          <w:trHeight w:val="851"/>
        </w:trPr>
        <w:tc>
          <w:tcPr>
            <w:tcW w:w="2552" w:type="dxa"/>
            <w:shd w:val="clear" w:color="auto" w:fill="auto"/>
          </w:tcPr>
          <w:p w14:paraId="5B3FD7C1" w14:textId="468BBAB9" w:rsidR="005822D7" w:rsidRPr="005822D7" w:rsidRDefault="00086BCD" w:rsidP="005822D7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5822D7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BF67A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5822D7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C218F6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2017</w:t>
            </w:r>
          </w:p>
          <w:p w14:paraId="3B44F3E9" w14:textId="77777777" w:rsidR="005822D7" w:rsidRPr="005822D7" w:rsidRDefault="005822D7" w:rsidP="005822D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F4E0197" w14:textId="77777777" w:rsidR="005822D7" w:rsidRPr="005822D7" w:rsidRDefault="005822D7" w:rsidP="005822D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E9FF6CA" w14:textId="3237CCB6" w:rsidR="005822D7" w:rsidRPr="005822D7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</w:t>
            </w:r>
            <w:r w:rsidR="00FC6AAD"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t</w:t>
            </w: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o</w:t>
            </w:r>
          </w:p>
          <w:p w14:paraId="69CB83AA" w14:textId="56BF9C0E" w:rsidR="005822D7" w:rsidRPr="005822D7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3F86FA42" w14:textId="761F901B" w:rsidR="005822D7" w:rsidRPr="00BA4232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383B863A" w14:textId="5DAA834E" w:rsidR="005822D7" w:rsidRPr="00BA4232" w:rsidRDefault="00C73B21" w:rsidP="005822D7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5822D7"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</w:t>
            </w:r>
            <w:r w:rsidR="00F24B58"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>7</w:t>
            </w:r>
            <w:r w:rsidR="005822D7"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>0</w:t>
            </w:r>
            <w:r w:rsidRPr="00BA423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5E992726" w14:textId="2037C86E" w:rsidR="005822D7" w:rsidRDefault="00B34CFF" w:rsidP="005822D7">
            <w:pPr>
              <w:pStyle w:val="M10"/>
              <w:framePr w:wrap="auto" w:vAnchor="margin" w:hAnchor="text" w:xAlign="left" w:yAlign="inline"/>
              <w:suppressOverlap w:val="0"/>
            </w:pPr>
            <w:hyperlink r:id="rId9" w:history="1">
              <w:r w:rsidR="005822D7" w:rsidRPr="00BA4232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29693C" w:rsidRPr="00BA4232" w14:paraId="480A2178" w14:textId="77777777" w:rsidTr="005822D7">
        <w:trPr>
          <w:trHeight w:val="851"/>
        </w:trPr>
        <w:tc>
          <w:tcPr>
            <w:tcW w:w="2552" w:type="dxa"/>
            <w:shd w:val="clear" w:color="auto" w:fill="auto"/>
          </w:tcPr>
          <w:p w14:paraId="26CD38BB" w14:textId="77777777" w:rsidR="005822D7" w:rsidRPr="00BA4232" w:rsidRDefault="005822D7" w:rsidP="005822D7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A062019" w14:textId="77777777" w:rsidR="005822D7" w:rsidRPr="00BA4232" w:rsidRDefault="005822D7" w:rsidP="005822D7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7B2CFE3" w14:textId="7E2784FB" w:rsidR="005822D7" w:rsidRPr="00BA4232" w:rsidRDefault="00C73B21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BA4232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5822D7" w:rsidRPr="00BA4232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2694E36F" w14:textId="58348BFF" w:rsidR="005822D7" w:rsidRP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.</w:t>
      </w: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 xml:space="preserve"> Olavo Redig de Campos, 105 </w:t>
      </w:r>
    </w:p>
    <w:p w14:paraId="4086BACA" w14:textId="5EA8F3D8" w:rsid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Torre A – 04711-904 - São Paulo</w:t>
      </w:r>
    </w:p>
    <w:p w14:paraId="266C68E0" w14:textId="0BB8B113" w:rsidR="0042328B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Brasil</w:t>
      </w:r>
    </w:p>
    <w:p w14:paraId="129F9950" w14:textId="77777777" w:rsidR="005822D7" w:rsidRP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06F68CD4" w14:textId="4C9E542A" w:rsidR="005822D7" w:rsidRPr="00BA4232" w:rsidRDefault="00B34CFF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hyperlink r:id="rId10" w:history="1">
        <w:r w:rsidR="005822D7" w:rsidRPr="00BA4232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02021CA3" w14:textId="77777777" w:rsidR="005822D7" w:rsidRPr="00BA4232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6B504196" w14:textId="77777777" w:rsidR="00F24B58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facebook.com/Evonik</w:t>
      </w:r>
    </w:p>
    <w:p w14:paraId="00F11633" w14:textId="77777777" w:rsidR="00F24B58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EvonikIndustries</w:t>
      </w:r>
      <w:proofErr w:type="spellEnd"/>
    </w:p>
    <w:p w14:paraId="3BED5BFF" w14:textId="77777777" w:rsidR="00F24B58" w:rsidRPr="00BA4232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 w:rsidRPr="00BA4232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linkedin.com/</w:t>
      </w:r>
      <w:proofErr w:type="spellStart"/>
      <w:r w:rsidRPr="00BA4232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company</w:t>
      </w:r>
      <w:proofErr w:type="spellEnd"/>
      <w:r w:rsidRPr="00BA4232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/Evonik</w:t>
      </w:r>
    </w:p>
    <w:p w14:paraId="2C9CE421" w14:textId="416BF360" w:rsidR="00F24B58" w:rsidRPr="00BA4232" w:rsidRDefault="00F24B58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 w:rsidRPr="00BA4232"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twitter.com/Evonik</w:t>
      </w:r>
    </w:p>
    <w:p w14:paraId="48B9474E" w14:textId="0ECAA076" w:rsidR="00BF67A0" w:rsidRPr="00086BCD" w:rsidRDefault="00BF67A0" w:rsidP="00AE7B32">
      <w:pPr>
        <w:spacing w:before="100" w:beforeAutospacing="1" w:after="100" w:afterAutospacing="1"/>
        <w:rPr>
          <w:rFonts w:eastAsia="Lucida Sans Unicode" w:cs="Lucida Sans Unicode"/>
          <w:b/>
          <w:sz w:val="24"/>
          <w:bdr w:val="nil"/>
          <w:lang w:val="pt-BR"/>
        </w:rPr>
      </w:pPr>
      <w:bookmarkStart w:id="0" w:name="_GoBack"/>
      <w:bookmarkEnd w:id="0"/>
      <w:r w:rsidRPr="00086BCD">
        <w:rPr>
          <w:rFonts w:eastAsia="Lucida Sans Unicode" w:cs="Lucida Sans Unicode"/>
          <w:b/>
          <w:sz w:val="24"/>
          <w:bdr w:val="nil"/>
          <w:lang w:val="pt-BR"/>
        </w:rPr>
        <w:t>Ev</w:t>
      </w:r>
      <w:r w:rsidR="00BA4232" w:rsidRPr="00086BCD">
        <w:rPr>
          <w:rFonts w:eastAsia="Lucida Sans Unicode" w:cs="Lucida Sans Unicode"/>
          <w:b/>
          <w:sz w:val="24"/>
          <w:bdr w:val="nil"/>
          <w:lang w:val="pt-BR"/>
        </w:rPr>
        <w:t xml:space="preserve">onik apresenta sílica que melhora </w:t>
      </w:r>
      <w:r w:rsidR="00086BCD">
        <w:rPr>
          <w:rFonts w:eastAsia="Lucida Sans Unicode" w:cs="Lucida Sans Unicode"/>
          <w:b/>
          <w:sz w:val="24"/>
          <w:bdr w:val="nil"/>
          <w:lang w:val="pt-BR"/>
        </w:rPr>
        <w:t xml:space="preserve">as </w:t>
      </w:r>
      <w:r w:rsidRPr="00086BCD">
        <w:rPr>
          <w:rFonts w:eastAsia="Lucida Sans Unicode" w:cs="Lucida Sans Unicode"/>
          <w:b/>
          <w:sz w:val="24"/>
          <w:bdr w:val="nil"/>
          <w:lang w:val="pt-BR"/>
        </w:rPr>
        <w:t xml:space="preserve">propriedades </w:t>
      </w:r>
      <w:proofErr w:type="spellStart"/>
      <w:r w:rsidRPr="00086BCD">
        <w:rPr>
          <w:rFonts w:eastAsia="Lucida Sans Unicode" w:cs="Lucida Sans Unicode"/>
          <w:b/>
          <w:sz w:val="24"/>
          <w:bdr w:val="nil"/>
          <w:lang w:val="pt-BR"/>
        </w:rPr>
        <w:t>an</w:t>
      </w:r>
      <w:r w:rsidR="00835E34" w:rsidRPr="00086BCD">
        <w:rPr>
          <w:rFonts w:eastAsia="Lucida Sans Unicode" w:cs="Lucida Sans Unicode"/>
          <w:b/>
          <w:sz w:val="24"/>
          <w:bdr w:val="nil"/>
          <w:lang w:val="pt-BR"/>
        </w:rPr>
        <w:t>ti-incrustantes</w:t>
      </w:r>
      <w:proofErr w:type="spellEnd"/>
      <w:r w:rsidR="00835E34" w:rsidRPr="00086BCD">
        <w:rPr>
          <w:rFonts w:eastAsia="Lucida Sans Unicode" w:cs="Lucida Sans Unicode"/>
          <w:b/>
          <w:sz w:val="24"/>
          <w:bdr w:val="nil"/>
          <w:lang w:val="pt-BR"/>
        </w:rPr>
        <w:t xml:space="preserve"> de revestimentos</w:t>
      </w:r>
    </w:p>
    <w:p w14:paraId="316DE944" w14:textId="2D74D1C1" w:rsidR="00AE7B32" w:rsidRPr="00086BCD" w:rsidRDefault="00AE7B32" w:rsidP="00AE7B32">
      <w:pPr>
        <w:spacing w:before="100" w:beforeAutospacing="1" w:after="100" w:afterAutospacing="1"/>
        <w:rPr>
          <w:rFonts w:ascii="Times New Roman" w:hAnsi="Times New Roman"/>
          <w:sz w:val="24"/>
          <w:lang w:val="pt-BR"/>
        </w:rPr>
      </w:pPr>
      <w:r w:rsidRPr="00086BCD">
        <w:rPr>
          <w:rFonts w:eastAsia="Lucida Sans Unicode" w:cs="Lucida Sans Unicode"/>
          <w:szCs w:val="22"/>
          <w:bdr w:val="nil"/>
          <w:lang w:val="pt-BR"/>
        </w:rPr>
        <w:br/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O AEROSIL® </w:t>
      </w:r>
      <w:r w:rsidR="00BA4232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hidrofóbico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, estruturalmente modificado, melhora as propriedades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anti-incrustantes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e a vida útil de </w:t>
      </w:r>
      <w:r w:rsidR="00BA4232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tintas </w:t>
      </w:r>
      <w:proofErr w:type="spellStart"/>
      <w:r w:rsidRPr="00086BCD">
        <w:rPr>
          <w:rFonts w:eastAsia="Lucida Sans Unicode" w:cs="Lucida Sans Unicode"/>
          <w:i/>
          <w:szCs w:val="22"/>
          <w:bdr w:val="none" w:sz="0" w:space="0" w:color="auto" w:frame="1"/>
          <w:lang w:val="pt-BR"/>
        </w:rPr>
        <w:t>anti-</w:t>
      </w:r>
      <w:r w:rsidR="00BA4232" w:rsidRPr="00086BCD">
        <w:rPr>
          <w:rFonts w:eastAsia="Lucida Sans Unicode" w:cs="Lucida Sans Unicode"/>
          <w:i/>
          <w:szCs w:val="22"/>
          <w:bdr w:val="none" w:sz="0" w:space="0" w:color="auto" w:frame="1"/>
          <w:lang w:val="pt-BR"/>
        </w:rPr>
        <w:t>fouling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. </w:t>
      </w:r>
      <w:r w:rsidR="00BA4232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lientes que usam o produto em formulações com óxido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cuproso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(Cu</w:t>
      </w:r>
      <w:r w:rsidRPr="00086BCD">
        <w:rPr>
          <w:rFonts w:eastAsia="Lucida Sans Unicode" w:cs="Lucida Sans Unicode"/>
          <w:szCs w:val="22"/>
          <w:bdr w:val="none" w:sz="0" w:space="0" w:color="auto" w:frame="1"/>
          <w:vertAlign w:val="subscript"/>
          <w:lang w:val="pt-BR"/>
        </w:rPr>
        <w:t>2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O)</w:t>
      </w:r>
      <w:r w:rsidR="00BA4232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,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se beneficiam das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diversas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vantagens resultantes. </w:t>
      </w:r>
    </w:p>
    <w:p w14:paraId="4AAA1381" w14:textId="3449A15F" w:rsidR="00AE7B32" w:rsidRPr="00086BCD" w:rsidRDefault="00AE7B32" w:rsidP="00AE7B32">
      <w:pPr>
        <w:spacing w:before="100" w:beforeAutospacing="1" w:after="100" w:afterAutospacing="1"/>
        <w:rPr>
          <w:rFonts w:ascii="Times New Roman" w:hAnsi="Times New Roman"/>
          <w:sz w:val="24"/>
          <w:lang w:val="pt-BR"/>
        </w:rPr>
      </w:pP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O VP 4200</w:t>
      </w:r>
      <w:r w:rsidR="00BF67A0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, da Evonik,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é um produto </w:t>
      </w:r>
      <w:r w:rsidR="00BA4232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experimental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que, como um extensor ativo 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em combinação com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óxido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cuproso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, apresenta propriedades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anti-incrustantes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ao mesmo tempo que reduz a quantidade de Cu</w:t>
      </w:r>
      <w:r w:rsidRPr="00086BCD">
        <w:rPr>
          <w:rFonts w:eastAsia="Lucida Sans Unicode" w:cs="Lucida Sans Unicode"/>
          <w:szCs w:val="22"/>
          <w:bdr w:val="none" w:sz="0" w:space="0" w:color="auto" w:frame="1"/>
          <w:vertAlign w:val="subscript"/>
          <w:lang w:val="pt-BR"/>
        </w:rPr>
        <w:t>2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O necessária nas formulações de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tintas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. Em termos de função d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e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produto, o processo de modificação estrutural aumenta de maneira eficaz a densidade aparente, reduzindo significativamente o efeito de espessamento do AEROSIL® e possibilitando maiores capacidades de carga.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Não some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n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te o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alto teor de sólidos auxilia na ancoragem do óxido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cuproso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- o 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reforço e durabilidade significativa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do filme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,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também ajudam a disponibilizar o óxido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cuproso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por períodos mais longos. </w:t>
      </w:r>
    </w:p>
    <w:p w14:paraId="7E592ADC" w14:textId="2BD56C41" w:rsidR="005822D7" w:rsidRPr="00086BCD" w:rsidRDefault="00BB7443" w:rsidP="00BB7443">
      <w:pPr>
        <w:spacing w:before="100" w:beforeAutospacing="1" w:after="100" w:afterAutospacing="1"/>
        <w:rPr>
          <w:rFonts w:ascii="Times New Roman" w:hAnsi="Times New Roman"/>
          <w:sz w:val="24"/>
          <w:lang w:val="pt-BR"/>
        </w:rPr>
      </w:pP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Quando o VP 4200 é adicionado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em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concentrações maiores do que 10</w:t>
      </w:r>
      <w:r w:rsidR="003B4CCD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%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(em relação à formulação total), os efeitos significativos de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anti-incrustação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foram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comprovados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em concentrações muito menores de Cu</w:t>
      </w:r>
      <w:r w:rsidRPr="00086BCD">
        <w:rPr>
          <w:rFonts w:eastAsia="Lucida Sans Unicode" w:cs="Lucida Sans Unicode"/>
          <w:szCs w:val="22"/>
          <w:bdr w:val="none" w:sz="0" w:space="0" w:color="auto" w:frame="1"/>
          <w:vertAlign w:val="subscript"/>
          <w:lang w:val="pt-BR"/>
        </w:rPr>
        <w:t>2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O (cerca de 6</w:t>
      </w:r>
      <w:r w:rsidR="003B4CCD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%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também em relação à formulação total). Além disso, o novo design de partículas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es</w:t>
      </w:r>
      <w:r w:rsidR="00086BCD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truturalmente modificadas e pós-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tratada do VP 4200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é mais eficaz em formulações do que as versões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apenas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modificadas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hidrofobicamente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.</w:t>
      </w:r>
    </w:p>
    <w:p w14:paraId="4C8E52C0" w14:textId="72C3A19F" w:rsidR="00FC6AAD" w:rsidRPr="00086BCD" w:rsidRDefault="00BB7443" w:rsidP="00BB7443">
      <w:pPr>
        <w:spacing w:before="100" w:beforeAutospacing="1" w:after="100" w:afterAutospacing="1"/>
        <w:rPr>
          <w:rFonts w:eastAsia="Lucida Sans Unicode" w:cs="Lucida Sans Unicode"/>
          <w:szCs w:val="22"/>
          <w:bdr w:val="none" w:sz="0" w:space="0" w:color="auto" w:frame="1"/>
          <w:lang w:val="pt-BR"/>
        </w:rPr>
      </w:pP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Os graus de AEROSIL® 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com estrutura modificada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foram introduzidos nos últimos 10 anos como uma forma de melhorar a resistência ao risco e a durabilidade mecânica dos produtos nas indústrias de 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tintas,</w:t>
      </w:r>
      <w:r w:rsidR="0023180E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reves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timentos, adesivos e selantes. Atualmente, o</w:t>
      </w:r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s novos avanços estão abrindo as portas para novas aplicações que representam movimentos ambientalmente sustentáveis para os efeitos </w:t>
      </w:r>
      <w:proofErr w:type="spellStart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anti-incrustantes</w:t>
      </w:r>
      <w:proofErr w:type="spellEnd"/>
      <w:r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 em 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 xml:space="preserve">atmosferas marítimas. </w:t>
      </w:r>
    </w:p>
    <w:p w14:paraId="21451212" w14:textId="77777777" w:rsidR="009E0FC4" w:rsidRPr="00BB7443" w:rsidRDefault="009E0FC4" w:rsidP="00BB7443">
      <w:pPr>
        <w:spacing w:before="100" w:beforeAutospacing="1" w:after="100" w:afterAutospacing="1"/>
        <w:rPr>
          <w:lang w:val="pt-BR"/>
        </w:rPr>
      </w:pPr>
    </w:p>
    <w:p w14:paraId="6A38B7F5" w14:textId="6B7B949E" w:rsidR="005822D7" w:rsidRPr="00BB7443" w:rsidRDefault="00CE561D" w:rsidP="005822D7">
      <w:pPr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65BE8F7" wp14:editId="11CFF71D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4536000" cy="3024000"/>
            <wp:effectExtent l="0" t="0" r="0" b="508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iffsbug___MK-190112F4E-000264-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0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824B9" w14:textId="432BCA20" w:rsidR="00CE561D" w:rsidRPr="00BA4232" w:rsidRDefault="00BB7443" w:rsidP="00CE561D">
      <w:pPr>
        <w:spacing w:line="220" w:lineRule="exact"/>
        <w:rPr>
          <w:b/>
          <w:sz w:val="20"/>
          <w:szCs w:val="20"/>
          <w:lang w:val="pt-BR"/>
        </w:rPr>
      </w:pPr>
      <w:r w:rsidRPr="00BA4232">
        <w:rPr>
          <w:b/>
          <w:sz w:val="20"/>
          <w:szCs w:val="20"/>
          <w:lang w:val="pt-BR"/>
        </w:rPr>
        <w:t>Legenda</w:t>
      </w:r>
      <w:r w:rsidR="00CE561D" w:rsidRPr="00BA4232">
        <w:rPr>
          <w:b/>
          <w:sz w:val="20"/>
          <w:szCs w:val="20"/>
          <w:lang w:val="pt-BR"/>
        </w:rPr>
        <w:t>:</w:t>
      </w:r>
    </w:p>
    <w:p w14:paraId="0E5DD3FE" w14:textId="01C5C348" w:rsidR="00BB7443" w:rsidRDefault="00BB7443" w:rsidP="00BB7443">
      <w:pPr>
        <w:spacing w:before="100" w:beforeAutospacing="1" w:after="100" w:afterAutospacing="1" w:line="220" w:lineRule="exact"/>
        <w:rPr>
          <w:rFonts w:ascii="Times New Roman" w:hAnsi="Times New Roman"/>
          <w:sz w:val="24"/>
          <w:lang w:val="pt-BR"/>
        </w:rPr>
      </w:pPr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>O novo produto</w:t>
      </w:r>
      <w:r w:rsidR="004217B6"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 </w:t>
      </w:r>
      <w:r w:rsidR="004217B6" w:rsidRPr="00086BCD">
        <w:rPr>
          <w:rFonts w:eastAsia="Lucida Sans Unicode" w:cs="Lucida Sans Unicode"/>
          <w:szCs w:val="22"/>
          <w:bdr w:val="none" w:sz="0" w:space="0" w:color="auto" w:frame="1"/>
          <w:lang w:val="pt-BR"/>
        </w:rPr>
        <w:t>VP 4200</w:t>
      </w:r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, como um extensor </w:t>
      </w:r>
      <w:r w:rsidR="004217B6"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ativo em combinação com </w:t>
      </w:r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óxido </w:t>
      </w:r>
      <w:proofErr w:type="spellStart"/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>cuproso</w:t>
      </w:r>
      <w:proofErr w:type="spellEnd"/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, oferece propriedades </w:t>
      </w:r>
      <w:proofErr w:type="spellStart"/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>anti-incrustantes</w:t>
      </w:r>
      <w:proofErr w:type="spellEnd"/>
      <w:r w:rsidRPr="00086BCD">
        <w:rPr>
          <w:rFonts w:eastAsia="Lucida Sans Unicode" w:cs="Lucida Sans Unicode"/>
          <w:sz w:val="20"/>
          <w:szCs w:val="20"/>
          <w:bdr w:val="none" w:sz="0" w:space="0" w:color="auto" w:frame="1"/>
          <w:lang w:val="pt-BR"/>
        </w:rPr>
        <w:t xml:space="preserve"> muito eficazes.</w:t>
      </w:r>
    </w:p>
    <w:p w14:paraId="7247CAE8" w14:textId="01F60119" w:rsidR="00CE561D" w:rsidRPr="00BB7443" w:rsidRDefault="00CE561D" w:rsidP="00CE561D">
      <w:pPr>
        <w:spacing w:line="220" w:lineRule="exact"/>
        <w:rPr>
          <w:sz w:val="20"/>
          <w:szCs w:val="20"/>
          <w:lang w:val="pt-BR"/>
        </w:rPr>
      </w:pPr>
    </w:p>
    <w:p w14:paraId="07859105" w14:textId="77777777" w:rsidR="00CE561D" w:rsidRPr="00BB7443" w:rsidRDefault="00CE561D" w:rsidP="005822D7">
      <w:pPr>
        <w:rPr>
          <w:lang w:val="pt-BR"/>
        </w:rPr>
      </w:pPr>
    </w:p>
    <w:p w14:paraId="15D8A140" w14:textId="77777777" w:rsidR="00DC4068" w:rsidRPr="00BB7443" w:rsidRDefault="00DC4068" w:rsidP="005822D7">
      <w:pPr>
        <w:rPr>
          <w:lang w:val="pt-BR"/>
        </w:rPr>
      </w:pPr>
    </w:p>
    <w:p w14:paraId="70C638AB" w14:textId="0D7671B0" w:rsidR="009E0FC4" w:rsidRDefault="009E0FC4" w:rsidP="005822D7">
      <w:pPr>
        <w:spacing w:line="220" w:lineRule="exact"/>
        <w:rPr>
          <w:rFonts w:ascii="Lucida Sans" w:eastAsia="Lucida Sans Unicode" w:hAnsi="Lucida Sans" w:cs="Lucida Sans Unicode"/>
          <w:sz w:val="18"/>
          <w:szCs w:val="18"/>
          <w:bdr w:val="nil"/>
          <w:lang w:val="pt-BR"/>
        </w:rPr>
      </w:pPr>
    </w:p>
    <w:p w14:paraId="640D79D5" w14:textId="77777777" w:rsidR="009E0FC4" w:rsidRPr="00CC2A48" w:rsidRDefault="009E0FC4" w:rsidP="009E0FC4">
      <w:pPr>
        <w:rPr>
          <w:lang w:val="pt-BR"/>
        </w:rPr>
      </w:pPr>
    </w:p>
    <w:p w14:paraId="7407BA5D" w14:textId="77777777" w:rsidR="009E0FC4" w:rsidRPr="00CC2A48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678587C1" w14:textId="77777777" w:rsidR="009E0FC4" w:rsidRPr="00CC2A48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8B5EEA1" w14:textId="77777777" w:rsidR="009E0FC4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46903F19" w14:textId="5EEDB6BB" w:rsidR="009E0FC4" w:rsidRDefault="009E0FC4" w:rsidP="009E0FC4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60880603" w14:textId="77777777" w:rsidR="009E0FC4" w:rsidRP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6B9AEEDE" w14:textId="77777777" w:rsidR="009E0FC4" w:rsidRPr="009E0FC4" w:rsidRDefault="009E0FC4" w:rsidP="009E0FC4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9E0FC4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Sobre </w:t>
      </w:r>
      <w:proofErr w:type="spellStart"/>
      <w:r w:rsidRPr="009E0FC4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Resource</w:t>
      </w:r>
      <w:proofErr w:type="spellEnd"/>
      <w:r w:rsidRPr="009E0FC4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 </w:t>
      </w:r>
      <w:proofErr w:type="spellStart"/>
      <w:r w:rsidRPr="009E0FC4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Efficiency</w:t>
      </w:r>
      <w:proofErr w:type="spellEnd"/>
    </w:p>
    <w:p w14:paraId="31CABE60" w14:textId="77777777" w:rsidR="009E0FC4" w:rsidRPr="009E0FC4" w:rsidRDefault="009E0FC4" w:rsidP="009E0FC4">
      <w:pPr>
        <w:autoSpaceDE w:val="0"/>
        <w:autoSpaceDN w:val="0"/>
        <w:adjustRightInd w:val="0"/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O segmento </w:t>
      </w:r>
      <w:proofErr w:type="spellStart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>Resource</w:t>
      </w:r>
      <w:proofErr w:type="spellEnd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proofErr w:type="spellStart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>Efficiency</w:t>
      </w:r>
      <w:proofErr w:type="spellEnd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, dirigido pela Evonik </w:t>
      </w:r>
      <w:proofErr w:type="spellStart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>Resource</w:t>
      </w:r>
      <w:proofErr w:type="spellEnd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proofErr w:type="spellStart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>Efficiency</w:t>
      </w:r>
      <w:proofErr w:type="spellEnd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 </w:t>
      </w:r>
      <w:proofErr w:type="spellStart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>GmbH</w:t>
      </w:r>
      <w:proofErr w:type="spellEnd"/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t xml:space="preserve">, fornece materiais de alta performance para sistemas ambientalmente seguros e </w:t>
      </w:r>
      <w:r w:rsidRPr="009E0FC4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>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14:paraId="26D18D28" w14:textId="17F65EFB" w:rsid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61A6917B" w14:textId="61C22720" w:rsid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7063F421" w14:textId="77777777" w:rsidR="009E0FC4" w:rsidRP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502100A9" w14:textId="77777777" w:rsidR="009E0FC4" w:rsidRPr="00940FBE" w:rsidRDefault="009E0FC4" w:rsidP="009E0FC4">
      <w:pPr>
        <w:spacing w:line="220" w:lineRule="exact"/>
        <w:rPr>
          <w:sz w:val="18"/>
          <w:szCs w:val="18"/>
          <w:lang w:val="pt-BR"/>
        </w:rPr>
      </w:pPr>
    </w:p>
    <w:p w14:paraId="1D233807" w14:textId="77777777" w:rsidR="009E0FC4" w:rsidRPr="00CC2A48" w:rsidRDefault="009E0FC4" w:rsidP="009E0FC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6B2915D8" w14:textId="77777777" w:rsidR="009E0FC4" w:rsidRDefault="009E0FC4" w:rsidP="009E0FC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2237ED3E" w14:textId="77777777" w:rsidR="009E0FC4" w:rsidRPr="001B2D7C" w:rsidRDefault="009E0FC4" w:rsidP="009E0FC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56951B0B" w14:textId="77777777" w:rsidR="009E0FC4" w:rsidRPr="00BA4232" w:rsidRDefault="009E0FC4" w:rsidP="009E0FC4">
      <w:pPr>
        <w:rPr>
          <w:sz w:val="18"/>
          <w:szCs w:val="18"/>
          <w:lang w:val="pt-BR"/>
        </w:rPr>
      </w:pPr>
    </w:p>
    <w:p w14:paraId="313B65B1" w14:textId="77777777" w:rsidR="009E0FC4" w:rsidRPr="00BA4232" w:rsidRDefault="009E0FC4" w:rsidP="009E0FC4">
      <w:pPr>
        <w:spacing w:line="240" w:lineRule="auto"/>
        <w:rPr>
          <w:sz w:val="18"/>
          <w:szCs w:val="18"/>
          <w:lang w:val="pt-BR"/>
        </w:rPr>
      </w:pPr>
      <w:r w:rsidRPr="00BA4232">
        <w:rPr>
          <w:b/>
          <w:sz w:val="18"/>
          <w:szCs w:val="18"/>
          <w:lang w:val="pt-BR"/>
        </w:rPr>
        <w:t xml:space="preserve">Evonik </w:t>
      </w:r>
      <w:proofErr w:type="spellStart"/>
      <w:r w:rsidRPr="00BA4232">
        <w:rPr>
          <w:b/>
          <w:sz w:val="18"/>
          <w:szCs w:val="18"/>
          <w:lang w:val="pt-BR"/>
        </w:rPr>
        <w:t>Degussa</w:t>
      </w:r>
      <w:proofErr w:type="spellEnd"/>
      <w:r w:rsidRPr="00BA4232">
        <w:rPr>
          <w:b/>
          <w:sz w:val="18"/>
          <w:szCs w:val="18"/>
          <w:lang w:val="pt-BR"/>
        </w:rPr>
        <w:t xml:space="preserve"> Brasil Ltda.</w:t>
      </w:r>
      <w:r w:rsidRPr="00BA4232">
        <w:rPr>
          <w:b/>
          <w:sz w:val="18"/>
          <w:szCs w:val="18"/>
          <w:lang w:val="pt-BR"/>
        </w:rPr>
        <w:br/>
      </w:r>
      <w:r w:rsidRPr="00BA4232">
        <w:rPr>
          <w:sz w:val="18"/>
          <w:szCs w:val="18"/>
          <w:lang w:val="pt-BR"/>
        </w:rPr>
        <w:t>Fone: (11) 3146-4100</w:t>
      </w:r>
    </w:p>
    <w:p w14:paraId="4EB8F1F8" w14:textId="77777777" w:rsidR="009E0FC4" w:rsidRPr="00BA4232" w:rsidRDefault="00B34CFF" w:rsidP="009E0FC4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9E0FC4" w:rsidRPr="00BA4232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2827998D" w14:textId="77777777" w:rsidR="009E0FC4" w:rsidRPr="00BA4232" w:rsidRDefault="00B34CFF" w:rsidP="009E0FC4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9E0FC4" w:rsidRPr="00BA423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123A83A0" w14:textId="77777777" w:rsidR="009E0FC4" w:rsidRPr="00BA4232" w:rsidRDefault="00B34CFF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9E0FC4" w:rsidRPr="00BA423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9E0FC4" w:rsidRPr="00BA423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69D85CF3" w14:textId="77777777" w:rsidR="009E0FC4" w:rsidRPr="00BA4232" w:rsidRDefault="00B34CFF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9E0FC4" w:rsidRPr="00BA423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9E0FC4" w:rsidRPr="00BA423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9E0FC4" w:rsidRPr="00BA4232">
          <w:rPr>
            <w:rStyle w:val="Hyperlink"/>
            <w:sz w:val="18"/>
            <w:szCs w:val="18"/>
            <w:lang w:val="pt-BR"/>
          </w:rPr>
          <w:t>/Evonik</w:t>
        </w:r>
      </w:hyperlink>
    </w:p>
    <w:p w14:paraId="2C72CF96" w14:textId="77777777" w:rsidR="009E0FC4" w:rsidRPr="00BA4232" w:rsidRDefault="00B34CFF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6" w:history="1">
        <w:r w:rsidR="009E0FC4" w:rsidRPr="00BA423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4B928A41" w14:textId="77777777" w:rsidR="009E0FC4" w:rsidRPr="00BA4232" w:rsidRDefault="009E0FC4" w:rsidP="009E0FC4">
      <w:pPr>
        <w:spacing w:line="240" w:lineRule="auto"/>
        <w:rPr>
          <w:sz w:val="18"/>
          <w:szCs w:val="18"/>
          <w:lang w:val="pt-BR"/>
        </w:rPr>
      </w:pPr>
    </w:p>
    <w:p w14:paraId="4FCEB482" w14:textId="77777777" w:rsidR="009E0FC4" w:rsidRPr="00BA4232" w:rsidRDefault="009E0FC4" w:rsidP="009E0FC4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47EFB159" w14:textId="77777777" w:rsidR="009E0FC4" w:rsidRPr="001B2D7C" w:rsidRDefault="009E0FC4" w:rsidP="009E0FC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5173802B" w14:textId="77777777" w:rsidR="009E0FC4" w:rsidRPr="001B2D7C" w:rsidRDefault="009E0FC4" w:rsidP="009E0FC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5708CD7B" w14:textId="77777777" w:rsidR="009E0FC4" w:rsidRPr="00BA4232" w:rsidRDefault="009E0FC4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A4232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07BFDC0D" w14:textId="77777777" w:rsidR="009E0FC4" w:rsidRPr="00BA4232" w:rsidRDefault="009E0FC4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A4232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66699591" w14:textId="77777777" w:rsidR="009E0FC4" w:rsidRPr="001B2D7C" w:rsidRDefault="00B34CFF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7" w:history="1">
        <w:r w:rsidR="009E0FC4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9E0FC4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7B9BDA60" w14:textId="77777777" w:rsidR="009E0FC4" w:rsidRPr="001B2D7C" w:rsidRDefault="00B34CFF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8" w:history="1">
        <w:r w:rsidR="009E0FC4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25159B00" w14:textId="77777777" w:rsidR="009E0FC4" w:rsidRPr="001B2D7C" w:rsidRDefault="009E0FC4" w:rsidP="009E0FC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DAAF1AC" w14:textId="6D58924D" w:rsidR="009E0FC4" w:rsidRDefault="009E0FC4" w:rsidP="005822D7">
      <w:pPr>
        <w:spacing w:line="220" w:lineRule="exact"/>
        <w:rPr>
          <w:rFonts w:ascii="Lucida Sans" w:eastAsia="Lucida Sans Unicode" w:hAnsi="Lucida Sans" w:cs="Lucida Sans Unicode"/>
          <w:sz w:val="18"/>
          <w:szCs w:val="18"/>
          <w:bdr w:val="nil"/>
          <w:lang w:val="pt-BR"/>
        </w:rPr>
      </w:pPr>
    </w:p>
    <w:sectPr w:rsidR="009E0FC4" w:rsidSect="005822D7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6C714" w14:textId="77777777" w:rsidR="00B34CFF" w:rsidRDefault="00B34CFF">
      <w:pPr>
        <w:spacing w:line="240" w:lineRule="auto"/>
      </w:pPr>
      <w:r>
        <w:separator/>
      </w:r>
    </w:p>
  </w:endnote>
  <w:endnote w:type="continuationSeparator" w:id="0">
    <w:p w14:paraId="3FDAFEEE" w14:textId="77777777" w:rsidR="00B34CFF" w:rsidRDefault="00B3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CEB29" w14:textId="77777777" w:rsidR="005822D7" w:rsidRDefault="005822D7">
    <w:pPr>
      <w:pStyle w:val="Rodap"/>
    </w:pPr>
  </w:p>
  <w:p w14:paraId="55E64AB3" w14:textId="72FB1658" w:rsidR="005822D7" w:rsidRDefault="005822D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D7FA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D7FA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A955" w14:textId="77777777" w:rsidR="005822D7" w:rsidRDefault="005822D7" w:rsidP="005822D7">
    <w:pPr>
      <w:pStyle w:val="Rodap"/>
    </w:pPr>
  </w:p>
  <w:p w14:paraId="1B0ED3B5" w14:textId="2BDD227F" w:rsidR="005822D7" w:rsidRPr="005225EC" w:rsidRDefault="005822D7" w:rsidP="005822D7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D7FA1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D7FA1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C1EA" w14:textId="77777777" w:rsidR="00B34CFF" w:rsidRDefault="00B34CFF">
      <w:pPr>
        <w:spacing w:line="240" w:lineRule="auto"/>
      </w:pPr>
      <w:r>
        <w:separator/>
      </w:r>
    </w:p>
  </w:footnote>
  <w:footnote w:type="continuationSeparator" w:id="0">
    <w:p w14:paraId="1C42A122" w14:textId="77777777" w:rsidR="00B34CFF" w:rsidRDefault="00B34C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27C8" w14:textId="77777777" w:rsidR="005822D7" w:rsidRPr="003F4CD0" w:rsidRDefault="005822D7" w:rsidP="005822D7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499899EB" wp14:editId="7E5598DF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4D68E4F" wp14:editId="261E4ABC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E142" w14:textId="77777777" w:rsidR="005822D7" w:rsidRPr="003F4CD0" w:rsidRDefault="005822D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7325E68F" wp14:editId="100AFB1B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104FF7BB" wp14:editId="66DF67E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F7C55"/>
    <w:multiLevelType w:val="hybridMultilevel"/>
    <w:tmpl w:val="CF8EF462"/>
    <w:lvl w:ilvl="0" w:tplc="0B6C8F0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4F54D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28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6C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89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CA2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6D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06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A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115FD0"/>
    <w:multiLevelType w:val="hybridMultilevel"/>
    <w:tmpl w:val="F23A3ACA"/>
    <w:lvl w:ilvl="0" w:tplc="D3D885B8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71900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64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4C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AE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2D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E3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CA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EAD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3C"/>
    <w:rsid w:val="0000575B"/>
    <w:rsid w:val="00086BCD"/>
    <w:rsid w:val="000D7FA1"/>
    <w:rsid w:val="00152BEE"/>
    <w:rsid w:val="001A6708"/>
    <w:rsid w:val="001F0C06"/>
    <w:rsid w:val="0023180E"/>
    <w:rsid w:val="0029693C"/>
    <w:rsid w:val="00362155"/>
    <w:rsid w:val="003B4CCD"/>
    <w:rsid w:val="003C2825"/>
    <w:rsid w:val="004037F8"/>
    <w:rsid w:val="004217B6"/>
    <w:rsid w:val="0042328B"/>
    <w:rsid w:val="004D0BA1"/>
    <w:rsid w:val="005822D7"/>
    <w:rsid w:val="00592248"/>
    <w:rsid w:val="006B170B"/>
    <w:rsid w:val="00715093"/>
    <w:rsid w:val="00791FE6"/>
    <w:rsid w:val="00835E34"/>
    <w:rsid w:val="009E0FC4"/>
    <w:rsid w:val="00A35CF4"/>
    <w:rsid w:val="00AB29A5"/>
    <w:rsid w:val="00AE7B32"/>
    <w:rsid w:val="00B34CFF"/>
    <w:rsid w:val="00B50546"/>
    <w:rsid w:val="00B75D22"/>
    <w:rsid w:val="00BA4232"/>
    <w:rsid w:val="00BB7443"/>
    <w:rsid w:val="00BD618D"/>
    <w:rsid w:val="00BF67A0"/>
    <w:rsid w:val="00C218F6"/>
    <w:rsid w:val="00C73B21"/>
    <w:rsid w:val="00CE561D"/>
    <w:rsid w:val="00D136A2"/>
    <w:rsid w:val="00D91FC6"/>
    <w:rsid w:val="00DC4068"/>
    <w:rsid w:val="00E12167"/>
    <w:rsid w:val="00EC7452"/>
    <w:rsid w:val="00ED2D33"/>
    <w:rsid w:val="00F24B58"/>
    <w:rsid w:val="00F43E00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0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1F0C0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F0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F0C06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F0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F0C06"/>
    <w:rPr>
      <w:rFonts w:ascii="Lucida Sans Unicode" w:hAnsi="Lucida Sans Unicode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1F0C0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F0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F0C06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F0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F0C06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linkedin.com/company/evoni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vonik.com.b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gina.barbara@evonik.com" TargetMode="External"/><Relationship Id="rId14" Type="http://schemas.openxmlformats.org/officeDocument/2006/relationships/hyperlink" Target="http://www.youtube.com/user/EvonikIndustrie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E7F2-1ACD-43BF-A679-69F15B26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4283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AEROSIL VP 4200</dc:subject>
  <dc:creator>Tais</dc:creator>
  <dc:description>Abril/2017</dc:description>
  <cp:lastModifiedBy>Sheila</cp:lastModifiedBy>
  <cp:revision>4</cp:revision>
  <cp:lastPrinted>2017-03-28T10:05:00Z</cp:lastPrinted>
  <dcterms:created xsi:type="dcterms:W3CDTF">2017-04-06T13:52:00Z</dcterms:created>
  <dcterms:modified xsi:type="dcterms:W3CDTF">2017-04-13T15:46:00Z</dcterms:modified>
</cp:coreProperties>
</file>